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111E" w14:textId="77777777" w:rsidR="005A1C2E" w:rsidRDefault="005A1C2E">
      <w:pPr>
        <w:pStyle w:val="Pta1"/>
        <w:tabs>
          <w:tab w:val="left" w:pos="2552"/>
        </w:tabs>
        <w:spacing w:before="120" w:after="120"/>
      </w:pPr>
    </w:p>
    <w:p w14:paraId="08B87AF4" w14:textId="77777777" w:rsidR="005A1C2E" w:rsidRDefault="005A1C2E"/>
    <w:p w14:paraId="285187F5" w14:textId="77777777" w:rsidR="005A1C2E" w:rsidRDefault="005A1C2E"/>
    <w:p w14:paraId="5AD98703" w14:textId="77777777" w:rsidR="005A1C2E" w:rsidRDefault="005A1C2E"/>
    <w:p w14:paraId="661D6317" w14:textId="77777777" w:rsidR="005A1C2E" w:rsidRDefault="005A1C2E"/>
    <w:p w14:paraId="106F63DE" w14:textId="77777777" w:rsidR="005A1C2E" w:rsidRDefault="005A1C2E">
      <w:pPr>
        <w:rPr>
          <w:rFonts w:ascii="Arial Narrow" w:hAnsi="Arial Narrow" w:cs="Arial Narrow"/>
          <w:sz w:val="22"/>
          <w:szCs w:val="22"/>
        </w:rPr>
      </w:pPr>
    </w:p>
    <w:p w14:paraId="1C56EE74" w14:textId="77777777" w:rsidR="005A1C2E" w:rsidRDefault="005A1C2E">
      <w:pPr>
        <w:rPr>
          <w:rFonts w:ascii="Arial Narrow" w:hAnsi="Arial Narrow" w:cs="Arial Narrow"/>
          <w:sz w:val="22"/>
          <w:szCs w:val="22"/>
        </w:rPr>
      </w:pPr>
    </w:p>
    <w:p w14:paraId="4E069176" w14:textId="77777777" w:rsidR="005A1C2E" w:rsidRDefault="005A1C2E">
      <w:pPr>
        <w:rPr>
          <w:rFonts w:ascii="Arial Narrow" w:hAnsi="Arial Narrow" w:cs="Arial Narrow"/>
          <w:sz w:val="22"/>
          <w:szCs w:val="22"/>
        </w:rPr>
      </w:pPr>
    </w:p>
    <w:p w14:paraId="6D0733FB" w14:textId="77777777" w:rsidR="005A1C2E" w:rsidRDefault="005A1C2E">
      <w:pPr>
        <w:rPr>
          <w:rFonts w:ascii="Arial Narrow" w:hAnsi="Arial Narrow" w:cs="Arial Narrow"/>
          <w:sz w:val="22"/>
          <w:szCs w:val="22"/>
        </w:rPr>
      </w:pPr>
    </w:p>
    <w:p w14:paraId="48621566" w14:textId="77777777" w:rsidR="005A1C2E" w:rsidRDefault="005A1C2E">
      <w:pPr>
        <w:rPr>
          <w:rFonts w:ascii="Arial Narrow" w:hAnsi="Arial Narrow" w:cs="Arial Narrow"/>
          <w:sz w:val="22"/>
          <w:szCs w:val="22"/>
        </w:rPr>
      </w:pPr>
    </w:p>
    <w:p w14:paraId="75DBD593" w14:textId="77777777" w:rsidR="00FF762A" w:rsidRDefault="002141CF">
      <w:pPr>
        <w:jc w:val="center"/>
        <w:rPr>
          <w:rFonts w:ascii="Arial Narrow" w:hAnsi="Arial Narrow" w:cs="Arial Narrow"/>
          <w:sz w:val="28"/>
          <w:szCs w:val="28"/>
        </w:rPr>
      </w:pPr>
      <w:r>
        <w:rPr>
          <w:rFonts w:ascii="Arial Narrow" w:hAnsi="Arial Narrow" w:cs="Arial Narrow"/>
          <w:sz w:val="28"/>
          <w:szCs w:val="28"/>
        </w:rPr>
        <w:t xml:space="preserve">Podlimitná koncesia </w:t>
      </w:r>
    </w:p>
    <w:p w14:paraId="0D9D5B59" w14:textId="77777777" w:rsidR="005A1C2E" w:rsidRDefault="002141CF">
      <w:pPr>
        <w:jc w:val="center"/>
      </w:pPr>
      <w:r>
        <w:rPr>
          <w:rFonts w:ascii="Arial Narrow" w:hAnsi="Arial Narrow" w:cs="Arial Narrow"/>
          <w:sz w:val="28"/>
          <w:szCs w:val="28"/>
        </w:rPr>
        <w:t>postupom obchodnej verejnej súťaže</w:t>
      </w:r>
    </w:p>
    <w:p w14:paraId="68C60B05" w14:textId="77777777" w:rsidR="005A1C2E" w:rsidRDefault="0060055D">
      <w:pPr>
        <w:jc w:val="center"/>
      </w:pPr>
      <w:r>
        <w:rPr>
          <w:rFonts w:ascii="Arial Narrow" w:hAnsi="Arial Narrow" w:cs="Arial Narrow"/>
          <w:sz w:val="28"/>
          <w:szCs w:val="28"/>
        </w:rPr>
        <w:t>vyhlásená</w:t>
      </w:r>
    </w:p>
    <w:p w14:paraId="10A1A6AC" w14:textId="77777777" w:rsidR="005A1C2E" w:rsidRDefault="002141CF">
      <w:pPr>
        <w:jc w:val="center"/>
      </w:pPr>
      <w:r>
        <w:rPr>
          <w:rFonts w:ascii="Arial Narrow" w:hAnsi="Arial Narrow" w:cs="Arial Narrow"/>
          <w:i/>
          <w:sz w:val="20"/>
          <w:szCs w:val="20"/>
        </w:rPr>
        <w:t>podľa § 281 až 288 Obchodného zákonníka (ďalej len ,,OZ“)</w:t>
      </w:r>
      <w:r w:rsidR="00C84BC3" w:rsidRPr="00C84BC3">
        <w:rPr>
          <w:rFonts w:ascii="Arial Narrow" w:hAnsi="Arial Narrow" w:cs="Arial Narrow"/>
          <w:i/>
          <w:sz w:val="20"/>
          <w:szCs w:val="20"/>
        </w:rPr>
        <w:t xml:space="preserve"> </w:t>
      </w:r>
      <w:r w:rsidR="00C84BC3">
        <w:rPr>
          <w:rFonts w:ascii="Arial Narrow" w:hAnsi="Arial Narrow" w:cs="Arial Narrow"/>
          <w:i/>
          <w:sz w:val="20"/>
          <w:szCs w:val="20"/>
        </w:rPr>
        <w:t>podľa zákona č. 343/2015 Z.z. o verejnom obstarávaní a o zmene a doplnení niektorých zákonov (ďalej len ,,ZVO“) a </w:t>
      </w:r>
    </w:p>
    <w:p w14:paraId="2483BE85" w14:textId="77777777" w:rsidR="005A1C2E" w:rsidRDefault="005A1C2E">
      <w:pPr>
        <w:jc w:val="center"/>
        <w:rPr>
          <w:rFonts w:ascii="Arial Narrow" w:hAnsi="Arial Narrow" w:cs="Arial Narrow"/>
          <w:i/>
          <w:sz w:val="22"/>
          <w:szCs w:val="22"/>
        </w:rPr>
      </w:pPr>
    </w:p>
    <w:p w14:paraId="6D30CA55" w14:textId="77777777" w:rsidR="005A1C2E" w:rsidRDefault="005A1C2E">
      <w:pPr>
        <w:jc w:val="center"/>
        <w:rPr>
          <w:rFonts w:ascii="Arial Narrow" w:hAnsi="Arial Narrow" w:cs="Arial Narrow"/>
          <w:i/>
          <w:sz w:val="22"/>
          <w:szCs w:val="22"/>
        </w:rPr>
      </w:pPr>
    </w:p>
    <w:p w14:paraId="03CF0CCD" w14:textId="77777777" w:rsidR="005A1C2E" w:rsidRDefault="005A1C2E">
      <w:pPr>
        <w:jc w:val="center"/>
        <w:rPr>
          <w:rFonts w:ascii="Arial Narrow" w:hAnsi="Arial Narrow" w:cs="Arial Narrow"/>
          <w:i/>
          <w:sz w:val="22"/>
          <w:szCs w:val="22"/>
        </w:rPr>
      </w:pPr>
    </w:p>
    <w:p w14:paraId="392AD9EF" w14:textId="77777777" w:rsidR="00E958FF" w:rsidRDefault="00C84BC3">
      <w:pPr>
        <w:jc w:val="center"/>
        <w:rPr>
          <w:rFonts w:ascii="Arial Narrow" w:hAnsi="Arial Narrow" w:cs="Arial Narrow"/>
          <w:b/>
          <w:sz w:val="40"/>
          <w:szCs w:val="40"/>
        </w:rPr>
      </w:pPr>
      <w:r>
        <w:rPr>
          <w:rFonts w:ascii="Arial Narrow" w:hAnsi="Arial Narrow" w:cs="Arial Narrow"/>
          <w:b/>
          <w:sz w:val="40"/>
          <w:szCs w:val="40"/>
        </w:rPr>
        <w:t>Súťažné podmienky</w:t>
      </w:r>
      <w:r w:rsidR="002141CF">
        <w:rPr>
          <w:rFonts w:ascii="Arial Narrow" w:hAnsi="Arial Narrow" w:cs="Arial Narrow"/>
          <w:b/>
          <w:sz w:val="40"/>
          <w:szCs w:val="40"/>
        </w:rPr>
        <w:t xml:space="preserve"> </w:t>
      </w:r>
    </w:p>
    <w:p w14:paraId="3BF767E9" w14:textId="77777777" w:rsidR="005A1C2E" w:rsidRDefault="00E958FF">
      <w:pPr>
        <w:jc w:val="center"/>
      </w:pPr>
      <w:r>
        <w:rPr>
          <w:rFonts w:ascii="Arial Narrow" w:hAnsi="Arial Narrow" w:cs="Arial Narrow"/>
          <w:b/>
          <w:i/>
          <w:sz w:val="20"/>
          <w:szCs w:val="20"/>
        </w:rPr>
        <w:t>(ďalej aj „</w:t>
      </w:r>
      <w:r w:rsidR="002141CF" w:rsidRPr="00E958FF">
        <w:rPr>
          <w:rFonts w:ascii="Arial Narrow" w:hAnsi="Arial Narrow" w:cs="Arial Narrow"/>
          <w:b/>
          <w:i/>
          <w:sz w:val="20"/>
          <w:szCs w:val="20"/>
        </w:rPr>
        <w:t>koncesná dokumentácia</w:t>
      </w:r>
      <w:r>
        <w:rPr>
          <w:rFonts w:ascii="Arial Narrow" w:hAnsi="Arial Narrow" w:cs="Arial Narrow"/>
          <w:b/>
          <w:i/>
          <w:sz w:val="20"/>
          <w:szCs w:val="20"/>
        </w:rPr>
        <w:t>“)</w:t>
      </w:r>
    </w:p>
    <w:p w14:paraId="1D5A376E" w14:textId="77777777" w:rsidR="005A1C2E" w:rsidRDefault="005A1C2E">
      <w:pPr>
        <w:jc w:val="center"/>
        <w:rPr>
          <w:rFonts w:ascii="Arial Narrow" w:hAnsi="Arial Narrow" w:cs="Arial Narrow"/>
          <w:b/>
          <w:sz w:val="40"/>
          <w:szCs w:val="40"/>
        </w:rPr>
      </w:pPr>
    </w:p>
    <w:p w14:paraId="290D2C03" w14:textId="77777777" w:rsidR="005A1C2E" w:rsidRDefault="005A1C2E">
      <w:pPr>
        <w:jc w:val="center"/>
        <w:rPr>
          <w:rFonts w:ascii="Arial Narrow" w:hAnsi="Arial Narrow" w:cs="Arial Narrow"/>
          <w:b/>
          <w:sz w:val="22"/>
          <w:szCs w:val="22"/>
        </w:rPr>
      </w:pPr>
    </w:p>
    <w:p w14:paraId="795E39A4" w14:textId="77777777" w:rsidR="005A1C2E" w:rsidRDefault="002141CF">
      <w:pPr>
        <w:jc w:val="center"/>
      </w:pPr>
      <w:r>
        <w:rPr>
          <w:rFonts w:ascii="Arial Narrow" w:hAnsi="Arial Narrow" w:cs="Arial Narrow"/>
          <w:sz w:val="22"/>
          <w:szCs w:val="22"/>
        </w:rPr>
        <w:t>Druh koncesie</w:t>
      </w:r>
    </w:p>
    <w:p w14:paraId="2ED63E84" w14:textId="77777777" w:rsidR="005A1C2E" w:rsidRDefault="002141CF">
      <w:pPr>
        <w:jc w:val="center"/>
      </w:pPr>
      <w:r>
        <w:rPr>
          <w:rFonts w:ascii="Arial Narrow" w:hAnsi="Arial Narrow" w:cs="Arial Narrow"/>
          <w:sz w:val="22"/>
          <w:szCs w:val="22"/>
        </w:rPr>
        <w:t>(služby</w:t>
      </w:r>
      <w:r w:rsidR="00DA526D">
        <w:rPr>
          <w:rFonts w:ascii="Arial Narrow" w:hAnsi="Arial Narrow" w:cs="Arial Narrow"/>
          <w:sz w:val="22"/>
          <w:szCs w:val="22"/>
        </w:rPr>
        <w:t>, stavebné práce</w:t>
      </w:r>
      <w:r>
        <w:rPr>
          <w:rFonts w:ascii="Arial Narrow" w:hAnsi="Arial Narrow" w:cs="Arial Narrow"/>
          <w:sz w:val="22"/>
          <w:szCs w:val="22"/>
        </w:rPr>
        <w:t>)</w:t>
      </w:r>
    </w:p>
    <w:p w14:paraId="6C292431" w14:textId="77777777" w:rsidR="005A1C2E" w:rsidRDefault="005A1C2E">
      <w:pPr>
        <w:jc w:val="center"/>
        <w:rPr>
          <w:rFonts w:ascii="Arial Narrow" w:hAnsi="Arial Narrow" w:cs="Arial Narrow"/>
          <w:sz w:val="22"/>
          <w:szCs w:val="22"/>
        </w:rPr>
      </w:pPr>
    </w:p>
    <w:p w14:paraId="015E6EA1" w14:textId="77777777" w:rsidR="005A1C2E" w:rsidRDefault="005A1C2E">
      <w:pPr>
        <w:jc w:val="center"/>
        <w:rPr>
          <w:rFonts w:ascii="Arial Narrow" w:hAnsi="Arial Narrow" w:cs="Arial Narrow"/>
          <w:sz w:val="22"/>
          <w:szCs w:val="22"/>
        </w:rPr>
      </w:pPr>
    </w:p>
    <w:p w14:paraId="1EC6CFA9" w14:textId="77777777" w:rsidR="005A1C2E" w:rsidRDefault="005A1C2E">
      <w:pPr>
        <w:jc w:val="center"/>
        <w:rPr>
          <w:rFonts w:ascii="Arial Narrow" w:hAnsi="Arial Narrow" w:cs="Arial Narrow"/>
          <w:sz w:val="22"/>
          <w:szCs w:val="22"/>
        </w:rPr>
      </w:pPr>
    </w:p>
    <w:p w14:paraId="4C195093" w14:textId="77777777" w:rsidR="005A1C2E" w:rsidRDefault="005A1C2E">
      <w:pPr>
        <w:jc w:val="center"/>
        <w:rPr>
          <w:rFonts w:ascii="Arial Narrow" w:hAnsi="Arial Narrow" w:cs="Arial Narrow"/>
          <w:sz w:val="22"/>
          <w:szCs w:val="22"/>
        </w:rPr>
      </w:pPr>
    </w:p>
    <w:p w14:paraId="0234F601" w14:textId="0B685E8E" w:rsidR="005A1C2E" w:rsidRDefault="002141CF">
      <w:pPr>
        <w:ind w:left="3540" w:hanging="3540"/>
        <w:jc w:val="both"/>
      </w:pPr>
      <w:r>
        <w:rPr>
          <w:rFonts w:ascii="Arial Narrow" w:hAnsi="Arial Narrow" w:cs="Arial Narrow"/>
          <w:sz w:val="22"/>
          <w:szCs w:val="22"/>
        </w:rPr>
        <w:t xml:space="preserve">názov predmetu koncesie: </w:t>
      </w:r>
      <w:r>
        <w:rPr>
          <w:rFonts w:ascii="Arial Narrow" w:hAnsi="Arial Narrow" w:cs="Arial Narrow"/>
          <w:sz w:val="22"/>
          <w:szCs w:val="22"/>
        </w:rPr>
        <w:tab/>
      </w:r>
      <w:r w:rsidR="00DA526D">
        <w:rPr>
          <w:rFonts w:ascii="Arial Narrow" w:eastAsia="Calibri" w:hAnsi="Arial Narrow" w:cs="Arial Narrow"/>
          <w:i/>
          <w:sz w:val="28"/>
          <w:szCs w:val="28"/>
        </w:rPr>
        <w:t>Modernizácia a prevádzkovanie tepelno-technologických zariadení a</w:t>
      </w:r>
      <w:r w:rsidR="008B0ABA">
        <w:rPr>
          <w:rFonts w:ascii="Arial Narrow" w:eastAsia="Calibri" w:hAnsi="Arial Narrow" w:cs="Arial Narrow"/>
          <w:i/>
          <w:sz w:val="28"/>
          <w:szCs w:val="28"/>
        </w:rPr>
        <w:t xml:space="preserve"> vonkajších </w:t>
      </w:r>
      <w:r w:rsidR="00DA526D">
        <w:rPr>
          <w:rFonts w:ascii="Arial Narrow" w:eastAsia="Calibri" w:hAnsi="Arial Narrow" w:cs="Arial Narrow"/>
          <w:i/>
          <w:sz w:val="28"/>
          <w:szCs w:val="28"/>
        </w:rPr>
        <w:t>rozvodov tepla</w:t>
      </w:r>
      <w:r>
        <w:rPr>
          <w:rFonts w:ascii="Arial Narrow" w:eastAsia="Calibri" w:hAnsi="Arial Narrow" w:cs="Arial Narrow"/>
          <w:i/>
        </w:rPr>
        <w:t xml:space="preserve"> </w:t>
      </w:r>
    </w:p>
    <w:p w14:paraId="44CE3105" w14:textId="77777777" w:rsidR="005A1C2E" w:rsidRDefault="005A1C2E">
      <w:pPr>
        <w:jc w:val="center"/>
        <w:rPr>
          <w:rFonts w:ascii="Arial Narrow" w:eastAsia="Calibri" w:hAnsi="Arial Narrow" w:cs="Arial Narrow"/>
          <w:i/>
          <w:sz w:val="22"/>
          <w:szCs w:val="22"/>
        </w:rPr>
      </w:pPr>
    </w:p>
    <w:p w14:paraId="353B708D" w14:textId="77777777" w:rsidR="005A1C2E" w:rsidRDefault="005A1C2E">
      <w:pPr>
        <w:jc w:val="center"/>
        <w:rPr>
          <w:rFonts w:ascii="Arial Narrow" w:eastAsia="Calibri" w:hAnsi="Arial Narrow" w:cs="Arial Narrow"/>
          <w:i/>
          <w:sz w:val="22"/>
          <w:szCs w:val="22"/>
        </w:rPr>
      </w:pPr>
    </w:p>
    <w:p w14:paraId="445992A3" w14:textId="07723805" w:rsidR="005A1C2E" w:rsidRPr="00256381" w:rsidRDefault="00256381" w:rsidP="00256381">
      <w:pPr>
        <w:rPr>
          <w:rFonts w:ascii="Arial Narrow" w:eastAsia="Calibri" w:hAnsi="Arial Narrow" w:cs="Arial Narrow"/>
          <w:sz w:val="22"/>
          <w:szCs w:val="22"/>
        </w:rPr>
      </w:pPr>
      <w:r>
        <w:rPr>
          <w:rFonts w:ascii="Arial Narrow" w:eastAsia="Calibri" w:hAnsi="Arial Narrow" w:cs="Arial Narrow"/>
          <w:sz w:val="22"/>
          <w:szCs w:val="22"/>
        </w:rPr>
        <w:t>Súlad súťažných podmienok so zákonom č. 343/2015 ZVO potvrdil:</w:t>
      </w:r>
    </w:p>
    <w:p w14:paraId="3B5B40A5" w14:textId="77777777" w:rsidR="005A1C2E" w:rsidRDefault="005A1C2E">
      <w:pPr>
        <w:jc w:val="center"/>
        <w:rPr>
          <w:rFonts w:ascii="Arial Narrow" w:eastAsia="Calibri" w:hAnsi="Arial Narrow" w:cs="Arial Narrow"/>
          <w:i/>
          <w:sz w:val="22"/>
          <w:szCs w:val="22"/>
        </w:rPr>
      </w:pPr>
    </w:p>
    <w:p w14:paraId="36CBD415" w14:textId="77777777" w:rsidR="005A1C2E" w:rsidRDefault="005A1C2E">
      <w:pPr>
        <w:pStyle w:val="Zarkazkladnhotextu31"/>
        <w:spacing w:before="120" w:after="120"/>
        <w:ind w:left="0"/>
        <w:rPr>
          <w:rFonts w:ascii="Arial Narrow" w:hAnsi="Arial Narrow" w:cs="Arial Narrow"/>
          <w:color w:val="999999"/>
          <w:sz w:val="22"/>
          <w:szCs w:val="22"/>
        </w:rPr>
      </w:pPr>
    </w:p>
    <w:p w14:paraId="4493F0D0" w14:textId="77777777" w:rsidR="005A1C2E" w:rsidRDefault="002141CF">
      <w:pPr>
        <w:tabs>
          <w:tab w:val="right" w:leader="dot" w:pos="10080"/>
        </w:tabs>
        <w:ind w:left="5670"/>
      </w:pPr>
      <w:r>
        <w:rPr>
          <w:rFonts w:ascii="Arial Narrow" w:hAnsi="Arial Narrow" w:cs="Arial Narrow"/>
          <w:color w:val="000000"/>
          <w:sz w:val="22"/>
          <w:szCs w:val="22"/>
        </w:rPr>
        <w:t>...................................................................</w:t>
      </w:r>
    </w:p>
    <w:p w14:paraId="5EBF0836" w14:textId="1A946015" w:rsidR="00256381" w:rsidRDefault="00256381">
      <w:pPr>
        <w:tabs>
          <w:tab w:val="right" w:leader="dot" w:pos="10080"/>
        </w:tabs>
        <w:ind w:left="5670"/>
        <w:rPr>
          <w:rFonts w:ascii="Arial Narrow" w:hAnsi="Arial Narrow" w:cs="Arial Narrow"/>
          <w:sz w:val="22"/>
          <w:szCs w:val="22"/>
        </w:rPr>
      </w:pPr>
      <w:r>
        <w:rPr>
          <w:rFonts w:ascii="Arial Narrow" w:hAnsi="Arial Narrow" w:cs="Arial Narrow"/>
          <w:sz w:val="22"/>
          <w:szCs w:val="22"/>
        </w:rPr>
        <w:t>Ing. Michal Plesník</w:t>
      </w:r>
      <w:r w:rsidR="00457A5D">
        <w:rPr>
          <w:rFonts w:ascii="Arial Narrow" w:hAnsi="Arial Narrow" w:cs="Arial Narrow"/>
          <w:sz w:val="22"/>
          <w:szCs w:val="22"/>
        </w:rPr>
        <w:t>, OCN a VO</w:t>
      </w:r>
    </w:p>
    <w:p w14:paraId="7A8A2477" w14:textId="77777777" w:rsidR="005A1C2E" w:rsidRDefault="002141CF">
      <w:pPr>
        <w:tabs>
          <w:tab w:val="right" w:leader="dot" w:pos="10080"/>
        </w:tabs>
        <w:ind w:left="5670"/>
      </w:pPr>
      <w:r>
        <w:rPr>
          <w:rFonts w:ascii="Arial Narrow" w:hAnsi="Arial Narrow" w:cs="Arial Narrow"/>
          <w:sz w:val="22"/>
          <w:szCs w:val="22"/>
        </w:rPr>
        <w:t>osoba zodpovedná za vyhlásenie koncesie</w:t>
      </w:r>
    </w:p>
    <w:p w14:paraId="20A5DF52" w14:textId="77777777" w:rsidR="005A1C2E" w:rsidRDefault="005A1C2E">
      <w:pPr>
        <w:jc w:val="center"/>
        <w:rPr>
          <w:rFonts w:ascii="Arial Narrow" w:hAnsi="Arial Narrow" w:cs="Arial Narrow"/>
          <w:b/>
          <w:bCs/>
          <w:color w:val="999999"/>
          <w:sz w:val="22"/>
          <w:szCs w:val="22"/>
        </w:rPr>
      </w:pPr>
    </w:p>
    <w:p w14:paraId="16750A75" w14:textId="77777777" w:rsidR="005A1C2E" w:rsidRDefault="005A1C2E">
      <w:pPr>
        <w:jc w:val="center"/>
        <w:rPr>
          <w:rFonts w:ascii="Arial Narrow" w:hAnsi="Arial Narrow" w:cs="Arial Narrow"/>
          <w:b/>
          <w:bCs/>
          <w:color w:val="999999"/>
          <w:sz w:val="22"/>
          <w:szCs w:val="22"/>
        </w:rPr>
      </w:pPr>
    </w:p>
    <w:p w14:paraId="231EF0CA" w14:textId="77777777" w:rsidR="005A1C2E" w:rsidRDefault="005A1C2E">
      <w:pPr>
        <w:jc w:val="center"/>
        <w:rPr>
          <w:rFonts w:ascii="Arial Narrow" w:hAnsi="Arial Narrow" w:cs="Arial Narrow"/>
          <w:b/>
          <w:bCs/>
          <w:color w:val="999999"/>
          <w:sz w:val="22"/>
          <w:szCs w:val="22"/>
        </w:rPr>
      </w:pPr>
    </w:p>
    <w:p w14:paraId="3494BA67" w14:textId="77777777" w:rsidR="00256381" w:rsidRDefault="00256381" w:rsidP="00256381">
      <w:pPr>
        <w:rPr>
          <w:rFonts w:ascii="Arial Narrow" w:hAnsi="Arial Narrow"/>
          <w:sz w:val="22"/>
        </w:rPr>
      </w:pPr>
    </w:p>
    <w:p w14:paraId="5CFDB604" w14:textId="2FE30DCA" w:rsidR="00256381" w:rsidRPr="00256381" w:rsidRDefault="00256381" w:rsidP="00256381">
      <w:pPr>
        <w:rPr>
          <w:rFonts w:ascii="Arial Narrow" w:hAnsi="Arial Narrow"/>
          <w:sz w:val="22"/>
        </w:rPr>
      </w:pPr>
      <w:r w:rsidRPr="00256381">
        <w:rPr>
          <w:rFonts w:ascii="Arial Narrow" w:hAnsi="Arial Narrow"/>
          <w:sz w:val="22"/>
        </w:rPr>
        <w:t xml:space="preserve">Súťažné podmienky schválil: </w:t>
      </w:r>
      <w:r w:rsidRPr="00256381">
        <w:rPr>
          <w:rFonts w:ascii="Arial Narrow" w:hAnsi="Arial Narrow"/>
          <w:sz w:val="22"/>
        </w:rPr>
        <w:tab/>
      </w:r>
      <w:r w:rsidRPr="00256381">
        <w:rPr>
          <w:rFonts w:ascii="Arial Narrow" w:hAnsi="Arial Narrow"/>
          <w:sz w:val="22"/>
        </w:rPr>
        <w:tab/>
      </w:r>
      <w:r w:rsidRPr="00256381">
        <w:rPr>
          <w:rFonts w:ascii="Arial Narrow" w:hAnsi="Arial Narrow"/>
          <w:sz w:val="22"/>
        </w:rPr>
        <w:tab/>
      </w:r>
      <w:r w:rsidRPr="00256381">
        <w:rPr>
          <w:rFonts w:ascii="Arial Narrow" w:hAnsi="Arial Narrow"/>
          <w:sz w:val="22"/>
        </w:rPr>
        <w:tab/>
      </w:r>
      <w:r>
        <w:rPr>
          <w:rFonts w:ascii="Arial Narrow" w:hAnsi="Arial Narrow"/>
          <w:sz w:val="22"/>
        </w:rPr>
        <w:tab/>
      </w:r>
      <w:r w:rsidRPr="00256381">
        <w:rPr>
          <w:rFonts w:ascii="Arial Narrow" w:hAnsi="Arial Narrow"/>
          <w:sz w:val="22"/>
        </w:rPr>
        <w:t>.......................................................</w:t>
      </w:r>
      <w:r>
        <w:rPr>
          <w:rFonts w:ascii="Arial Narrow" w:hAnsi="Arial Narrow"/>
          <w:sz w:val="22"/>
        </w:rPr>
        <w:t>...........</w:t>
      </w:r>
      <w:r>
        <w:rPr>
          <w:rFonts w:ascii="Arial Narrow" w:hAnsi="Arial Narrow"/>
          <w:sz w:val="22"/>
        </w:rPr>
        <w:tab/>
      </w:r>
      <w:r>
        <w:rPr>
          <w:rFonts w:ascii="Arial Narrow" w:hAnsi="Arial Narrow"/>
          <w:sz w:val="22"/>
        </w:rPr>
        <w:tab/>
      </w:r>
    </w:p>
    <w:p w14:paraId="0A3FE030" w14:textId="77777777" w:rsidR="00256381" w:rsidRPr="00256381" w:rsidRDefault="00256381" w:rsidP="00256381">
      <w:pPr>
        <w:rPr>
          <w:rFonts w:ascii="Arial Narrow" w:hAnsi="Arial Narrow"/>
          <w:sz w:val="22"/>
        </w:rPr>
      </w:pPr>
    </w:p>
    <w:p w14:paraId="04163EBA" w14:textId="77777777" w:rsidR="00256381" w:rsidRDefault="00256381" w:rsidP="00256381">
      <w:pPr>
        <w:rPr>
          <w:rFonts w:ascii="Arial Narrow" w:hAnsi="Arial Narrow"/>
          <w:sz w:val="22"/>
        </w:rPr>
      </w:pPr>
    </w:p>
    <w:p w14:paraId="64711AB1" w14:textId="77777777" w:rsidR="00256381" w:rsidRDefault="00256381" w:rsidP="00256381">
      <w:pPr>
        <w:rPr>
          <w:rFonts w:ascii="Arial Narrow" w:hAnsi="Arial Narrow"/>
          <w:sz w:val="22"/>
        </w:rPr>
      </w:pPr>
    </w:p>
    <w:p w14:paraId="6219F02F" w14:textId="77777777" w:rsidR="00256381" w:rsidRDefault="00256381" w:rsidP="00256381">
      <w:pPr>
        <w:rPr>
          <w:rFonts w:ascii="Arial Narrow" w:hAnsi="Arial Narrow"/>
          <w:sz w:val="22"/>
        </w:rPr>
      </w:pPr>
    </w:p>
    <w:p w14:paraId="18202CE5" w14:textId="7CBFF9A9" w:rsidR="00256381" w:rsidRDefault="00256381" w:rsidP="00256381">
      <w:pP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2566FD4C" w14:textId="77777777" w:rsidR="00256381" w:rsidRDefault="00256381" w:rsidP="00256381">
      <w:pPr>
        <w:rPr>
          <w:rFonts w:ascii="Arial Narrow" w:hAnsi="Arial Narrow"/>
          <w:sz w:val="22"/>
        </w:rPr>
      </w:pPr>
    </w:p>
    <w:p w14:paraId="7B10179C" w14:textId="77777777" w:rsidR="00256381" w:rsidRDefault="00256381" w:rsidP="00256381">
      <w:pPr>
        <w:rPr>
          <w:rFonts w:ascii="Arial Narrow" w:hAnsi="Arial Narrow"/>
          <w:sz w:val="22"/>
        </w:rPr>
      </w:pPr>
    </w:p>
    <w:p w14:paraId="3366B50F" w14:textId="36D90423" w:rsidR="00256381" w:rsidRDefault="00256381" w:rsidP="00256381">
      <w:pPr>
        <w:rPr>
          <w:rFonts w:ascii="Arial Narrow" w:hAnsi="Arial Narrow"/>
          <w:sz w:val="22"/>
        </w:rPr>
      </w:pPr>
      <w:r>
        <w:rPr>
          <w:rFonts w:ascii="Arial Narrow" w:hAnsi="Arial Narrow"/>
          <w:sz w:val="22"/>
        </w:rPr>
        <w:t xml:space="preserve">V Trenčíne, dňa </w:t>
      </w:r>
      <w:r w:rsidR="004032B9">
        <w:rPr>
          <w:rFonts w:ascii="Arial Narrow" w:hAnsi="Arial Narrow"/>
          <w:sz w:val="22"/>
        </w:rPr>
        <w:t>21</w:t>
      </w:r>
      <w:r>
        <w:rPr>
          <w:rFonts w:ascii="Arial Narrow" w:hAnsi="Arial Narrow"/>
          <w:sz w:val="22"/>
        </w:rPr>
        <w:t>.</w:t>
      </w:r>
      <w:r w:rsidR="004032B9">
        <w:rPr>
          <w:rFonts w:ascii="Arial Narrow" w:hAnsi="Arial Narrow"/>
          <w:sz w:val="22"/>
        </w:rPr>
        <w:t>12</w:t>
      </w:r>
      <w:r>
        <w:rPr>
          <w:rFonts w:ascii="Arial Narrow" w:hAnsi="Arial Narrow"/>
          <w:sz w:val="22"/>
        </w:rPr>
        <w:t>.2018</w:t>
      </w:r>
    </w:p>
    <w:p w14:paraId="75083764" w14:textId="0C3C8ED3" w:rsidR="005A1C2E" w:rsidRPr="00256381" w:rsidRDefault="002141CF" w:rsidP="00256381">
      <w:pPr>
        <w:rPr>
          <w:rFonts w:ascii="Arial Narrow" w:hAnsi="Arial Narrow" w:cs="Arial Narrow"/>
          <w:b/>
          <w:bCs/>
          <w:color w:val="999999"/>
          <w:sz w:val="20"/>
          <w:szCs w:val="22"/>
        </w:rPr>
      </w:pPr>
      <w:r w:rsidRPr="00256381">
        <w:rPr>
          <w:rFonts w:ascii="Arial Narrow" w:hAnsi="Arial Narrow"/>
          <w:sz w:val="22"/>
        </w:rPr>
        <w:br w:type="page"/>
      </w:r>
    </w:p>
    <w:p w14:paraId="5741F881" w14:textId="77777777" w:rsidR="005A1C2E" w:rsidRPr="00CC5222" w:rsidRDefault="002141CF">
      <w:pPr>
        <w:pStyle w:val="Zkladntext31"/>
        <w:tabs>
          <w:tab w:val="left" w:pos="3780"/>
        </w:tabs>
        <w:spacing w:before="120" w:after="120"/>
        <w:ind w:right="-45"/>
        <w:jc w:val="right"/>
        <w:rPr>
          <w:b/>
          <w:color w:val="808080" w:themeColor="background1" w:themeShade="80"/>
        </w:rPr>
      </w:pPr>
      <w:r w:rsidRPr="00CC5222">
        <w:rPr>
          <w:rFonts w:ascii="Arial Narrow" w:hAnsi="Arial Narrow" w:cs="Arial Narrow"/>
          <w:b/>
          <w:caps/>
          <w:color w:val="808080" w:themeColor="background1" w:themeShade="80"/>
          <w:sz w:val="22"/>
          <w:szCs w:val="22"/>
        </w:rPr>
        <w:lastRenderedPageBreak/>
        <w:t xml:space="preserve">OBSAH  podmienok súťaže </w:t>
      </w:r>
    </w:p>
    <w:p w14:paraId="18E74C66" w14:textId="77777777" w:rsidR="005A1C2E" w:rsidRDefault="005A1C2E">
      <w:pPr>
        <w:tabs>
          <w:tab w:val="left" w:pos="540"/>
        </w:tabs>
        <w:spacing w:before="120" w:after="120"/>
        <w:rPr>
          <w:rFonts w:ascii="Arial Narrow" w:hAnsi="Arial Narrow" w:cs="Arial Narrow"/>
          <w:caps/>
          <w:color w:val="808080"/>
          <w:sz w:val="22"/>
          <w:szCs w:val="22"/>
        </w:rPr>
      </w:pPr>
    </w:p>
    <w:p w14:paraId="7C6AAF3B" w14:textId="77777777" w:rsidR="005A1C2E" w:rsidRDefault="00351C42">
      <w:pPr>
        <w:tabs>
          <w:tab w:val="left" w:pos="540"/>
        </w:tabs>
        <w:spacing w:before="120" w:after="120"/>
        <w:ind w:left="540"/>
      </w:pPr>
      <w:r>
        <w:rPr>
          <w:rFonts w:ascii="Arial Narrow" w:hAnsi="Arial Narrow" w:cs="Arial Narrow"/>
          <w:b/>
          <w:sz w:val="22"/>
          <w:szCs w:val="22"/>
        </w:rPr>
        <w:t xml:space="preserve">Časť </w:t>
      </w:r>
      <w:r w:rsidR="002141CF">
        <w:rPr>
          <w:rFonts w:ascii="Arial Narrow" w:hAnsi="Arial Narrow" w:cs="Arial Narrow"/>
          <w:b/>
          <w:sz w:val="22"/>
          <w:szCs w:val="22"/>
        </w:rPr>
        <w:t>A.1</w:t>
      </w:r>
      <w:r w:rsidR="002141CF">
        <w:rPr>
          <w:rFonts w:ascii="Arial Narrow" w:hAnsi="Arial Narrow" w:cs="Arial Narrow"/>
          <w:b/>
          <w:bCs/>
          <w:smallCaps/>
          <w:sz w:val="22"/>
          <w:szCs w:val="22"/>
        </w:rPr>
        <w:t xml:space="preserve">Pokyny pre </w:t>
      </w:r>
      <w:r w:rsidR="00B87F2F">
        <w:rPr>
          <w:rFonts w:ascii="Arial Narrow" w:hAnsi="Arial Narrow" w:cs="Arial Narrow"/>
          <w:b/>
          <w:bCs/>
          <w:smallCaps/>
          <w:sz w:val="22"/>
          <w:szCs w:val="22"/>
        </w:rPr>
        <w:t>záujemcov</w:t>
      </w:r>
    </w:p>
    <w:p w14:paraId="23D163E5" w14:textId="77777777" w:rsidR="005A1C2E" w:rsidRDefault="00351C42">
      <w:pPr>
        <w:tabs>
          <w:tab w:val="left" w:pos="0"/>
          <w:tab w:val="left" w:pos="4500"/>
        </w:tabs>
        <w:ind w:right="5534" w:firstLine="540"/>
      </w:pPr>
      <w:r>
        <w:rPr>
          <w:rFonts w:ascii="Arial Narrow" w:hAnsi="Arial Narrow" w:cs="Arial Narrow"/>
          <w:sz w:val="22"/>
          <w:szCs w:val="22"/>
        </w:rPr>
        <w:t>Článok</w:t>
      </w:r>
      <w:r w:rsidR="002141CF">
        <w:rPr>
          <w:rFonts w:ascii="Arial Narrow" w:hAnsi="Arial Narrow" w:cs="Arial Narrow"/>
          <w:sz w:val="22"/>
          <w:szCs w:val="22"/>
        </w:rPr>
        <w:t xml:space="preserve"> I.</w:t>
      </w:r>
    </w:p>
    <w:p w14:paraId="32F20C9A" w14:textId="77777777" w:rsidR="005A1C2E" w:rsidRDefault="002141CF">
      <w:pPr>
        <w:pStyle w:val="Nadpis71"/>
        <w:numPr>
          <w:ilvl w:val="6"/>
          <w:numId w:val="2"/>
        </w:numPr>
        <w:tabs>
          <w:tab w:val="left" w:pos="0"/>
        </w:tabs>
        <w:spacing w:line="240" w:lineRule="auto"/>
        <w:ind w:right="5534" w:firstLine="540"/>
        <w:jc w:val="left"/>
      </w:pPr>
      <w:r>
        <w:rPr>
          <w:rFonts w:ascii="Arial Narrow" w:hAnsi="Arial Narrow" w:cs="Arial Narrow"/>
          <w:b w:val="0"/>
          <w:bCs/>
          <w:sz w:val="22"/>
          <w:szCs w:val="22"/>
          <w:u w:val="none"/>
        </w:rPr>
        <w:t>Všeobecné informácie</w:t>
      </w:r>
    </w:p>
    <w:p w14:paraId="0ADA4392" w14:textId="77777777" w:rsidR="005A1C2E" w:rsidRDefault="002141CF" w:rsidP="00D851FB">
      <w:pPr>
        <w:pStyle w:val="Nadpis81"/>
        <w:numPr>
          <w:ilvl w:val="0"/>
          <w:numId w:val="6"/>
        </w:numPr>
      </w:pPr>
      <w:r>
        <w:rPr>
          <w:rFonts w:ascii="Arial Narrow" w:eastAsia="Arial Narrow" w:hAnsi="Arial Narrow" w:cs="Arial Narrow"/>
          <w:sz w:val="22"/>
          <w:szCs w:val="22"/>
          <w:u w:val="none"/>
        </w:rPr>
        <w:t>I</w:t>
      </w:r>
      <w:r>
        <w:rPr>
          <w:rFonts w:ascii="Arial Narrow" w:hAnsi="Arial Narrow" w:cs="Arial Narrow"/>
          <w:sz w:val="22"/>
          <w:szCs w:val="22"/>
          <w:u w:val="none"/>
        </w:rPr>
        <w:t>dentifikácia vyhlasovateľa</w:t>
      </w:r>
      <w:r>
        <w:rPr>
          <w:rFonts w:ascii="Arial Narrow" w:hAnsi="Arial Narrow" w:cs="Arial Narrow"/>
          <w:sz w:val="22"/>
          <w:szCs w:val="22"/>
          <w:u w:val="none"/>
        </w:rPr>
        <w:tab/>
      </w:r>
    </w:p>
    <w:p w14:paraId="725EE06C" w14:textId="77777777" w:rsidR="005A1C2E" w:rsidRPr="00AB4FDB" w:rsidRDefault="002141CF" w:rsidP="00D851FB">
      <w:pPr>
        <w:pStyle w:val="Nadpis81"/>
        <w:numPr>
          <w:ilvl w:val="0"/>
          <w:numId w:val="6"/>
        </w:numPr>
        <w:rPr>
          <w:rFonts w:ascii="Arial Narrow" w:hAnsi="Arial Narrow" w:cs="Arial Narrow"/>
          <w:sz w:val="22"/>
          <w:szCs w:val="22"/>
          <w:u w:val="none"/>
        </w:rPr>
      </w:pPr>
      <w:r>
        <w:rPr>
          <w:rFonts w:ascii="Arial Narrow" w:hAnsi="Arial Narrow" w:cs="Arial Narrow"/>
          <w:sz w:val="22"/>
          <w:szCs w:val="22"/>
          <w:u w:val="none"/>
        </w:rPr>
        <w:t xml:space="preserve">Predmet </w:t>
      </w:r>
      <w:r w:rsidR="00AB4FDB">
        <w:rPr>
          <w:rFonts w:ascii="Arial Narrow" w:hAnsi="Arial Narrow" w:cs="Arial Narrow"/>
          <w:sz w:val="22"/>
          <w:szCs w:val="22"/>
          <w:u w:val="none"/>
        </w:rPr>
        <w:t>obchodnej verejnej súťaže a koncesia</w:t>
      </w:r>
    </w:p>
    <w:p w14:paraId="3CD48BC4" w14:textId="77777777" w:rsidR="005A1C2E" w:rsidRDefault="002141CF" w:rsidP="00D851FB">
      <w:pPr>
        <w:pStyle w:val="Odsekzoznamu"/>
        <w:numPr>
          <w:ilvl w:val="0"/>
          <w:numId w:val="6"/>
        </w:numPr>
      </w:pPr>
      <w:r>
        <w:rPr>
          <w:rFonts w:ascii="Arial Narrow" w:hAnsi="Arial Narrow" w:cs="Arial Narrow"/>
          <w:sz w:val="22"/>
          <w:szCs w:val="22"/>
        </w:rPr>
        <w:t>Miesto a</w:t>
      </w:r>
      <w:r w:rsidR="00C76D9B">
        <w:rPr>
          <w:rFonts w:ascii="Arial Narrow" w:hAnsi="Arial Narrow" w:cs="Arial Narrow"/>
          <w:sz w:val="22"/>
          <w:szCs w:val="22"/>
        </w:rPr>
        <w:t> </w:t>
      </w:r>
      <w:r>
        <w:rPr>
          <w:rFonts w:ascii="Arial Narrow" w:hAnsi="Arial Narrow" w:cs="Arial Narrow"/>
          <w:sz w:val="22"/>
          <w:szCs w:val="22"/>
        </w:rPr>
        <w:t>termín</w:t>
      </w:r>
      <w:r w:rsidR="00C76D9B">
        <w:rPr>
          <w:rFonts w:ascii="Arial Narrow" w:hAnsi="Arial Narrow" w:cs="Arial Narrow"/>
          <w:sz w:val="22"/>
          <w:szCs w:val="22"/>
        </w:rPr>
        <w:t xml:space="preserve"> - lehota</w:t>
      </w:r>
      <w:r>
        <w:rPr>
          <w:rFonts w:ascii="Arial Narrow" w:hAnsi="Arial Narrow" w:cs="Arial Narrow"/>
          <w:sz w:val="22"/>
          <w:szCs w:val="22"/>
        </w:rPr>
        <w:t xml:space="preserve"> plnenia predmetu koncesie</w:t>
      </w:r>
      <w:r>
        <w:rPr>
          <w:rFonts w:ascii="Arial Narrow" w:hAnsi="Arial Narrow" w:cs="Arial Narrow"/>
          <w:sz w:val="22"/>
          <w:szCs w:val="22"/>
        </w:rPr>
        <w:tab/>
      </w:r>
    </w:p>
    <w:p w14:paraId="4102B3D9" w14:textId="77777777" w:rsidR="005A1C2E" w:rsidRDefault="002141CF" w:rsidP="00D851FB">
      <w:pPr>
        <w:pStyle w:val="Odsekzoznamu"/>
        <w:numPr>
          <w:ilvl w:val="0"/>
          <w:numId w:val="6"/>
        </w:numPr>
      </w:pPr>
      <w:r>
        <w:rPr>
          <w:rFonts w:ascii="Arial Narrow" w:hAnsi="Arial Narrow" w:cs="Arial Narrow"/>
          <w:sz w:val="22"/>
          <w:szCs w:val="22"/>
        </w:rPr>
        <w:t>Koncesná zmluva</w:t>
      </w:r>
      <w:r>
        <w:rPr>
          <w:rFonts w:ascii="Arial Narrow" w:hAnsi="Arial Narrow" w:cs="Arial Narrow"/>
          <w:sz w:val="22"/>
          <w:szCs w:val="22"/>
        </w:rPr>
        <w:tab/>
      </w:r>
    </w:p>
    <w:p w14:paraId="1FBA56EA" w14:textId="77777777" w:rsidR="005A1C2E" w:rsidRDefault="002141CF" w:rsidP="00D851FB">
      <w:pPr>
        <w:pStyle w:val="Odsekzoznamu"/>
        <w:numPr>
          <w:ilvl w:val="0"/>
          <w:numId w:val="6"/>
        </w:numPr>
      </w:pPr>
      <w:r>
        <w:rPr>
          <w:rFonts w:ascii="Arial Narrow" w:hAnsi="Arial Narrow" w:cs="Arial Narrow"/>
          <w:bCs/>
          <w:sz w:val="22"/>
          <w:szCs w:val="22"/>
        </w:rPr>
        <w:t>Lehota viazanosti návrhu</w:t>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p>
    <w:p w14:paraId="4AA502A2" w14:textId="77777777" w:rsidR="005A1C2E" w:rsidRDefault="005A1C2E">
      <w:pPr>
        <w:tabs>
          <w:tab w:val="left" w:pos="540"/>
        </w:tabs>
        <w:ind w:right="5534"/>
        <w:rPr>
          <w:rFonts w:ascii="Arial Narrow" w:hAnsi="Arial Narrow" w:cs="Arial Narrow"/>
          <w:b/>
          <w:bCs/>
          <w:sz w:val="22"/>
          <w:szCs w:val="22"/>
        </w:rPr>
      </w:pPr>
    </w:p>
    <w:p w14:paraId="3762E076" w14:textId="77777777" w:rsidR="005A1C2E" w:rsidRDefault="00351C42">
      <w:pPr>
        <w:tabs>
          <w:tab w:val="left" w:pos="540"/>
        </w:tabs>
        <w:ind w:right="5534" w:firstLine="540"/>
      </w:pPr>
      <w:r>
        <w:rPr>
          <w:rFonts w:ascii="Arial Narrow" w:hAnsi="Arial Narrow" w:cs="Arial Narrow"/>
          <w:sz w:val="22"/>
          <w:szCs w:val="22"/>
        </w:rPr>
        <w:t xml:space="preserve">Článok </w:t>
      </w:r>
      <w:r w:rsidR="002141CF">
        <w:rPr>
          <w:rFonts w:ascii="Arial Narrow" w:hAnsi="Arial Narrow" w:cs="Arial Narrow"/>
          <w:sz w:val="22"/>
          <w:szCs w:val="22"/>
        </w:rPr>
        <w:t>II.</w:t>
      </w:r>
    </w:p>
    <w:p w14:paraId="6749E003" w14:textId="77777777" w:rsidR="005A1C2E" w:rsidRDefault="002141CF">
      <w:pPr>
        <w:pStyle w:val="Nadpis71"/>
        <w:numPr>
          <w:ilvl w:val="6"/>
          <w:numId w:val="2"/>
        </w:numPr>
        <w:spacing w:line="240" w:lineRule="auto"/>
        <w:ind w:right="3825" w:firstLine="540"/>
        <w:jc w:val="left"/>
      </w:pPr>
      <w:r>
        <w:rPr>
          <w:rFonts w:ascii="Arial Narrow" w:hAnsi="Arial Narrow" w:cs="Arial Narrow"/>
          <w:b w:val="0"/>
          <w:bCs/>
          <w:sz w:val="22"/>
          <w:szCs w:val="22"/>
          <w:u w:val="none"/>
        </w:rPr>
        <w:t>Komunikácia</w:t>
      </w:r>
    </w:p>
    <w:p w14:paraId="1823C86E" w14:textId="77777777" w:rsidR="005A1C2E" w:rsidRDefault="002141CF" w:rsidP="00D851FB">
      <w:pPr>
        <w:pStyle w:val="Nadpis61"/>
        <w:numPr>
          <w:ilvl w:val="0"/>
          <w:numId w:val="6"/>
        </w:numPr>
        <w:rPr>
          <w:rFonts w:ascii="Arial Narrow" w:hAnsi="Arial Narrow" w:cs="Arial Narrow"/>
          <w:b w:val="0"/>
          <w:bCs/>
          <w:sz w:val="22"/>
          <w:szCs w:val="22"/>
        </w:rPr>
      </w:pPr>
      <w:r>
        <w:rPr>
          <w:rFonts w:ascii="Arial Narrow" w:hAnsi="Arial Narrow" w:cs="Arial Narrow"/>
          <w:b w:val="0"/>
          <w:bCs/>
          <w:sz w:val="22"/>
          <w:szCs w:val="22"/>
        </w:rPr>
        <w:t>Komunikácia medzi vyhlasovateľom a záujemcom</w:t>
      </w:r>
    </w:p>
    <w:p w14:paraId="2FCCE8AC" w14:textId="77777777" w:rsidR="005A1C2E" w:rsidRDefault="002141CF" w:rsidP="00D851FB">
      <w:pPr>
        <w:pStyle w:val="Nadpis61"/>
        <w:numPr>
          <w:ilvl w:val="0"/>
          <w:numId w:val="6"/>
        </w:numPr>
        <w:rPr>
          <w:b w:val="0"/>
        </w:rPr>
      </w:pPr>
      <w:r>
        <w:rPr>
          <w:rFonts w:ascii="Arial Narrow" w:hAnsi="Arial Narrow" w:cs="Arial Narrow"/>
          <w:b w:val="0"/>
          <w:sz w:val="22"/>
          <w:szCs w:val="22"/>
        </w:rPr>
        <w:t xml:space="preserve">Vysvetľovanie, zmena a doplnenie </w:t>
      </w:r>
    </w:p>
    <w:p w14:paraId="6306D79D" w14:textId="77777777" w:rsidR="005A1C2E" w:rsidRDefault="005A1C2E">
      <w:pPr>
        <w:ind w:right="5534" w:firstLine="540"/>
        <w:rPr>
          <w:rFonts w:ascii="Arial Narrow" w:hAnsi="Arial Narrow" w:cs="Arial Narrow"/>
          <w:sz w:val="22"/>
          <w:szCs w:val="22"/>
        </w:rPr>
      </w:pPr>
    </w:p>
    <w:p w14:paraId="188A86AB" w14:textId="77777777" w:rsidR="005A1C2E" w:rsidRDefault="00351C42">
      <w:pPr>
        <w:ind w:right="5534" w:firstLine="540"/>
      </w:pPr>
      <w:r>
        <w:rPr>
          <w:rFonts w:ascii="Arial Narrow" w:hAnsi="Arial Narrow" w:cs="Arial Narrow"/>
          <w:sz w:val="22"/>
          <w:szCs w:val="22"/>
        </w:rPr>
        <w:t>Článok</w:t>
      </w:r>
      <w:r w:rsidR="002141CF">
        <w:rPr>
          <w:rFonts w:ascii="Arial Narrow" w:hAnsi="Arial Narrow" w:cs="Arial Narrow"/>
          <w:sz w:val="22"/>
          <w:szCs w:val="22"/>
        </w:rPr>
        <w:t xml:space="preserve"> III.</w:t>
      </w:r>
    </w:p>
    <w:p w14:paraId="155CFF6D" w14:textId="77777777" w:rsidR="005A1C2E" w:rsidRDefault="002141CF">
      <w:pPr>
        <w:pStyle w:val="Nadpis71"/>
        <w:numPr>
          <w:ilvl w:val="6"/>
          <w:numId w:val="2"/>
        </w:numPr>
        <w:spacing w:line="240" w:lineRule="auto"/>
        <w:ind w:right="5534" w:firstLine="540"/>
        <w:jc w:val="left"/>
      </w:pPr>
      <w:r>
        <w:rPr>
          <w:rFonts w:ascii="Arial Narrow" w:hAnsi="Arial Narrow" w:cs="Arial Narrow"/>
          <w:b w:val="0"/>
          <w:bCs/>
          <w:sz w:val="22"/>
          <w:szCs w:val="22"/>
          <w:u w:val="none"/>
        </w:rPr>
        <w:t>Príprava návrhov</w:t>
      </w:r>
    </w:p>
    <w:p w14:paraId="2BBFC002" w14:textId="77777777" w:rsidR="005A1C2E" w:rsidRDefault="0087266A" w:rsidP="00D851FB">
      <w:pPr>
        <w:pStyle w:val="Nadpis71"/>
        <w:numPr>
          <w:ilvl w:val="0"/>
          <w:numId w:val="6"/>
        </w:numPr>
        <w:spacing w:line="240" w:lineRule="auto"/>
        <w:jc w:val="left"/>
      </w:pPr>
      <w:r>
        <w:rPr>
          <w:rFonts w:ascii="Arial Narrow" w:hAnsi="Arial Narrow" w:cs="Arial Narrow"/>
          <w:b w:val="0"/>
          <w:bCs/>
          <w:sz w:val="22"/>
          <w:szCs w:val="22"/>
          <w:u w:val="none"/>
        </w:rPr>
        <w:t>Vyhotovenie návrhu</w:t>
      </w:r>
      <w:r w:rsidR="002141CF">
        <w:rPr>
          <w:rFonts w:ascii="Arial Narrow" w:hAnsi="Arial Narrow" w:cs="Arial Narrow"/>
          <w:b w:val="0"/>
          <w:bCs/>
          <w:sz w:val="22"/>
          <w:szCs w:val="22"/>
          <w:u w:val="none"/>
        </w:rPr>
        <w:tab/>
      </w:r>
    </w:p>
    <w:p w14:paraId="7635C42C" w14:textId="77777777" w:rsidR="005A1C2E" w:rsidRDefault="002141CF" w:rsidP="00D851FB">
      <w:pPr>
        <w:pStyle w:val="Nadpis71"/>
        <w:numPr>
          <w:ilvl w:val="0"/>
          <w:numId w:val="6"/>
        </w:numPr>
        <w:spacing w:line="240" w:lineRule="auto"/>
        <w:jc w:val="left"/>
        <w:rPr>
          <w:b w:val="0"/>
          <w:u w:val="none"/>
        </w:rPr>
      </w:pPr>
      <w:r>
        <w:rPr>
          <w:rFonts w:ascii="Arial Narrow" w:hAnsi="Arial Narrow" w:cs="Arial Narrow"/>
          <w:b w:val="0"/>
          <w:sz w:val="22"/>
          <w:szCs w:val="22"/>
          <w:u w:val="none"/>
        </w:rPr>
        <w:t>Jazyk návr</w:t>
      </w:r>
      <w:r w:rsidR="005D7C73">
        <w:rPr>
          <w:rFonts w:ascii="Arial Narrow" w:hAnsi="Arial Narrow" w:cs="Arial Narrow"/>
          <w:b w:val="0"/>
          <w:sz w:val="22"/>
          <w:szCs w:val="22"/>
          <w:u w:val="none"/>
        </w:rPr>
        <w:t>hu</w:t>
      </w:r>
      <w:r>
        <w:rPr>
          <w:rFonts w:ascii="Arial Narrow" w:hAnsi="Arial Narrow" w:cs="Arial Narrow"/>
          <w:b w:val="0"/>
          <w:sz w:val="22"/>
          <w:szCs w:val="22"/>
          <w:u w:val="none"/>
        </w:rPr>
        <w:tab/>
      </w:r>
    </w:p>
    <w:p w14:paraId="07B3B5B6" w14:textId="77777777" w:rsidR="005A1C2E" w:rsidRDefault="002141CF" w:rsidP="00D851FB">
      <w:pPr>
        <w:pStyle w:val="Nadpis71"/>
        <w:numPr>
          <w:ilvl w:val="0"/>
          <w:numId w:val="6"/>
        </w:numPr>
        <w:spacing w:line="240" w:lineRule="auto"/>
        <w:jc w:val="left"/>
        <w:rPr>
          <w:rFonts w:ascii="Arial Narrow" w:hAnsi="Arial Narrow" w:cs="Arial Narrow"/>
          <w:b w:val="0"/>
          <w:bCs/>
          <w:sz w:val="22"/>
          <w:szCs w:val="22"/>
          <w:u w:val="none"/>
        </w:rPr>
      </w:pPr>
      <w:r>
        <w:rPr>
          <w:rFonts w:ascii="Arial Narrow" w:hAnsi="Arial Narrow" w:cs="Arial Narrow"/>
          <w:b w:val="0"/>
          <w:bCs/>
          <w:sz w:val="22"/>
          <w:szCs w:val="22"/>
          <w:u w:val="none"/>
        </w:rPr>
        <w:t>Mena a ceny uvádzané v návrhu</w:t>
      </w:r>
      <w:r>
        <w:rPr>
          <w:rFonts w:ascii="Arial Narrow" w:hAnsi="Arial Narrow" w:cs="Arial Narrow"/>
          <w:b w:val="0"/>
          <w:bCs/>
          <w:sz w:val="22"/>
          <w:szCs w:val="22"/>
          <w:u w:val="none"/>
        </w:rPr>
        <w:tab/>
      </w:r>
    </w:p>
    <w:p w14:paraId="144EC5FC" w14:textId="77777777" w:rsidR="005A1C2E" w:rsidRDefault="002141CF" w:rsidP="00D851FB">
      <w:pPr>
        <w:pStyle w:val="Odsekzoznamu"/>
        <w:numPr>
          <w:ilvl w:val="0"/>
          <w:numId w:val="6"/>
        </w:numPr>
      </w:pPr>
      <w:r>
        <w:rPr>
          <w:rFonts w:ascii="Arial Narrow" w:hAnsi="Arial Narrow" w:cs="Arial Narrow"/>
          <w:bCs/>
          <w:sz w:val="22"/>
          <w:szCs w:val="22"/>
        </w:rPr>
        <w:t>Obsah návrhu</w:t>
      </w:r>
    </w:p>
    <w:p w14:paraId="2D0E173C" w14:textId="77777777" w:rsidR="005A1C2E" w:rsidRDefault="002141CF" w:rsidP="00D851FB">
      <w:pPr>
        <w:pStyle w:val="Odsekzoznamu"/>
        <w:numPr>
          <w:ilvl w:val="0"/>
          <w:numId w:val="6"/>
        </w:numPr>
      </w:pPr>
      <w:r>
        <w:rPr>
          <w:rFonts w:ascii="Arial Narrow" w:hAnsi="Arial Narrow" w:cs="Arial Narrow"/>
          <w:bCs/>
          <w:sz w:val="22"/>
          <w:szCs w:val="22"/>
        </w:rPr>
        <w:t>Náklady na návrh</w:t>
      </w:r>
      <w:r>
        <w:rPr>
          <w:rFonts w:ascii="Arial Narrow" w:hAnsi="Arial Narrow" w:cs="Arial Narrow"/>
          <w:bCs/>
          <w:sz w:val="22"/>
          <w:szCs w:val="22"/>
        </w:rPr>
        <w:tab/>
      </w:r>
      <w:r>
        <w:rPr>
          <w:rFonts w:ascii="Arial Narrow" w:hAnsi="Arial Narrow" w:cs="Arial Narrow"/>
          <w:bCs/>
          <w:sz w:val="22"/>
          <w:szCs w:val="22"/>
        </w:rPr>
        <w:tab/>
      </w:r>
    </w:p>
    <w:p w14:paraId="109E259A" w14:textId="77777777" w:rsidR="005A1C2E" w:rsidRDefault="002141CF">
      <w:pPr>
        <w:tabs>
          <w:tab w:val="left" w:pos="540"/>
          <w:tab w:val="left" w:pos="900"/>
        </w:tabs>
        <w:ind w:left="720"/>
        <w:jc w:val="both"/>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
    <w:p w14:paraId="1E153F64" w14:textId="77777777" w:rsidR="005A1C2E" w:rsidRDefault="00351C42">
      <w:pPr>
        <w:pStyle w:val="Zarkazkladnhotextu21"/>
        <w:tabs>
          <w:tab w:val="left" w:pos="1080"/>
        </w:tabs>
        <w:ind w:left="0" w:right="5534" w:firstLine="540"/>
        <w:jc w:val="left"/>
      </w:pPr>
      <w:r>
        <w:rPr>
          <w:rFonts w:ascii="Arial Narrow" w:hAnsi="Arial Narrow" w:cs="Arial Narrow"/>
          <w:sz w:val="22"/>
          <w:szCs w:val="22"/>
        </w:rPr>
        <w:t>Článok</w:t>
      </w:r>
      <w:r w:rsidR="002141CF">
        <w:rPr>
          <w:rFonts w:ascii="Arial Narrow" w:hAnsi="Arial Narrow" w:cs="Arial Narrow"/>
          <w:sz w:val="22"/>
          <w:szCs w:val="22"/>
        </w:rPr>
        <w:t xml:space="preserve"> IV.</w:t>
      </w:r>
    </w:p>
    <w:p w14:paraId="302DACE1" w14:textId="77777777" w:rsidR="005A1C2E" w:rsidRDefault="002141CF">
      <w:pPr>
        <w:pStyle w:val="Zarkazkladnhotextu21"/>
        <w:tabs>
          <w:tab w:val="left" w:pos="1080"/>
        </w:tabs>
        <w:ind w:left="0" w:right="5534" w:firstLine="540"/>
        <w:jc w:val="left"/>
      </w:pPr>
      <w:r>
        <w:rPr>
          <w:rFonts w:ascii="Arial Narrow" w:hAnsi="Arial Narrow" w:cs="Arial Narrow"/>
          <w:sz w:val="22"/>
          <w:szCs w:val="22"/>
        </w:rPr>
        <w:t>Predkladanie návrhov</w:t>
      </w:r>
    </w:p>
    <w:p w14:paraId="634E0D80" w14:textId="77777777" w:rsidR="005A1C2E" w:rsidRDefault="002141CF" w:rsidP="00D851FB">
      <w:pPr>
        <w:pStyle w:val="Odsekzoznamu"/>
        <w:numPr>
          <w:ilvl w:val="0"/>
          <w:numId w:val="6"/>
        </w:numPr>
        <w:tabs>
          <w:tab w:val="left" w:pos="1080"/>
        </w:tabs>
        <w:jc w:val="both"/>
      </w:pPr>
      <w:r>
        <w:rPr>
          <w:rFonts w:ascii="Arial Narrow" w:hAnsi="Arial Narrow" w:cs="Arial Narrow"/>
          <w:sz w:val="22"/>
          <w:szCs w:val="22"/>
        </w:rPr>
        <w:t>Záujemca oprávnený predložiť návrh</w:t>
      </w:r>
      <w:r>
        <w:rPr>
          <w:rFonts w:ascii="Arial Narrow" w:hAnsi="Arial Narrow" w:cs="Arial Narrow"/>
          <w:sz w:val="22"/>
          <w:szCs w:val="22"/>
        </w:rPr>
        <w:tab/>
      </w:r>
    </w:p>
    <w:p w14:paraId="4468D891" w14:textId="77777777" w:rsidR="005A1C2E" w:rsidRDefault="002141CF" w:rsidP="00D851FB">
      <w:pPr>
        <w:pStyle w:val="Odsekzoznamu"/>
        <w:numPr>
          <w:ilvl w:val="0"/>
          <w:numId w:val="6"/>
        </w:numPr>
        <w:tabs>
          <w:tab w:val="left" w:pos="1080"/>
        </w:tabs>
        <w:jc w:val="both"/>
      </w:pPr>
      <w:r>
        <w:rPr>
          <w:rFonts w:ascii="Arial Narrow" w:hAnsi="Arial Narrow" w:cs="Arial Narrow"/>
          <w:sz w:val="22"/>
          <w:szCs w:val="22"/>
        </w:rPr>
        <w:t>Predloženie návrhu</w:t>
      </w:r>
      <w:r>
        <w:rPr>
          <w:rFonts w:ascii="Arial Narrow" w:hAnsi="Arial Narrow" w:cs="Arial Narrow"/>
          <w:sz w:val="22"/>
          <w:szCs w:val="22"/>
        </w:rPr>
        <w:tab/>
      </w:r>
      <w:r>
        <w:rPr>
          <w:rFonts w:ascii="Arial Narrow" w:hAnsi="Arial Narrow" w:cs="Arial Narrow"/>
          <w:sz w:val="22"/>
          <w:szCs w:val="22"/>
        </w:rPr>
        <w:tab/>
      </w:r>
    </w:p>
    <w:p w14:paraId="05491031" w14:textId="77777777" w:rsidR="005A1C2E" w:rsidRDefault="002141CF" w:rsidP="00D851FB">
      <w:pPr>
        <w:pStyle w:val="Odsekzoznamu"/>
        <w:numPr>
          <w:ilvl w:val="0"/>
          <w:numId w:val="6"/>
        </w:numPr>
        <w:tabs>
          <w:tab w:val="left" w:pos="1080"/>
        </w:tabs>
        <w:jc w:val="both"/>
      </w:pPr>
      <w:r>
        <w:rPr>
          <w:rFonts w:ascii="Arial Narrow" w:hAnsi="Arial Narrow" w:cs="Arial Narrow"/>
          <w:bCs/>
          <w:sz w:val="22"/>
          <w:szCs w:val="22"/>
        </w:rPr>
        <w:t>Označenie obalu návrhu</w:t>
      </w:r>
      <w:r>
        <w:rPr>
          <w:rFonts w:ascii="Arial Narrow" w:hAnsi="Arial Narrow" w:cs="Arial Narrow"/>
          <w:bCs/>
          <w:sz w:val="22"/>
          <w:szCs w:val="22"/>
        </w:rPr>
        <w:tab/>
      </w:r>
      <w:r>
        <w:rPr>
          <w:rFonts w:ascii="Arial Narrow" w:hAnsi="Arial Narrow" w:cs="Arial Narrow"/>
          <w:bCs/>
          <w:sz w:val="22"/>
          <w:szCs w:val="22"/>
        </w:rPr>
        <w:tab/>
      </w:r>
    </w:p>
    <w:p w14:paraId="5EFECF49" w14:textId="77777777" w:rsidR="005A1C2E" w:rsidRDefault="002141CF" w:rsidP="00D851FB">
      <w:pPr>
        <w:pStyle w:val="Odsekzoznamu"/>
        <w:numPr>
          <w:ilvl w:val="0"/>
          <w:numId w:val="6"/>
        </w:numPr>
        <w:tabs>
          <w:tab w:val="left" w:pos="1080"/>
        </w:tabs>
        <w:jc w:val="both"/>
      </w:pPr>
      <w:r>
        <w:rPr>
          <w:rFonts w:ascii="Arial Narrow" w:hAnsi="Arial Narrow" w:cs="Arial Narrow"/>
          <w:sz w:val="22"/>
          <w:szCs w:val="22"/>
        </w:rPr>
        <w:t>Miesto a lehota na predkladanie návrhu</w:t>
      </w:r>
      <w:r>
        <w:rPr>
          <w:rFonts w:ascii="Arial Narrow" w:hAnsi="Arial Narrow" w:cs="Arial Narrow"/>
          <w:sz w:val="22"/>
          <w:szCs w:val="22"/>
        </w:rPr>
        <w:tab/>
      </w:r>
    </w:p>
    <w:p w14:paraId="70631928" w14:textId="77777777" w:rsidR="005A1C2E" w:rsidRDefault="002141CF" w:rsidP="00D851FB">
      <w:pPr>
        <w:pStyle w:val="Odsekzoznamu"/>
        <w:numPr>
          <w:ilvl w:val="0"/>
          <w:numId w:val="6"/>
        </w:numPr>
        <w:tabs>
          <w:tab w:val="left" w:pos="1080"/>
        </w:tabs>
        <w:jc w:val="both"/>
      </w:pPr>
      <w:r>
        <w:rPr>
          <w:rFonts w:ascii="Arial Narrow" w:hAnsi="Arial Narrow" w:cs="Arial Narrow"/>
          <w:sz w:val="22"/>
          <w:szCs w:val="22"/>
        </w:rPr>
        <w:t>Doplnenie, zmena a odvolanie návrhu</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
    <w:p w14:paraId="24C8F41E" w14:textId="77777777" w:rsidR="005A1C2E" w:rsidRDefault="005A1C2E">
      <w:pPr>
        <w:tabs>
          <w:tab w:val="left" w:pos="576"/>
        </w:tabs>
        <w:ind w:right="5534" w:firstLine="540"/>
        <w:jc w:val="center"/>
        <w:rPr>
          <w:rFonts w:ascii="Arial Narrow" w:hAnsi="Arial Narrow" w:cs="Arial Narrow"/>
          <w:sz w:val="22"/>
          <w:szCs w:val="22"/>
        </w:rPr>
      </w:pPr>
    </w:p>
    <w:p w14:paraId="4C49DB9E" w14:textId="77777777" w:rsidR="005A1C2E" w:rsidRDefault="00351C42">
      <w:pPr>
        <w:tabs>
          <w:tab w:val="left" w:pos="576"/>
        </w:tabs>
        <w:ind w:right="5534" w:firstLine="540"/>
      </w:pPr>
      <w:r>
        <w:rPr>
          <w:rFonts w:ascii="Arial Narrow" w:hAnsi="Arial Narrow" w:cs="Arial Narrow"/>
          <w:sz w:val="22"/>
          <w:szCs w:val="22"/>
        </w:rPr>
        <w:t xml:space="preserve">Článok </w:t>
      </w:r>
      <w:r w:rsidR="002141CF">
        <w:rPr>
          <w:rFonts w:ascii="Arial Narrow" w:hAnsi="Arial Narrow" w:cs="Arial Narrow"/>
          <w:sz w:val="22"/>
          <w:szCs w:val="22"/>
        </w:rPr>
        <w:t>V.</w:t>
      </w:r>
    </w:p>
    <w:p w14:paraId="487B297E" w14:textId="77777777" w:rsidR="005A1C2E" w:rsidRDefault="002141CF">
      <w:pPr>
        <w:pStyle w:val="Nadpis71"/>
        <w:numPr>
          <w:ilvl w:val="6"/>
          <w:numId w:val="2"/>
        </w:numPr>
        <w:spacing w:line="240" w:lineRule="auto"/>
        <w:ind w:firstLine="540"/>
        <w:jc w:val="left"/>
      </w:pPr>
      <w:r>
        <w:rPr>
          <w:rFonts w:ascii="Arial Narrow" w:hAnsi="Arial Narrow" w:cs="Arial Narrow"/>
          <w:b w:val="0"/>
          <w:bCs/>
          <w:sz w:val="22"/>
          <w:szCs w:val="22"/>
          <w:u w:val="none"/>
        </w:rPr>
        <w:t>Otváranie a vyhodnocovanie návrhov</w:t>
      </w:r>
    </w:p>
    <w:p w14:paraId="37F3B299" w14:textId="77777777" w:rsidR="005A1C2E" w:rsidRDefault="002141CF" w:rsidP="00D851FB">
      <w:pPr>
        <w:pStyle w:val="Nadpis71"/>
        <w:numPr>
          <w:ilvl w:val="0"/>
          <w:numId w:val="6"/>
        </w:numPr>
        <w:tabs>
          <w:tab w:val="left" w:pos="1080"/>
        </w:tabs>
        <w:spacing w:line="240" w:lineRule="auto"/>
        <w:jc w:val="left"/>
        <w:rPr>
          <w:rFonts w:ascii="Arial Narrow" w:hAnsi="Arial Narrow" w:cs="Arial Narrow"/>
          <w:b w:val="0"/>
          <w:bCs/>
          <w:sz w:val="22"/>
          <w:szCs w:val="22"/>
          <w:u w:val="none"/>
        </w:rPr>
      </w:pPr>
      <w:r>
        <w:rPr>
          <w:rFonts w:ascii="Arial Narrow" w:hAnsi="Arial Narrow" w:cs="Arial Narrow"/>
          <w:b w:val="0"/>
          <w:bCs/>
          <w:sz w:val="22"/>
          <w:szCs w:val="22"/>
          <w:u w:val="none"/>
        </w:rPr>
        <w:t>Otváranie návrhov</w:t>
      </w:r>
    </w:p>
    <w:p w14:paraId="1B1759AC" w14:textId="77777777" w:rsidR="005A1C2E" w:rsidRDefault="002141CF" w:rsidP="00D851FB">
      <w:pPr>
        <w:pStyle w:val="Odsekzoznamu"/>
        <w:numPr>
          <w:ilvl w:val="0"/>
          <w:numId w:val="6"/>
        </w:numPr>
      </w:pPr>
      <w:r>
        <w:rPr>
          <w:rFonts w:ascii="Arial Narrow" w:hAnsi="Arial Narrow" w:cs="Arial Narrow"/>
          <w:bCs/>
          <w:sz w:val="22"/>
          <w:szCs w:val="22"/>
        </w:rPr>
        <w:t>Vyhodnocovanie splnenia podmienok účasti</w:t>
      </w:r>
      <w:r>
        <w:rPr>
          <w:rFonts w:ascii="Arial Narrow" w:hAnsi="Arial Narrow" w:cs="Arial Narrow"/>
          <w:bCs/>
          <w:sz w:val="22"/>
          <w:szCs w:val="22"/>
        </w:rPr>
        <w:tab/>
      </w:r>
    </w:p>
    <w:p w14:paraId="69D7D6E6" w14:textId="77777777" w:rsidR="005A1C2E" w:rsidRDefault="002141CF" w:rsidP="00D851FB">
      <w:pPr>
        <w:pStyle w:val="Odsekzoznamu"/>
        <w:numPr>
          <w:ilvl w:val="0"/>
          <w:numId w:val="6"/>
        </w:numPr>
      </w:pPr>
      <w:r>
        <w:rPr>
          <w:rFonts w:ascii="Arial Narrow" w:hAnsi="Arial Narrow" w:cs="Arial Narrow"/>
          <w:bCs/>
          <w:sz w:val="22"/>
          <w:szCs w:val="22"/>
        </w:rPr>
        <w:t>Vyhodnocovanie návrhov</w:t>
      </w:r>
    </w:p>
    <w:p w14:paraId="185C3755" w14:textId="77777777" w:rsidR="005A1C2E" w:rsidRDefault="002141CF" w:rsidP="00D851FB">
      <w:pPr>
        <w:pStyle w:val="Odsekzoznamu"/>
        <w:numPr>
          <w:ilvl w:val="0"/>
          <w:numId w:val="6"/>
        </w:numPr>
      </w:pPr>
      <w:r>
        <w:rPr>
          <w:rFonts w:ascii="Arial Narrow" w:hAnsi="Arial Narrow" w:cs="Arial Narrow"/>
          <w:bCs/>
          <w:sz w:val="22"/>
          <w:szCs w:val="22"/>
        </w:rPr>
        <w:t>Oprava chýb v návrhu</w:t>
      </w:r>
    </w:p>
    <w:p w14:paraId="24C3826F" w14:textId="77777777" w:rsidR="005A1C2E" w:rsidRDefault="002141CF">
      <w:pPr>
        <w:pStyle w:val="Nadpis71"/>
        <w:numPr>
          <w:ilvl w:val="0"/>
          <w:numId w:val="0"/>
        </w:numPr>
        <w:spacing w:line="240" w:lineRule="auto"/>
        <w:jc w:val="left"/>
      </w:pPr>
      <w:r>
        <w:rPr>
          <w:rFonts w:ascii="Arial Narrow" w:hAnsi="Arial Narrow" w:cs="Arial Narrow"/>
          <w:b w:val="0"/>
          <w:bCs/>
          <w:sz w:val="22"/>
          <w:szCs w:val="22"/>
          <w:u w:val="none"/>
        </w:rPr>
        <w:tab/>
      </w:r>
      <w:r>
        <w:rPr>
          <w:rFonts w:ascii="Arial Narrow" w:hAnsi="Arial Narrow" w:cs="Arial Narrow"/>
          <w:b w:val="0"/>
          <w:bCs/>
          <w:sz w:val="22"/>
          <w:szCs w:val="22"/>
          <w:u w:val="none"/>
        </w:rPr>
        <w:tab/>
      </w:r>
    </w:p>
    <w:p w14:paraId="7B6FABE5" w14:textId="77777777" w:rsidR="005A1C2E" w:rsidRDefault="00351C42">
      <w:pPr>
        <w:tabs>
          <w:tab w:val="left" w:pos="576"/>
          <w:tab w:val="left" w:pos="4500"/>
        </w:tabs>
        <w:ind w:right="5534" w:firstLine="540"/>
      </w:pPr>
      <w:r>
        <w:rPr>
          <w:rFonts w:ascii="Arial Narrow" w:hAnsi="Arial Narrow" w:cs="Arial Narrow"/>
          <w:sz w:val="22"/>
          <w:szCs w:val="22"/>
        </w:rPr>
        <w:t>Článok</w:t>
      </w:r>
      <w:r w:rsidR="002141CF">
        <w:rPr>
          <w:rFonts w:ascii="Arial Narrow" w:hAnsi="Arial Narrow" w:cs="Arial Narrow"/>
          <w:sz w:val="22"/>
          <w:szCs w:val="22"/>
        </w:rPr>
        <w:t xml:space="preserve"> VI.</w:t>
      </w:r>
    </w:p>
    <w:p w14:paraId="06226CA7" w14:textId="77777777" w:rsidR="005A1C2E" w:rsidRDefault="002141CF">
      <w:pPr>
        <w:tabs>
          <w:tab w:val="left" w:pos="576"/>
        </w:tabs>
        <w:ind w:right="3797" w:firstLine="540"/>
      </w:pPr>
      <w:r>
        <w:rPr>
          <w:rFonts w:ascii="Arial Narrow" w:hAnsi="Arial Narrow" w:cs="Arial Narrow"/>
          <w:bCs/>
          <w:sz w:val="22"/>
          <w:szCs w:val="22"/>
        </w:rPr>
        <w:t>Dôvernosť procesu</w:t>
      </w:r>
    </w:p>
    <w:p w14:paraId="71AEEAE7" w14:textId="77777777" w:rsidR="005A1C2E" w:rsidRDefault="002141CF" w:rsidP="00D851FB">
      <w:pPr>
        <w:pStyle w:val="Nadpis71"/>
        <w:numPr>
          <w:ilvl w:val="0"/>
          <w:numId w:val="6"/>
        </w:numPr>
        <w:tabs>
          <w:tab w:val="clear" w:pos="1211"/>
        </w:tabs>
        <w:spacing w:line="240" w:lineRule="auto"/>
        <w:jc w:val="left"/>
        <w:rPr>
          <w:rFonts w:ascii="Arial Narrow" w:hAnsi="Arial Narrow" w:cs="Arial Narrow"/>
          <w:b w:val="0"/>
          <w:bCs/>
          <w:sz w:val="22"/>
          <w:szCs w:val="22"/>
          <w:u w:val="none"/>
        </w:rPr>
      </w:pPr>
      <w:r>
        <w:rPr>
          <w:rFonts w:ascii="Arial Narrow" w:hAnsi="Arial Narrow" w:cs="Arial Narrow"/>
          <w:b w:val="0"/>
          <w:bCs/>
          <w:sz w:val="22"/>
          <w:szCs w:val="22"/>
          <w:u w:val="none"/>
        </w:rPr>
        <w:t xml:space="preserve">Dôvernosť </w:t>
      </w:r>
    </w:p>
    <w:p w14:paraId="5E768E83" w14:textId="77777777" w:rsidR="005A1C2E" w:rsidRDefault="000A3ED4" w:rsidP="00D851FB">
      <w:pPr>
        <w:pStyle w:val="Odsekzoznamu"/>
        <w:numPr>
          <w:ilvl w:val="0"/>
          <w:numId w:val="6"/>
        </w:numPr>
      </w:pPr>
      <w:r>
        <w:rPr>
          <w:rFonts w:ascii="Arial Narrow" w:hAnsi="Arial Narrow" w:cs="Arial Narrow"/>
          <w:bCs/>
          <w:sz w:val="22"/>
          <w:szCs w:val="22"/>
        </w:rPr>
        <w:t xml:space="preserve">Zrušenie </w:t>
      </w:r>
      <w:r w:rsidR="00E612EB">
        <w:rPr>
          <w:rFonts w:ascii="Arial Narrow" w:hAnsi="Arial Narrow" w:cs="Arial Narrow"/>
          <w:bCs/>
          <w:sz w:val="22"/>
          <w:szCs w:val="22"/>
        </w:rPr>
        <w:t>súťaže</w:t>
      </w:r>
      <w:r w:rsidR="002141CF">
        <w:rPr>
          <w:rFonts w:ascii="Arial Narrow" w:hAnsi="Arial Narrow" w:cs="Arial Narrow"/>
          <w:bCs/>
          <w:sz w:val="22"/>
          <w:szCs w:val="22"/>
        </w:rPr>
        <w:tab/>
      </w:r>
      <w:r w:rsidR="002141CF">
        <w:rPr>
          <w:rFonts w:ascii="Arial Narrow" w:hAnsi="Arial Narrow" w:cs="Arial Narrow"/>
          <w:bCs/>
          <w:sz w:val="22"/>
          <w:szCs w:val="22"/>
        </w:rPr>
        <w:tab/>
      </w:r>
      <w:r w:rsidR="002141CF">
        <w:rPr>
          <w:rFonts w:ascii="Arial Narrow" w:hAnsi="Arial Narrow" w:cs="Arial Narrow"/>
          <w:bCs/>
          <w:sz w:val="22"/>
          <w:szCs w:val="22"/>
        </w:rPr>
        <w:tab/>
      </w:r>
    </w:p>
    <w:p w14:paraId="05461554" w14:textId="77777777" w:rsidR="005A1C2E" w:rsidRDefault="005A1C2E">
      <w:pPr>
        <w:tabs>
          <w:tab w:val="left" w:pos="540"/>
        </w:tabs>
        <w:ind w:right="5534" w:firstLine="540"/>
        <w:jc w:val="center"/>
        <w:rPr>
          <w:rFonts w:ascii="Arial Narrow" w:hAnsi="Arial Narrow" w:cs="Arial Narrow"/>
          <w:b/>
          <w:bCs/>
          <w:sz w:val="22"/>
          <w:szCs w:val="22"/>
        </w:rPr>
      </w:pPr>
    </w:p>
    <w:p w14:paraId="6CACF3E8" w14:textId="77777777" w:rsidR="005A1C2E" w:rsidRDefault="00351C42">
      <w:pPr>
        <w:tabs>
          <w:tab w:val="left" w:pos="540"/>
        </w:tabs>
        <w:ind w:right="5534" w:firstLine="540"/>
        <w:rPr>
          <w:rFonts w:ascii="Arial Narrow" w:hAnsi="Arial Narrow" w:cs="Arial Narrow"/>
          <w:sz w:val="22"/>
          <w:szCs w:val="22"/>
        </w:rPr>
      </w:pPr>
      <w:r>
        <w:rPr>
          <w:rFonts w:ascii="Arial Narrow" w:hAnsi="Arial Narrow" w:cs="Arial Narrow"/>
          <w:sz w:val="22"/>
          <w:szCs w:val="22"/>
        </w:rPr>
        <w:t>Článok</w:t>
      </w:r>
      <w:r w:rsidR="002141CF">
        <w:rPr>
          <w:rFonts w:ascii="Arial Narrow" w:hAnsi="Arial Narrow" w:cs="Arial Narrow"/>
          <w:sz w:val="22"/>
          <w:szCs w:val="22"/>
        </w:rPr>
        <w:t xml:space="preserve"> VII.</w:t>
      </w:r>
    </w:p>
    <w:p w14:paraId="4215F48E" w14:textId="77777777" w:rsidR="005A1C2E" w:rsidRDefault="002141CF">
      <w:pPr>
        <w:tabs>
          <w:tab w:val="left" w:pos="540"/>
        </w:tabs>
        <w:ind w:right="5534" w:firstLine="540"/>
      </w:pPr>
      <w:r>
        <w:rPr>
          <w:rFonts w:ascii="Arial Narrow" w:hAnsi="Arial Narrow" w:cs="Arial Narrow"/>
          <w:bCs/>
          <w:sz w:val="22"/>
          <w:szCs w:val="22"/>
        </w:rPr>
        <w:t>Prijatie návrhu</w:t>
      </w:r>
    </w:p>
    <w:p w14:paraId="5F53CD5E" w14:textId="77777777" w:rsidR="005A1C2E" w:rsidRDefault="002141CF" w:rsidP="00D851FB">
      <w:pPr>
        <w:pStyle w:val="Nadpis71"/>
        <w:numPr>
          <w:ilvl w:val="0"/>
          <w:numId w:val="6"/>
        </w:numPr>
        <w:tabs>
          <w:tab w:val="clear" w:pos="1211"/>
        </w:tabs>
        <w:spacing w:line="240" w:lineRule="auto"/>
        <w:ind w:left="1276"/>
        <w:jc w:val="left"/>
      </w:pPr>
      <w:r>
        <w:rPr>
          <w:rFonts w:ascii="Arial Narrow" w:hAnsi="Arial Narrow" w:cs="Arial Narrow"/>
          <w:b w:val="0"/>
          <w:bCs/>
          <w:sz w:val="22"/>
          <w:szCs w:val="22"/>
          <w:u w:val="none"/>
        </w:rPr>
        <w:t>Oznámenie o výsledku vyhodnotenia návrhov</w:t>
      </w:r>
    </w:p>
    <w:p w14:paraId="2CFA6A90" w14:textId="77777777" w:rsidR="005A1C2E" w:rsidRDefault="002141CF" w:rsidP="00D851FB">
      <w:pPr>
        <w:pStyle w:val="Nadpis71"/>
        <w:numPr>
          <w:ilvl w:val="0"/>
          <w:numId w:val="6"/>
        </w:numPr>
        <w:tabs>
          <w:tab w:val="clear" w:pos="1211"/>
        </w:tabs>
        <w:spacing w:line="240" w:lineRule="auto"/>
        <w:ind w:left="1276"/>
        <w:jc w:val="left"/>
      </w:pPr>
      <w:r>
        <w:rPr>
          <w:rFonts w:ascii="Arial Narrow" w:hAnsi="Arial Narrow" w:cs="Arial Narrow"/>
          <w:b w:val="0"/>
          <w:bCs/>
          <w:sz w:val="22"/>
          <w:szCs w:val="22"/>
          <w:u w:val="none"/>
        </w:rPr>
        <w:t>Uzavretie Koncesnej zmluvy</w:t>
      </w:r>
      <w:r>
        <w:rPr>
          <w:rFonts w:ascii="Arial Narrow" w:hAnsi="Arial Narrow" w:cs="Arial Narrow"/>
          <w:b w:val="0"/>
          <w:bCs/>
          <w:sz w:val="22"/>
          <w:szCs w:val="22"/>
          <w:u w:val="none"/>
        </w:rPr>
        <w:tab/>
      </w:r>
      <w:r>
        <w:rPr>
          <w:rFonts w:ascii="Arial Narrow" w:hAnsi="Arial Narrow" w:cs="Arial Narrow"/>
          <w:b w:val="0"/>
          <w:bCs/>
          <w:sz w:val="22"/>
          <w:szCs w:val="22"/>
          <w:u w:val="none"/>
        </w:rPr>
        <w:tab/>
      </w:r>
      <w:r>
        <w:rPr>
          <w:rFonts w:ascii="Arial Narrow" w:hAnsi="Arial Narrow" w:cs="Arial Narrow"/>
          <w:b w:val="0"/>
          <w:bCs/>
          <w:sz w:val="22"/>
          <w:szCs w:val="22"/>
          <w:u w:val="none"/>
        </w:rPr>
        <w:tab/>
      </w:r>
      <w:r>
        <w:rPr>
          <w:rFonts w:ascii="Arial Narrow" w:hAnsi="Arial Narrow" w:cs="Arial Narrow"/>
          <w:b w:val="0"/>
          <w:bCs/>
          <w:sz w:val="22"/>
          <w:szCs w:val="22"/>
          <w:u w:val="none"/>
        </w:rPr>
        <w:tab/>
      </w:r>
      <w:r>
        <w:rPr>
          <w:rFonts w:ascii="Arial Narrow" w:hAnsi="Arial Narrow" w:cs="Arial Narrow"/>
          <w:b w:val="0"/>
          <w:bCs/>
          <w:sz w:val="22"/>
          <w:szCs w:val="22"/>
          <w:u w:val="none"/>
        </w:rPr>
        <w:tab/>
      </w:r>
      <w:r>
        <w:rPr>
          <w:rFonts w:ascii="Arial Narrow" w:hAnsi="Arial Narrow" w:cs="Arial Narrow"/>
          <w:b w:val="0"/>
          <w:bCs/>
          <w:sz w:val="22"/>
          <w:szCs w:val="22"/>
          <w:u w:val="none"/>
        </w:rPr>
        <w:tab/>
      </w:r>
      <w:r>
        <w:rPr>
          <w:rFonts w:ascii="Arial Narrow" w:hAnsi="Arial Narrow" w:cs="Arial Narrow"/>
          <w:b w:val="0"/>
          <w:bCs/>
          <w:sz w:val="22"/>
          <w:szCs w:val="22"/>
          <w:u w:val="none"/>
        </w:rPr>
        <w:tab/>
      </w:r>
      <w:r>
        <w:rPr>
          <w:rFonts w:ascii="Arial Narrow" w:hAnsi="Arial Narrow" w:cs="Arial Narrow"/>
          <w:b w:val="0"/>
          <w:bCs/>
          <w:sz w:val="22"/>
          <w:szCs w:val="22"/>
          <w:u w:val="none"/>
        </w:rPr>
        <w:tab/>
      </w:r>
    </w:p>
    <w:p w14:paraId="1DD6E0DE" w14:textId="77777777" w:rsidR="005A1C2E" w:rsidRDefault="005A1C2E">
      <w:pPr>
        <w:rPr>
          <w:rFonts w:ascii="Arial Narrow" w:hAnsi="Arial Narrow" w:cs="Arial Narrow"/>
          <w:b/>
          <w:bCs/>
          <w:sz w:val="22"/>
          <w:szCs w:val="22"/>
        </w:rPr>
      </w:pPr>
    </w:p>
    <w:p w14:paraId="577D7439" w14:textId="77777777" w:rsidR="005A1C2E" w:rsidRDefault="00351C42">
      <w:r>
        <w:rPr>
          <w:rFonts w:ascii="Arial Narrow" w:hAnsi="Arial Narrow" w:cs="Arial Narrow"/>
          <w:b/>
          <w:bCs/>
          <w:sz w:val="20"/>
          <w:szCs w:val="20"/>
        </w:rPr>
        <w:t xml:space="preserve">Časť </w:t>
      </w:r>
      <w:r w:rsidR="002141CF">
        <w:rPr>
          <w:rFonts w:ascii="Arial Narrow" w:hAnsi="Arial Narrow" w:cs="Arial Narrow"/>
          <w:b/>
          <w:bCs/>
          <w:sz w:val="20"/>
          <w:szCs w:val="20"/>
        </w:rPr>
        <w:t>A.2</w:t>
      </w:r>
      <w:r w:rsidR="002141CF">
        <w:rPr>
          <w:rFonts w:ascii="Arial Narrow" w:hAnsi="Arial Narrow" w:cs="Arial Narrow"/>
          <w:b/>
          <w:bCs/>
          <w:sz w:val="22"/>
          <w:szCs w:val="22"/>
        </w:rPr>
        <w:t xml:space="preserve"> </w:t>
      </w:r>
      <w:r w:rsidR="002141CF">
        <w:rPr>
          <w:rFonts w:ascii="Arial Narrow" w:hAnsi="Arial Narrow" w:cs="Arial Narrow"/>
          <w:b/>
          <w:bCs/>
          <w:smallCaps/>
          <w:sz w:val="22"/>
          <w:szCs w:val="22"/>
        </w:rPr>
        <w:t xml:space="preserve">Podmienky účasti </w:t>
      </w:r>
    </w:p>
    <w:p w14:paraId="02E084CE" w14:textId="77777777" w:rsidR="005A1C2E" w:rsidRDefault="002141CF">
      <w:pPr>
        <w:rPr>
          <w:rFonts w:ascii="Arial Narrow" w:hAnsi="Arial Narrow" w:cs="Arial Narrow"/>
          <w:sz w:val="22"/>
          <w:szCs w:val="22"/>
        </w:rPr>
      </w:pPr>
      <w:r>
        <w:rPr>
          <w:rFonts w:ascii="Arial Narrow" w:hAnsi="Arial Narrow"/>
          <w:sz w:val="22"/>
          <w:szCs w:val="22"/>
        </w:rPr>
        <w:t xml:space="preserve">1 </w:t>
      </w:r>
      <w:r>
        <w:rPr>
          <w:rFonts w:ascii="Arial Narrow" w:hAnsi="Arial Narrow" w:cs="Arial Narrow"/>
          <w:sz w:val="22"/>
          <w:szCs w:val="22"/>
        </w:rPr>
        <w:t>Podmienky účasti týkajúce sa osobného postavenia</w:t>
      </w:r>
    </w:p>
    <w:p w14:paraId="7A537AFF" w14:textId="77777777" w:rsidR="0058379C" w:rsidRDefault="0058379C">
      <w:pPr>
        <w:rPr>
          <w:rFonts w:ascii="Arial Narrow" w:hAnsi="Arial Narrow" w:cs="Arial Narrow"/>
          <w:sz w:val="22"/>
          <w:szCs w:val="22"/>
        </w:rPr>
      </w:pPr>
      <w:r>
        <w:rPr>
          <w:rFonts w:ascii="Arial Narrow" w:hAnsi="Arial Narrow" w:cs="Arial Narrow"/>
          <w:sz w:val="22"/>
          <w:szCs w:val="22"/>
        </w:rPr>
        <w:t>2 Podmienky účasti týkajúce sa finančného a ekonomického postavenia</w:t>
      </w:r>
    </w:p>
    <w:p w14:paraId="6FA27043" w14:textId="77777777" w:rsidR="00625EF7" w:rsidRDefault="00625EF7">
      <w:r>
        <w:rPr>
          <w:rFonts w:ascii="Arial Narrow" w:hAnsi="Arial Narrow" w:cs="Arial Narrow"/>
          <w:sz w:val="22"/>
          <w:szCs w:val="22"/>
        </w:rPr>
        <w:t>3 Podmienky účasti týkajúce sa technickej alebo odbornej spôsobilosti</w:t>
      </w:r>
    </w:p>
    <w:p w14:paraId="45B9B333" w14:textId="77777777" w:rsidR="005A1C2E" w:rsidRDefault="005A1C2E">
      <w:pPr>
        <w:tabs>
          <w:tab w:val="left" w:pos="1080"/>
        </w:tabs>
        <w:jc w:val="both"/>
      </w:pPr>
    </w:p>
    <w:p w14:paraId="1D08664C" w14:textId="77777777" w:rsidR="00256381" w:rsidRDefault="00256381">
      <w:pPr>
        <w:suppressAutoHyphens w:val="0"/>
        <w:rPr>
          <w:rFonts w:ascii="Arial Narrow" w:hAnsi="Arial Narrow" w:cs="Arial Narrow"/>
          <w:b/>
          <w:sz w:val="20"/>
          <w:szCs w:val="20"/>
        </w:rPr>
      </w:pPr>
      <w:r>
        <w:rPr>
          <w:rFonts w:ascii="Arial Narrow" w:hAnsi="Arial Narrow" w:cs="Arial Narrow"/>
          <w:b/>
          <w:sz w:val="20"/>
          <w:szCs w:val="20"/>
        </w:rPr>
        <w:br w:type="page"/>
      </w:r>
    </w:p>
    <w:p w14:paraId="001C84EC" w14:textId="6BD9C932" w:rsidR="005A1C2E" w:rsidRDefault="00351C42">
      <w:r>
        <w:rPr>
          <w:rFonts w:ascii="Arial Narrow" w:hAnsi="Arial Narrow" w:cs="Arial Narrow"/>
          <w:b/>
          <w:sz w:val="20"/>
          <w:szCs w:val="20"/>
        </w:rPr>
        <w:lastRenderedPageBreak/>
        <w:t xml:space="preserve">Časť </w:t>
      </w:r>
      <w:r w:rsidR="002141CF">
        <w:rPr>
          <w:rFonts w:ascii="Arial Narrow" w:hAnsi="Arial Narrow" w:cs="Arial Narrow"/>
          <w:b/>
          <w:sz w:val="20"/>
          <w:szCs w:val="20"/>
        </w:rPr>
        <w:t>A3.</w:t>
      </w:r>
      <w:r w:rsidR="002141CF">
        <w:rPr>
          <w:rFonts w:ascii="Arial Narrow" w:hAnsi="Arial Narrow" w:cs="Arial Narrow"/>
          <w:sz w:val="22"/>
          <w:szCs w:val="22"/>
        </w:rPr>
        <w:t xml:space="preserve"> </w:t>
      </w:r>
      <w:r w:rsidR="002141CF">
        <w:rPr>
          <w:rFonts w:ascii="Arial Narrow" w:hAnsi="Arial Narrow" w:cs="Arial Narrow"/>
          <w:b/>
          <w:smallCaps/>
          <w:sz w:val="22"/>
          <w:szCs w:val="22"/>
        </w:rPr>
        <w:t>kritérium na výber najvhodnejšieho návrhu</w:t>
      </w:r>
      <w:r w:rsidR="002141CF">
        <w:rPr>
          <w:rFonts w:ascii="Arial Narrow" w:hAnsi="Arial Narrow" w:cs="Arial Narrow"/>
          <w:b/>
          <w:bCs/>
          <w:smallCaps/>
          <w:sz w:val="22"/>
          <w:szCs w:val="22"/>
        </w:rPr>
        <w:t xml:space="preserve"> a spôsob jeho uplatnenia</w:t>
      </w:r>
    </w:p>
    <w:p w14:paraId="3F15328B" w14:textId="77777777" w:rsidR="00D02FDF" w:rsidRDefault="00D02FDF">
      <w:pPr>
        <w:rPr>
          <w:rFonts w:ascii="Arial Narrow" w:hAnsi="Arial Narrow" w:cs="Arial Narrow"/>
          <w:b/>
          <w:sz w:val="20"/>
          <w:szCs w:val="20"/>
        </w:rPr>
      </w:pPr>
    </w:p>
    <w:p w14:paraId="6123F998" w14:textId="77777777" w:rsidR="005A1C2E" w:rsidRDefault="00351C42">
      <w:pPr>
        <w:rPr>
          <w:rFonts w:ascii="Arial Narrow" w:hAnsi="Arial Narrow" w:cs="Arial Narrow"/>
          <w:b/>
          <w:bCs/>
          <w:smallCaps/>
          <w:sz w:val="22"/>
          <w:szCs w:val="22"/>
        </w:rPr>
      </w:pPr>
      <w:r>
        <w:rPr>
          <w:rFonts w:ascii="Arial Narrow" w:hAnsi="Arial Narrow" w:cs="Arial Narrow"/>
          <w:b/>
          <w:sz w:val="20"/>
          <w:szCs w:val="20"/>
        </w:rPr>
        <w:t xml:space="preserve">Časť </w:t>
      </w:r>
      <w:r w:rsidR="002141CF">
        <w:rPr>
          <w:rFonts w:ascii="Arial Narrow" w:hAnsi="Arial Narrow" w:cs="Arial Narrow"/>
          <w:b/>
          <w:sz w:val="20"/>
          <w:szCs w:val="20"/>
        </w:rPr>
        <w:t>B.1</w:t>
      </w:r>
      <w:r w:rsidR="002141CF">
        <w:rPr>
          <w:rFonts w:ascii="Arial Narrow" w:hAnsi="Arial Narrow" w:cs="Arial Narrow"/>
          <w:b/>
          <w:sz w:val="22"/>
          <w:szCs w:val="22"/>
        </w:rPr>
        <w:t xml:space="preserve"> </w:t>
      </w:r>
      <w:r w:rsidR="002141CF">
        <w:rPr>
          <w:rFonts w:ascii="Arial Narrow" w:hAnsi="Arial Narrow" w:cs="Arial Narrow"/>
          <w:b/>
          <w:bCs/>
          <w:smallCaps/>
          <w:sz w:val="22"/>
          <w:szCs w:val="22"/>
        </w:rPr>
        <w:t xml:space="preserve">obchodné podmienky </w:t>
      </w:r>
    </w:p>
    <w:p w14:paraId="3C2B2E56" w14:textId="77777777" w:rsidR="00600A44" w:rsidRPr="00600A44" w:rsidRDefault="00600A44">
      <w:pPr>
        <w:rPr>
          <w:rFonts w:ascii="Arial Narrow" w:hAnsi="Arial Narrow"/>
          <w:sz w:val="20"/>
          <w:szCs w:val="20"/>
        </w:rPr>
      </w:pPr>
      <w:r w:rsidRPr="00600A44">
        <w:rPr>
          <w:rFonts w:ascii="Arial Narrow" w:hAnsi="Arial Narrow"/>
          <w:sz w:val="20"/>
          <w:szCs w:val="20"/>
        </w:rPr>
        <w:t>1 Návrh Koncesne</w:t>
      </w:r>
      <w:r w:rsidR="0060055D">
        <w:rPr>
          <w:rFonts w:ascii="Arial Narrow" w:hAnsi="Arial Narrow"/>
          <w:sz w:val="20"/>
          <w:szCs w:val="20"/>
        </w:rPr>
        <w:t>j</w:t>
      </w:r>
      <w:r w:rsidRPr="00600A44">
        <w:rPr>
          <w:rFonts w:ascii="Arial Narrow" w:hAnsi="Arial Narrow"/>
          <w:sz w:val="20"/>
          <w:szCs w:val="20"/>
        </w:rPr>
        <w:t xml:space="preserve"> zmluvy</w:t>
      </w:r>
    </w:p>
    <w:p w14:paraId="2B40C8E7" w14:textId="77777777" w:rsidR="00D02FDF" w:rsidRDefault="00D02FDF">
      <w:pPr>
        <w:rPr>
          <w:rFonts w:ascii="Arial Narrow" w:hAnsi="Arial Narrow" w:cs="Arial Narrow"/>
          <w:b/>
          <w:sz w:val="20"/>
          <w:szCs w:val="20"/>
        </w:rPr>
      </w:pPr>
    </w:p>
    <w:p w14:paraId="5F9D739B" w14:textId="77777777" w:rsidR="005A1C2E" w:rsidRDefault="00351C42">
      <w:r>
        <w:rPr>
          <w:rFonts w:ascii="Arial Narrow" w:hAnsi="Arial Narrow" w:cs="Arial Narrow"/>
          <w:b/>
          <w:sz w:val="20"/>
          <w:szCs w:val="20"/>
        </w:rPr>
        <w:t xml:space="preserve">Časť </w:t>
      </w:r>
      <w:r w:rsidR="002141CF">
        <w:rPr>
          <w:rFonts w:ascii="Arial Narrow" w:hAnsi="Arial Narrow" w:cs="Arial Narrow"/>
          <w:b/>
          <w:sz w:val="20"/>
          <w:szCs w:val="20"/>
        </w:rPr>
        <w:t>B.2</w:t>
      </w:r>
      <w:r w:rsidR="002141CF">
        <w:rPr>
          <w:rFonts w:ascii="Arial Narrow" w:hAnsi="Arial Narrow" w:cs="Arial Narrow"/>
          <w:b/>
          <w:sz w:val="22"/>
          <w:szCs w:val="22"/>
        </w:rPr>
        <w:t xml:space="preserve"> </w:t>
      </w:r>
      <w:r w:rsidR="002141CF">
        <w:rPr>
          <w:rFonts w:ascii="Arial Narrow" w:hAnsi="Arial Narrow" w:cs="Arial Narrow"/>
          <w:b/>
          <w:bCs/>
          <w:smallCaps/>
          <w:sz w:val="22"/>
          <w:szCs w:val="22"/>
        </w:rPr>
        <w:t>opis predmetu koncesie</w:t>
      </w:r>
    </w:p>
    <w:p w14:paraId="6F68078D" w14:textId="77777777" w:rsidR="00D02FDF" w:rsidRDefault="00D02FDF">
      <w:pPr>
        <w:rPr>
          <w:rFonts w:ascii="Arial Narrow" w:hAnsi="Arial Narrow" w:cs="Arial Narrow"/>
          <w:b/>
          <w:sz w:val="20"/>
          <w:szCs w:val="20"/>
        </w:rPr>
      </w:pPr>
    </w:p>
    <w:p w14:paraId="3668DD65" w14:textId="77777777" w:rsidR="005A1C2E" w:rsidRPr="00351C42" w:rsidRDefault="00351C42">
      <w:pPr>
        <w:rPr>
          <w:sz w:val="20"/>
          <w:szCs w:val="20"/>
        </w:rPr>
      </w:pPr>
      <w:r>
        <w:rPr>
          <w:rFonts w:ascii="Arial Narrow" w:hAnsi="Arial Narrow" w:cs="Arial Narrow"/>
          <w:b/>
          <w:sz w:val="20"/>
          <w:szCs w:val="20"/>
        </w:rPr>
        <w:t xml:space="preserve">Časť </w:t>
      </w:r>
      <w:r w:rsidR="002141CF" w:rsidRPr="00351C42">
        <w:rPr>
          <w:rFonts w:ascii="Arial Narrow" w:hAnsi="Arial Narrow" w:cs="Arial Narrow"/>
          <w:b/>
          <w:sz w:val="20"/>
          <w:szCs w:val="20"/>
        </w:rPr>
        <w:t xml:space="preserve">C.1 </w:t>
      </w:r>
      <w:r>
        <w:rPr>
          <w:rFonts w:ascii="Arial Narrow" w:hAnsi="Arial Narrow" w:cs="Arial Narrow"/>
          <w:b/>
          <w:bCs/>
          <w:smallCaps/>
          <w:sz w:val="20"/>
          <w:szCs w:val="20"/>
        </w:rPr>
        <w:t>p</w:t>
      </w:r>
      <w:r w:rsidR="002141CF" w:rsidRPr="00351C42">
        <w:rPr>
          <w:rFonts w:ascii="Arial Narrow" w:hAnsi="Arial Narrow" w:cs="Arial Narrow"/>
          <w:b/>
          <w:bCs/>
          <w:smallCaps/>
          <w:sz w:val="20"/>
          <w:szCs w:val="20"/>
        </w:rPr>
        <w:t>rílohy</w:t>
      </w:r>
    </w:p>
    <w:p w14:paraId="70024E98" w14:textId="77777777" w:rsidR="005A1C2E" w:rsidRDefault="002141CF">
      <w:pPr>
        <w:rPr>
          <w:rFonts w:ascii="Arial Narrow" w:hAnsi="Arial Narrow" w:cs="Arial Narrow"/>
          <w:sz w:val="22"/>
          <w:szCs w:val="22"/>
        </w:rPr>
      </w:pPr>
      <w:r>
        <w:rPr>
          <w:rFonts w:ascii="Arial Narrow" w:hAnsi="Arial Narrow" w:cs="Arial Narrow"/>
          <w:sz w:val="22"/>
          <w:szCs w:val="22"/>
        </w:rPr>
        <w:t>1 Identifikácia záujemcu/skupiny dodávateľov</w:t>
      </w:r>
    </w:p>
    <w:p w14:paraId="238E146F" w14:textId="77777777" w:rsidR="005A1C2E" w:rsidRDefault="002141CF">
      <w:pPr>
        <w:tabs>
          <w:tab w:val="left" w:pos="1134"/>
          <w:tab w:val="left" w:pos="1260"/>
        </w:tabs>
        <w:rPr>
          <w:rFonts w:ascii="Arial Narrow" w:hAnsi="Arial Narrow"/>
          <w:sz w:val="22"/>
          <w:szCs w:val="22"/>
        </w:rPr>
      </w:pPr>
      <w:r>
        <w:rPr>
          <w:rFonts w:ascii="Arial Narrow" w:hAnsi="Arial Narrow"/>
          <w:sz w:val="22"/>
          <w:szCs w:val="22"/>
        </w:rPr>
        <w:t xml:space="preserve">2 </w:t>
      </w:r>
      <w:r w:rsidR="007B7223">
        <w:rPr>
          <w:rFonts w:ascii="Arial Narrow" w:hAnsi="Arial Narrow" w:cs="Arial Narrow"/>
          <w:sz w:val="22"/>
          <w:szCs w:val="22"/>
        </w:rPr>
        <w:t>Návrh na plnenie kritérií</w:t>
      </w:r>
    </w:p>
    <w:p w14:paraId="1CB29981" w14:textId="77777777" w:rsidR="005A1C2E" w:rsidRDefault="002141CF">
      <w:pPr>
        <w:tabs>
          <w:tab w:val="left" w:pos="1134"/>
          <w:tab w:val="left" w:pos="1260"/>
        </w:tabs>
        <w:rPr>
          <w:rFonts w:ascii="Arial Narrow" w:hAnsi="Arial Narrow"/>
          <w:sz w:val="22"/>
          <w:szCs w:val="22"/>
        </w:rPr>
      </w:pPr>
      <w:r>
        <w:rPr>
          <w:rFonts w:ascii="Arial Narrow" w:hAnsi="Arial Narrow" w:cs="Arial Narrow"/>
          <w:sz w:val="22"/>
          <w:szCs w:val="22"/>
        </w:rPr>
        <w:t>3 Čestné vyhlásenie o vytvorení skupiny dodávateľov</w:t>
      </w:r>
    </w:p>
    <w:p w14:paraId="0AB79FAA" w14:textId="77777777" w:rsidR="005A1C2E" w:rsidRDefault="002141CF">
      <w:pPr>
        <w:tabs>
          <w:tab w:val="left" w:pos="1134"/>
          <w:tab w:val="left" w:pos="1260"/>
        </w:tabs>
        <w:rPr>
          <w:rFonts w:ascii="Arial Narrow" w:hAnsi="Arial Narrow"/>
          <w:sz w:val="22"/>
          <w:szCs w:val="22"/>
        </w:rPr>
      </w:pPr>
      <w:r>
        <w:rPr>
          <w:rFonts w:ascii="Arial Narrow" w:hAnsi="Arial Narrow" w:cs="Arial Narrow"/>
          <w:sz w:val="22"/>
          <w:szCs w:val="22"/>
        </w:rPr>
        <w:t>4 Plná moc členov skupiny dodávateľov</w:t>
      </w:r>
    </w:p>
    <w:p w14:paraId="41750045" w14:textId="77777777" w:rsidR="005A1C2E" w:rsidRDefault="00B651A4">
      <w:pPr>
        <w:jc w:val="both"/>
        <w:rPr>
          <w:rFonts w:ascii="Arial Narrow" w:hAnsi="Arial Narrow"/>
          <w:sz w:val="22"/>
          <w:szCs w:val="22"/>
        </w:rPr>
      </w:pPr>
      <w:r>
        <w:rPr>
          <w:rFonts w:ascii="Arial Narrow" w:hAnsi="Arial Narrow" w:cs="Arial Narrow"/>
          <w:sz w:val="22"/>
          <w:szCs w:val="22"/>
        </w:rPr>
        <w:t>5</w:t>
      </w:r>
      <w:r w:rsidR="002141CF">
        <w:rPr>
          <w:rFonts w:ascii="Arial Narrow" w:hAnsi="Arial Narrow" w:cs="Arial Narrow"/>
          <w:sz w:val="22"/>
          <w:szCs w:val="22"/>
        </w:rPr>
        <w:t xml:space="preserve"> Vyhlásenie záujemcu</w:t>
      </w:r>
    </w:p>
    <w:p w14:paraId="409823CB" w14:textId="77777777" w:rsidR="005A1C2E" w:rsidRDefault="00B651A4">
      <w:pPr>
        <w:jc w:val="both"/>
        <w:rPr>
          <w:rFonts w:ascii="Arial Narrow" w:hAnsi="Arial Narrow"/>
          <w:sz w:val="22"/>
          <w:szCs w:val="22"/>
        </w:rPr>
      </w:pPr>
      <w:r>
        <w:rPr>
          <w:rFonts w:ascii="Arial Narrow" w:hAnsi="Arial Narrow" w:cs="Arial Narrow"/>
          <w:sz w:val="22"/>
          <w:szCs w:val="22"/>
        </w:rPr>
        <w:t>6</w:t>
      </w:r>
      <w:r w:rsidR="002141CF">
        <w:rPr>
          <w:rFonts w:ascii="Arial Narrow" w:hAnsi="Arial Narrow" w:cs="Arial Narrow"/>
          <w:sz w:val="22"/>
          <w:szCs w:val="22"/>
        </w:rPr>
        <w:t xml:space="preserve"> Uvedenie podielu plnenia z Koncesnej zmluvy</w:t>
      </w:r>
    </w:p>
    <w:p w14:paraId="27A1FC96" w14:textId="77777777" w:rsidR="005A1C2E" w:rsidRDefault="00B651A4">
      <w:pPr>
        <w:jc w:val="both"/>
        <w:rPr>
          <w:rFonts w:ascii="Arial Narrow" w:hAnsi="Arial Narrow" w:cs="Arial Narrow"/>
          <w:sz w:val="22"/>
          <w:szCs w:val="22"/>
        </w:rPr>
      </w:pPr>
      <w:r>
        <w:rPr>
          <w:rFonts w:ascii="Arial Narrow" w:hAnsi="Arial Narrow" w:cs="Arial Narrow"/>
          <w:sz w:val="22"/>
          <w:szCs w:val="22"/>
        </w:rPr>
        <w:t>7</w:t>
      </w:r>
      <w:r w:rsidR="00ED1E25">
        <w:rPr>
          <w:rFonts w:ascii="Arial Narrow" w:hAnsi="Arial Narrow" w:cs="Arial Narrow"/>
          <w:sz w:val="22"/>
          <w:szCs w:val="22"/>
        </w:rPr>
        <w:t xml:space="preserve"> </w:t>
      </w:r>
      <w:r w:rsidR="00ED6482">
        <w:rPr>
          <w:rFonts w:ascii="Arial Narrow" w:hAnsi="Arial Narrow" w:cs="Arial Narrow"/>
          <w:sz w:val="22"/>
          <w:szCs w:val="22"/>
        </w:rPr>
        <w:t>Celkový potenciál ekon</w:t>
      </w:r>
      <w:r w:rsidR="00392E6C" w:rsidRPr="00392E6C">
        <w:rPr>
          <w:rFonts w:ascii="Arial Narrow" w:hAnsi="Arial Narrow" w:cs="Arial Narrow"/>
          <w:sz w:val="22"/>
          <w:szCs w:val="22"/>
        </w:rPr>
        <w:t>omických prínosov a energetických úspor pre vyhlasovateľa</w:t>
      </w:r>
    </w:p>
    <w:p w14:paraId="3BD303BC" w14:textId="29431A84" w:rsidR="00424D92" w:rsidRDefault="00424D92">
      <w:pPr>
        <w:jc w:val="both"/>
        <w:rPr>
          <w:rFonts w:cs="Arial Narrow"/>
          <w:sz w:val="22"/>
          <w:szCs w:val="22"/>
        </w:rPr>
      </w:pPr>
      <w:r>
        <w:rPr>
          <w:rFonts w:ascii="Arial Narrow" w:hAnsi="Arial Narrow" w:cs="Arial Narrow"/>
          <w:sz w:val="22"/>
          <w:szCs w:val="22"/>
        </w:rPr>
        <w:t>8 Celkové náklady na modernizáciu</w:t>
      </w:r>
    </w:p>
    <w:p w14:paraId="2EB8E2C8" w14:textId="2085CA2F" w:rsidR="00BB426A" w:rsidRPr="00BB426A" w:rsidRDefault="00424D92" w:rsidP="00BB426A">
      <w:pPr>
        <w:jc w:val="both"/>
        <w:rPr>
          <w:rFonts w:ascii="Arial Narrow" w:hAnsi="Arial Narrow" w:cs="Arial Narrow"/>
          <w:sz w:val="22"/>
          <w:szCs w:val="22"/>
        </w:rPr>
      </w:pPr>
      <w:r>
        <w:rPr>
          <w:rFonts w:ascii="Arial Narrow" w:hAnsi="Arial Narrow" w:cs="Arial Narrow"/>
          <w:sz w:val="22"/>
          <w:szCs w:val="22"/>
        </w:rPr>
        <w:t>9</w:t>
      </w:r>
      <w:r w:rsidR="00BB426A" w:rsidRPr="00BB426A">
        <w:rPr>
          <w:rFonts w:ascii="Arial Narrow" w:hAnsi="Arial Narrow" w:cs="Arial Narrow"/>
          <w:sz w:val="22"/>
          <w:szCs w:val="22"/>
        </w:rPr>
        <w:t xml:space="preserve"> Technická správa</w:t>
      </w:r>
    </w:p>
    <w:p w14:paraId="1A124C8D" w14:textId="77777777" w:rsidR="00BB426A" w:rsidRPr="00BB426A" w:rsidRDefault="00BB426A">
      <w:pPr>
        <w:jc w:val="both"/>
        <w:rPr>
          <w:rFonts w:cs="Arial Narrow"/>
          <w:sz w:val="22"/>
          <w:szCs w:val="22"/>
        </w:rPr>
      </w:pPr>
    </w:p>
    <w:p w14:paraId="0C63D82B" w14:textId="77777777" w:rsidR="005A1C2E" w:rsidRDefault="005A1C2E">
      <w:pPr>
        <w:ind w:left="1134"/>
        <w:jc w:val="both"/>
        <w:rPr>
          <w:rFonts w:ascii="Arial Narrow" w:hAnsi="Arial Narrow" w:cs="Arial Narrow"/>
          <w:sz w:val="22"/>
          <w:szCs w:val="22"/>
        </w:rPr>
      </w:pPr>
    </w:p>
    <w:p w14:paraId="6D689CA5" w14:textId="77777777" w:rsidR="005A1C2E" w:rsidRDefault="005A1C2E">
      <w:pPr>
        <w:ind w:left="1134"/>
        <w:jc w:val="both"/>
        <w:rPr>
          <w:rFonts w:ascii="Arial Narrow" w:hAnsi="Arial Narrow" w:cs="Arial Narrow"/>
          <w:sz w:val="22"/>
          <w:szCs w:val="22"/>
        </w:rPr>
      </w:pPr>
    </w:p>
    <w:p w14:paraId="614E5A87" w14:textId="77777777" w:rsidR="005A1C2E" w:rsidRDefault="005A1C2E">
      <w:pPr>
        <w:ind w:left="1134"/>
        <w:jc w:val="both"/>
        <w:rPr>
          <w:rFonts w:ascii="Arial Narrow" w:hAnsi="Arial Narrow" w:cs="Arial Narrow"/>
          <w:b/>
          <w:sz w:val="22"/>
          <w:szCs w:val="22"/>
        </w:rPr>
      </w:pPr>
    </w:p>
    <w:p w14:paraId="15F3DF29" w14:textId="77777777" w:rsidR="005A1C2E" w:rsidRDefault="005A1C2E">
      <w:pPr>
        <w:tabs>
          <w:tab w:val="left" w:pos="0"/>
          <w:tab w:val="left" w:pos="4500"/>
        </w:tabs>
        <w:spacing w:before="120" w:after="120"/>
        <w:jc w:val="right"/>
        <w:rPr>
          <w:rFonts w:ascii="Arial Narrow" w:hAnsi="Arial Narrow" w:cs="Arial Narrow"/>
          <w:b/>
          <w:sz w:val="22"/>
          <w:szCs w:val="22"/>
        </w:rPr>
      </w:pPr>
    </w:p>
    <w:p w14:paraId="47C4F3DF" w14:textId="77777777" w:rsidR="005A1C2E" w:rsidRDefault="005A1C2E">
      <w:pPr>
        <w:tabs>
          <w:tab w:val="left" w:pos="0"/>
          <w:tab w:val="left" w:pos="4500"/>
        </w:tabs>
        <w:spacing w:before="120" w:after="120"/>
        <w:jc w:val="right"/>
        <w:rPr>
          <w:rFonts w:ascii="Arial Narrow" w:hAnsi="Arial Narrow" w:cs="Arial Narrow"/>
          <w:b/>
          <w:color w:val="808080"/>
          <w:sz w:val="22"/>
          <w:szCs w:val="22"/>
        </w:rPr>
      </w:pPr>
    </w:p>
    <w:p w14:paraId="69CC92E4" w14:textId="77777777" w:rsidR="005A1C2E" w:rsidRDefault="005A1C2E">
      <w:pPr>
        <w:tabs>
          <w:tab w:val="left" w:pos="0"/>
          <w:tab w:val="left" w:pos="4500"/>
        </w:tabs>
        <w:spacing w:before="120" w:after="120"/>
        <w:jc w:val="right"/>
        <w:rPr>
          <w:rFonts w:ascii="Arial Narrow" w:hAnsi="Arial Narrow" w:cs="Arial Narrow"/>
          <w:b/>
          <w:color w:val="808080"/>
          <w:sz w:val="22"/>
          <w:szCs w:val="22"/>
        </w:rPr>
      </w:pPr>
    </w:p>
    <w:p w14:paraId="682C2FB5" w14:textId="77777777" w:rsidR="005A1C2E" w:rsidRDefault="005A1C2E">
      <w:pPr>
        <w:tabs>
          <w:tab w:val="left" w:pos="0"/>
          <w:tab w:val="left" w:pos="4500"/>
        </w:tabs>
        <w:spacing w:before="120" w:after="120"/>
        <w:jc w:val="right"/>
        <w:rPr>
          <w:rFonts w:ascii="Arial Narrow" w:hAnsi="Arial Narrow" w:cs="Arial Narrow"/>
          <w:b/>
          <w:color w:val="808080"/>
          <w:sz w:val="22"/>
          <w:szCs w:val="22"/>
        </w:rPr>
      </w:pPr>
    </w:p>
    <w:p w14:paraId="022F2EC4"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6721B9EA"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13E6465E"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04262E0A"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47C0D75A"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4C12677E"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791937C5"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577D6917"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0135802F"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7C8342F8" w14:textId="77777777" w:rsidR="005A1C2E" w:rsidRDefault="005A1C2E">
      <w:pPr>
        <w:tabs>
          <w:tab w:val="left" w:pos="0"/>
          <w:tab w:val="left" w:pos="4500"/>
        </w:tabs>
        <w:spacing w:before="120" w:after="120"/>
        <w:jc w:val="right"/>
        <w:rPr>
          <w:rFonts w:ascii="Arial Narrow" w:hAnsi="Arial Narrow" w:cs="Arial Narrow"/>
          <w:color w:val="808080"/>
          <w:sz w:val="22"/>
          <w:szCs w:val="22"/>
        </w:rPr>
      </w:pPr>
    </w:p>
    <w:p w14:paraId="52AD1144"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547C35BE"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3C26A446"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3178DAA3"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04686474"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33E26353"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0F092EF0"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6E5A611C" w14:textId="77777777" w:rsidR="005A1C2E" w:rsidRDefault="005A1C2E">
      <w:pPr>
        <w:tabs>
          <w:tab w:val="left" w:pos="0"/>
          <w:tab w:val="left" w:pos="4500"/>
        </w:tabs>
        <w:spacing w:before="120" w:after="120"/>
        <w:rPr>
          <w:rFonts w:ascii="Arial Narrow" w:hAnsi="Arial Narrow" w:cs="Arial Narrow"/>
          <w:color w:val="808080"/>
          <w:sz w:val="22"/>
          <w:szCs w:val="22"/>
        </w:rPr>
      </w:pPr>
    </w:p>
    <w:p w14:paraId="1C4C6AA8" w14:textId="77777777" w:rsidR="00ED1E25" w:rsidRDefault="00ED1E25">
      <w:pPr>
        <w:tabs>
          <w:tab w:val="left" w:pos="0"/>
          <w:tab w:val="left" w:pos="4500"/>
        </w:tabs>
        <w:spacing w:before="120" w:after="120"/>
        <w:rPr>
          <w:rFonts w:ascii="Arial Narrow" w:hAnsi="Arial Narrow" w:cs="Arial Narrow"/>
          <w:color w:val="808080"/>
          <w:sz w:val="22"/>
          <w:szCs w:val="22"/>
        </w:rPr>
      </w:pPr>
    </w:p>
    <w:p w14:paraId="3AA46FB2"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515DD023"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1706ABB4"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75F5DBD3"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73FF19C5"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1C8C9EF8"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59BB4212"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7FE28C4B"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312D1EB2"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2AFF5979"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21184363"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3ADDEAEE"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6E8A8E9D"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548E1B4A"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6AB9C244" w14:textId="77777777" w:rsidR="00281DAA" w:rsidRDefault="00281DAA">
      <w:pPr>
        <w:tabs>
          <w:tab w:val="left" w:pos="0"/>
          <w:tab w:val="left" w:pos="4500"/>
        </w:tabs>
        <w:spacing w:before="120" w:after="120"/>
        <w:jc w:val="right"/>
        <w:rPr>
          <w:rFonts w:ascii="Arial Narrow" w:hAnsi="Arial Narrow" w:cs="Arial Narrow"/>
          <w:b/>
          <w:color w:val="808080"/>
          <w:sz w:val="22"/>
          <w:szCs w:val="22"/>
        </w:rPr>
      </w:pPr>
    </w:p>
    <w:p w14:paraId="735EA97B" w14:textId="77777777" w:rsidR="00EF578C" w:rsidRDefault="00EF578C">
      <w:pPr>
        <w:tabs>
          <w:tab w:val="left" w:pos="0"/>
          <w:tab w:val="left" w:pos="4500"/>
        </w:tabs>
        <w:spacing w:before="120" w:after="120"/>
        <w:jc w:val="right"/>
        <w:rPr>
          <w:rFonts w:ascii="Arial Narrow" w:hAnsi="Arial Narrow" w:cs="Arial Narrow"/>
          <w:b/>
          <w:color w:val="808080"/>
          <w:sz w:val="22"/>
          <w:szCs w:val="22"/>
        </w:rPr>
      </w:pPr>
    </w:p>
    <w:p w14:paraId="1198BA6A" w14:textId="77777777" w:rsidR="00EF578C" w:rsidRDefault="00EF578C">
      <w:pPr>
        <w:tabs>
          <w:tab w:val="left" w:pos="0"/>
          <w:tab w:val="left" w:pos="4500"/>
        </w:tabs>
        <w:spacing w:before="120" w:after="120"/>
        <w:jc w:val="right"/>
        <w:rPr>
          <w:rFonts w:ascii="Arial Narrow" w:hAnsi="Arial Narrow" w:cs="Arial Narrow"/>
          <w:b/>
          <w:color w:val="808080"/>
          <w:sz w:val="22"/>
          <w:szCs w:val="22"/>
        </w:rPr>
      </w:pPr>
    </w:p>
    <w:p w14:paraId="2B34292F" w14:textId="77777777" w:rsidR="00281DAA" w:rsidRDefault="00281DAA">
      <w:pPr>
        <w:tabs>
          <w:tab w:val="left" w:pos="0"/>
          <w:tab w:val="left" w:pos="4500"/>
        </w:tabs>
        <w:spacing w:before="120" w:after="120"/>
        <w:jc w:val="right"/>
        <w:rPr>
          <w:rFonts w:ascii="Arial Narrow" w:hAnsi="Arial Narrow" w:cs="Arial Narrow"/>
          <w:b/>
          <w:color w:val="808080"/>
          <w:sz w:val="22"/>
          <w:szCs w:val="22"/>
        </w:rPr>
      </w:pPr>
    </w:p>
    <w:p w14:paraId="0B1CBE27" w14:textId="77777777" w:rsidR="00351C42" w:rsidRDefault="00351C42">
      <w:pPr>
        <w:tabs>
          <w:tab w:val="left" w:pos="0"/>
          <w:tab w:val="left" w:pos="4500"/>
        </w:tabs>
        <w:spacing w:before="120" w:after="120"/>
        <w:jc w:val="right"/>
        <w:rPr>
          <w:rFonts w:ascii="Arial Narrow" w:hAnsi="Arial Narrow" w:cs="Arial Narrow"/>
          <w:b/>
          <w:color w:val="808080"/>
          <w:sz w:val="22"/>
          <w:szCs w:val="22"/>
        </w:rPr>
      </w:pPr>
    </w:p>
    <w:p w14:paraId="68B79BFB" w14:textId="77777777" w:rsidR="005A1C2E" w:rsidRPr="00B651A4" w:rsidRDefault="00351C42">
      <w:pPr>
        <w:tabs>
          <w:tab w:val="left" w:pos="0"/>
          <w:tab w:val="left" w:pos="4500"/>
        </w:tabs>
        <w:spacing w:before="120" w:after="120"/>
        <w:jc w:val="right"/>
        <w:rPr>
          <w:rFonts w:ascii="Arial Narrow" w:hAnsi="Arial Narrow" w:cs="Arial Narrow"/>
          <w:b/>
          <w:bCs/>
          <w:color w:val="808080"/>
          <w:sz w:val="32"/>
          <w:szCs w:val="32"/>
        </w:rPr>
      </w:pPr>
      <w:r w:rsidRPr="00B651A4">
        <w:rPr>
          <w:rFonts w:ascii="Arial Narrow" w:hAnsi="Arial Narrow" w:cs="Arial Narrow"/>
          <w:b/>
          <w:color w:val="808080"/>
          <w:sz w:val="32"/>
          <w:szCs w:val="32"/>
        </w:rPr>
        <w:t xml:space="preserve">Časť </w:t>
      </w:r>
      <w:r w:rsidR="002141CF" w:rsidRPr="00B651A4">
        <w:rPr>
          <w:rFonts w:ascii="Arial Narrow" w:hAnsi="Arial Narrow" w:cs="Arial Narrow"/>
          <w:b/>
          <w:color w:val="808080"/>
          <w:sz w:val="32"/>
          <w:szCs w:val="32"/>
        </w:rPr>
        <w:t>A.1</w:t>
      </w:r>
      <w:r w:rsidR="002141CF" w:rsidRPr="00B651A4">
        <w:rPr>
          <w:rFonts w:ascii="Arial Narrow" w:hAnsi="Arial Narrow" w:cs="Arial Narrow"/>
          <w:b/>
          <w:bCs/>
          <w:color w:val="808080"/>
          <w:sz w:val="32"/>
          <w:szCs w:val="32"/>
        </w:rPr>
        <w:t xml:space="preserve">  POKYNY PRE ZÁUJEMCOV</w:t>
      </w:r>
    </w:p>
    <w:p w14:paraId="66E7E6C4" w14:textId="77777777" w:rsidR="00351C42" w:rsidRPr="00B651A4" w:rsidRDefault="00351C42">
      <w:pPr>
        <w:tabs>
          <w:tab w:val="left" w:pos="0"/>
          <w:tab w:val="left" w:pos="4500"/>
        </w:tabs>
        <w:spacing w:before="120" w:after="120"/>
        <w:jc w:val="right"/>
        <w:rPr>
          <w:rFonts w:ascii="Arial Narrow" w:hAnsi="Arial Narrow" w:cs="Arial Narrow"/>
          <w:b/>
          <w:bCs/>
          <w:color w:val="808080"/>
          <w:sz w:val="32"/>
          <w:szCs w:val="32"/>
        </w:rPr>
      </w:pPr>
    </w:p>
    <w:p w14:paraId="698CCD55"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59AE37CE"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0B9FB254"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088907DA"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0BFEE6AD"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4CE44254"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6BD1754B"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5D8DA3D9"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1DD3A15D"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5AE224FB"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30B193DE"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27826798"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50CCF1AF"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61609AA4"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52197E23"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3708E885" w14:textId="77777777" w:rsidR="00351C42" w:rsidRDefault="00351C42">
      <w:pPr>
        <w:tabs>
          <w:tab w:val="left" w:pos="0"/>
          <w:tab w:val="left" w:pos="4500"/>
        </w:tabs>
        <w:spacing w:before="120" w:after="120"/>
        <w:jc w:val="right"/>
        <w:rPr>
          <w:rFonts w:ascii="Arial Narrow" w:hAnsi="Arial Narrow" w:cs="Arial Narrow"/>
          <w:b/>
          <w:bCs/>
          <w:color w:val="808080"/>
          <w:sz w:val="22"/>
          <w:szCs w:val="22"/>
        </w:rPr>
      </w:pPr>
    </w:p>
    <w:p w14:paraId="7A72C671" w14:textId="77777777" w:rsidR="00281DAA" w:rsidRDefault="00281DAA" w:rsidP="00D02FDF">
      <w:pPr>
        <w:tabs>
          <w:tab w:val="left" w:pos="0"/>
          <w:tab w:val="left" w:pos="4500"/>
        </w:tabs>
        <w:spacing w:before="120" w:after="120"/>
        <w:rPr>
          <w:rFonts w:ascii="Arial Narrow" w:hAnsi="Arial Narrow" w:cs="Arial Narrow"/>
          <w:b/>
          <w:bCs/>
          <w:color w:val="808080"/>
          <w:sz w:val="22"/>
          <w:szCs w:val="22"/>
        </w:rPr>
      </w:pPr>
    </w:p>
    <w:p w14:paraId="2033DCCE" w14:textId="77777777" w:rsidR="00351C42" w:rsidRDefault="00351C42" w:rsidP="00600A44">
      <w:pPr>
        <w:tabs>
          <w:tab w:val="left" w:pos="0"/>
          <w:tab w:val="left" w:pos="4500"/>
        </w:tabs>
        <w:spacing w:before="120" w:after="120"/>
      </w:pPr>
    </w:p>
    <w:p w14:paraId="20EC79F9" w14:textId="77777777" w:rsidR="00256381" w:rsidRDefault="00256381">
      <w:pPr>
        <w:suppressAutoHyphens w:val="0"/>
        <w:rPr>
          <w:rFonts w:ascii="Arial Narrow" w:hAnsi="Arial Narrow" w:cs="Arial Narrow"/>
          <w:sz w:val="22"/>
          <w:szCs w:val="22"/>
        </w:rPr>
      </w:pPr>
      <w:r>
        <w:rPr>
          <w:rFonts w:ascii="Arial Narrow" w:hAnsi="Arial Narrow" w:cs="Arial Narrow"/>
          <w:sz w:val="22"/>
          <w:szCs w:val="22"/>
        </w:rPr>
        <w:br w:type="page"/>
      </w:r>
    </w:p>
    <w:p w14:paraId="00AA9924" w14:textId="66493112" w:rsidR="00ED1E25" w:rsidRDefault="00351C42" w:rsidP="00600A44">
      <w:pPr>
        <w:jc w:val="center"/>
        <w:rPr>
          <w:rFonts w:ascii="Arial Narrow" w:hAnsi="Arial Narrow" w:cs="Arial Narrow"/>
          <w:sz w:val="22"/>
          <w:szCs w:val="22"/>
        </w:rPr>
      </w:pPr>
      <w:r>
        <w:rPr>
          <w:rFonts w:ascii="Arial Narrow" w:hAnsi="Arial Narrow" w:cs="Arial Narrow"/>
          <w:sz w:val="22"/>
          <w:szCs w:val="22"/>
        </w:rPr>
        <w:lastRenderedPageBreak/>
        <w:t>Článok</w:t>
      </w:r>
      <w:r w:rsidR="002141CF">
        <w:rPr>
          <w:rFonts w:ascii="Arial Narrow" w:hAnsi="Arial Narrow" w:cs="Arial Narrow"/>
          <w:sz w:val="22"/>
          <w:szCs w:val="22"/>
        </w:rPr>
        <w:t xml:space="preserve"> I.</w:t>
      </w:r>
    </w:p>
    <w:p w14:paraId="2BC1A670" w14:textId="77777777" w:rsidR="005A1C2E" w:rsidRPr="00ED1E25" w:rsidRDefault="002141CF" w:rsidP="00600A44">
      <w:pPr>
        <w:jc w:val="center"/>
        <w:rPr>
          <w:b/>
        </w:rPr>
      </w:pPr>
      <w:r w:rsidRPr="00ED1E25">
        <w:rPr>
          <w:rFonts w:ascii="Arial Narrow" w:hAnsi="Arial Narrow" w:cs="Arial Narrow"/>
          <w:b/>
          <w:sz w:val="22"/>
          <w:szCs w:val="22"/>
        </w:rPr>
        <w:t>Všeobecné informácie</w:t>
      </w:r>
    </w:p>
    <w:p w14:paraId="3F1ADE8C" w14:textId="77777777" w:rsidR="005A1C2E" w:rsidRDefault="00281DAA" w:rsidP="00D851FB">
      <w:pPr>
        <w:numPr>
          <w:ilvl w:val="0"/>
          <w:numId w:val="5"/>
        </w:numPr>
        <w:tabs>
          <w:tab w:val="left" w:pos="360"/>
        </w:tabs>
        <w:spacing w:before="120" w:after="120"/>
        <w:ind w:left="357" w:hanging="357"/>
        <w:jc w:val="both"/>
      </w:pPr>
      <w:r>
        <w:rPr>
          <w:rFonts w:ascii="Arial Narrow" w:hAnsi="Arial Narrow" w:cs="Arial Narrow"/>
          <w:b/>
          <w:bCs/>
          <w:smallCaps/>
          <w:sz w:val="22"/>
          <w:szCs w:val="22"/>
        </w:rPr>
        <w:t>i</w:t>
      </w:r>
      <w:r w:rsidR="002141CF">
        <w:rPr>
          <w:rFonts w:ascii="Arial Narrow" w:hAnsi="Arial Narrow" w:cs="Arial Narrow"/>
          <w:b/>
          <w:bCs/>
          <w:smallCaps/>
          <w:sz w:val="22"/>
          <w:szCs w:val="22"/>
        </w:rPr>
        <w:t xml:space="preserve">dentifikácia vyhlasovateľa </w:t>
      </w:r>
    </w:p>
    <w:p w14:paraId="04D86742" w14:textId="77777777" w:rsidR="005A1C2E" w:rsidRDefault="00281DAA" w:rsidP="00D851FB">
      <w:pPr>
        <w:numPr>
          <w:ilvl w:val="1"/>
          <w:numId w:val="5"/>
        </w:numPr>
        <w:spacing w:line="360" w:lineRule="auto"/>
        <w:jc w:val="both"/>
      </w:pPr>
      <w:r>
        <w:rPr>
          <w:rFonts w:ascii="Arial Narrow" w:hAnsi="Arial Narrow" w:cs="Arial Narrow"/>
          <w:b/>
          <w:sz w:val="22"/>
          <w:szCs w:val="22"/>
        </w:rPr>
        <w:t>I</w:t>
      </w:r>
      <w:r w:rsidR="002141CF">
        <w:rPr>
          <w:rFonts w:ascii="Arial Narrow" w:hAnsi="Arial Narrow" w:cs="Arial Narrow"/>
          <w:b/>
          <w:sz w:val="22"/>
          <w:szCs w:val="22"/>
        </w:rPr>
        <w:t>dentifikácia vyhlasovateľa:</w:t>
      </w:r>
    </w:p>
    <w:tbl>
      <w:tblPr>
        <w:tblW w:w="9334" w:type="dxa"/>
        <w:tblInd w:w="529" w:type="dxa"/>
        <w:tblBorders>
          <w:top w:val="single" w:sz="4" w:space="0" w:color="FFFFFF"/>
          <w:left w:val="single" w:sz="4" w:space="0" w:color="FFFFFF"/>
          <w:bottom w:val="single" w:sz="4" w:space="0" w:color="FFFFFF"/>
          <w:insideH w:val="single" w:sz="4" w:space="0" w:color="FFFFFF"/>
        </w:tblBorders>
        <w:tblCellMar>
          <w:left w:w="103" w:type="dxa"/>
        </w:tblCellMar>
        <w:tblLook w:val="0000" w:firstRow="0" w:lastRow="0" w:firstColumn="0" w:lastColumn="0" w:noHBand="0" w:noVBand="0"/>
      </w:tblPr>
      <w:tblGrid>
        <w:gridCol w:w="3070"/>
        <w:gridCol w:w="6264"/>
      </w:tblGrid>
      <w:tr w:rsidR="005A1C2E" w14:paraId="44CDF79C" w14:textId="77777777">
        <w:trPr>
          <w:trHeight w:val="280"/>
        </w:trPr>
        <w:tc>
          <w:tcPr>
            <w:tcW w:w="3070" w:type="dxa"/>
            <w:tcBorders>
              <w:top w:val="single" w:sz="4" w:space="0" w:color="FFFFFF"/>
              <w:left w:val="single" w:sz="4" w:space="0" w:color="FFFFFF"/>
              <w:bottom w:val="single" w:sz="4" w:space="0" w:color="FFFFFF"/>
            </w:tcBorders>
            <w:shd w:val="clear" w:color="auto" w:fill="auto"/>
            <w:tcMar>
              <w:left w:w="103" w:type="dxa"/>
            </w:tcMar>
          </w:tcPr>
          <w:p w14:paraId="7CFE0838" w14:textId="77777777" w:rsidR="005A1C2E" w:rsidRDefault="002141CF">
            <w:pPr>
              <w:widowControl w:val="0"/>
              <w:spacing w:line="264" w:lineRule="exact"/>
              <w:ind w:right="45"/>
            </w:pPr>
            <w:r>
              <w:rPr>
                <w:rFonts w:ascii="Arial Narrow" w:hAnsi="Arial Narrow" w:cs="Arial Narrow"/>
                <w:sz w:val="22"/>
                <w:szCs w:val="22"/>
              </w:rPr>
              <w:t>Názov:</w:t>
            </w:r>
          </w:p>
        </w:tc>
        <w:tc>
          <w:tcPr>
            <w:tcW w:w="626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14:paraId="388E43DB" w14:textId="77777777" w:rsidR="005A1C2E" w:rsidRDefault="002141CF">
            <w:pPr>
              <w:widowControl w:val="0"/>
              <w:spacing w:line="264" w:lineRule="exact"/>
              <w:ind w:right="45"/>
            </w:pPr>
            <w:r>
              <w:rPr>
                <w:rFonts w:ascii="Arial Narrow" w:eastAsia="Calibri" w:hAnsi="Arial Narrow" w:cs="Arial Narrow"/>
                <w:b/>
                <w:bCs/>
                <w:sz w:val="22"/>
                <w:szCs w:val="22"/>
              </w:rPr>
              <w:t>Fakultná nemocnica Trenčín</w:t>
            </w:r>
          </w:p>
        </w:tc>
      </w:tr>
      <w:tr w:rsidR="005A1C2E" w14:paraId="0737DA66" w14:textId="77777777">
        <w:trPr>
          <w:trHeight w:val="280"/>
        </w:trPr>
        <w:tc>
          <w:tcPr>
            <w:tcW w:w="3070" w:type="dxa"/>
            <w:tcBorders>
              <w:top w:val="single" w:sz="4" w:space="0" w:color="FFFFFF"/>
              <w:left w:val="single" w:sz="4" w:space="0" w:color="FFFFFF"/>
              <w:bottom w:val="single" w:sz="4" w:space="0" w:color="FFFFFF"/>
            </w:tcBorders>
            <w:shd w:val="clear" w:color="auto" w:fill="auto"/>
            <w:tcMar>
              <w:left w:w="103" w:type="dxa"/>
            </w:tcMar>
          </w:tcPr>
          <w:p w14:paraId="2CA0E75A" w14:textId="77777777" w:rsidR="005A1C2E" w:rsidRDefault="002141CF">
            <w:pPr>
              <w:widowControl w:val="0"/>
              <w:spacing w:line="264" w:lineRule="exact"/>
              <w:ind w:right="45"/>
            </w:pPr>
            <w:r>
              <w:rPr>
                <w:rFonts w:ascii="Arial Narrow" w:hAnsi="Arial Narrow" w:cs="Arial Narrow"/>
                <w:sz w:val="22"/>
                <w:szCs w:val="22"/>
              </w:rPr>
              <w:t>Sídlo:</w:t>
            </w:r>
          </w:p>
        </w:tc>
        <w:tc>
          <w:tcPr>
            <w:tcW w:w="626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14:paraId="33D82CB5" w14:textId="77777777" w:rsidR="005A1C2E" w:rsidRDefault="002141CF">
            <w:pPr>
              <w:widowControl w:val="0"/>
              <w:spacing w:line="264" w:lineRule="exact"/>
              <w:ind w:right="45"/>
            </w:pPr>
            <w:r>
              <w:rPr>
                <w:rFonts w:ascii="Arial Narrow" w:eastAsia="Calibri" w:hAnsi="Arial Narrow" w:cs="Arial Narrow"/>
                <w:sz w:val="22"/>
                <w:szCs w:val="22"/>
              </w:rPr>
              <w:t>Legionárska 28, 911 71 Trenčín</w:t>
            </w:r>
          </w:p>
        </w:tc>
      </w:tr>
      <w:tr w:rsidR="005A1C2E" w14:paraId="00D513B1" w14:textId="77777777">
        <w:trPr>
          <w:trHeight w:val="579"/>
        </w:trPr>
        <w:tc>
          <w:tcPr>
            <w:tcW w:w="3070" w:type="dxa"/>
            <w:tcBorders>
              <w:top w:val="single" w:sz="4" w:space="0" w:color="FFFFFF"/>
              <w:left w:val="single" w:sz="4" w:space="0" w:color="FFFFFF"/>
              <w:bottom w:val="single" w:sz="4" w:space="0" w:color="FFFFFF"/>
            </w:tcBorders>
            <w:shd w:val="clear" w:color="auto" w:fill="auto"/>
            <w:tcMar>
              <w:left w:w="103" w:type="dxa"/>
            </w:tcMar>
          </w:tcPr>
          <w:p w14:paraId="04C228D7" w14:textId="77777777" w:rsidR="005A1C2E" w:rsidRDefault="002141CF">
            <w:pPr>
              <w:widowControl w:val="0"/>
              <w:spacing w:line="264" w:lineRule="exact"/>
              <w:ind w:right="45"/>
            </w:pPr>
            <w:r>
              <w:rPr>
                <w:rFonts w:ascii="Arial Narrow" w:hAnsi="Arial Narrow" w:cs="Arial Narrow"/>
                <w:sz w:val="22"/>
                <w:szCs w:val="22"/>
              </w:rPr>
              <w:t>IČO:</w:t>
            </w:r>
          </w:p>
          <w:p w14:paraId="27A572E9" w14:textId="77777777" w:rsidR="005A1C2E" w:rsidRDefault="002141CF">
            <w:pPr>
              <w:widowControl w:val="0"/>
              <w:spacing w:line="264" w:lineRule="exact"/>
              <w:ind w:right="45"/>
            </w:pPr>
            <w:r>
              <w:rPr>
                <w:rFonts w:ascii="Arial Narrow" w:hAnsi="Arial Narrow" w:cs="Arial Narrow"/>
                <w:sz w:val="22"/>
                <w:szCs w:val="22"/>
              </w:rPr>
              <w:t>DIČ:</w:t>
            </w:r>
          </w:p>
        </w:tc>
        <w:tc>
          <w:tcPr>
            <w:tcW w:w="626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14:paraId="11360DF8" w14:textId="77777777" w:rsidR="005A1C2E" w:rsidRDefault="002141CF">
            <w:pPr>
              <w:widowControl w:val="0"/>
              <w:spacing w:line="264" w:lineRule="exact"/>
              <w:ind w:right="45"/>
            </w:pPr>
            <w:r>
              <w:rPr>
                <w:rFonts w:ascii="Arial Narrow" w:eastAsia="Calibri" w:hAnsi="Arial Narrow" w:cs="Arial Narrow"/>
                <w:sz w:val="22"/>
                <w:szCs w:val="22"/>
              </w:rPr>
              <w:t>00610470</w:t>
            </w:r>
          </w:p>
          <w:p w14:paraId="61C294D8" w14:textId="77777777" w:rsidR="005A1C2E" w:rsidRDefault="002141CF">
            <w:pPr>
              <w:widowControl w:val="0"/>
              <w:spacing w:line="264" w:lineRule="exact"/>
              <w:ind w:right="45"/>
            </w:pPr>
            <w:r>
              <w:rPr>
                <w:rFonts w:ascii="Arial Narrow" w:hAnsi="Arial Narrow" w:cs="Arial Narrow"/>
                <w:sz w:val="22"/>
                <w:szCs w:val="22"/>
                <w:shd w:val="clear" w:color="auto" w:fill="FFFFFF"/>
              </w:rPr>
              <w:t>2021254631</w:t>
            </w:r>
          </w:p>
        </w:tc>
      </w:tr>
      <w:tr w:rsidR="005A1C2E" w14:paraId="7461072D" w14:textId="77777777">
        <w:trPr>
          <w:trHeight w:val="280"/>
        </w:trPr>
        <w:tc>
          <w:tcPr>
            <w:tcW w:w="3070" w:type="dxa"/>
            <w:tcBorders>
              <w:top w:val="single" w:sz="4" w:space="0" w:color="FFFFFF"/>
              <w:left w:val="single" w:sz="4" w:space="0" w:color="FFFFFF"/>
              <w:bottom w:val="single" w:sz="4" w:space="0" w:color="FFFFFF"/>
            </w:tcBorders>
            <w:shd w:val="clear" w:color="auto" w:fill="auto"/>
            <w:tcMar>
              <w:left w:w="103" w:type="dxa"/>
            </w:tcMar>
          </w:tcPr>
          <w:p w14:paraId="09610C06" w14:textId="77777777" w:rsidR="005A1C2E" w:rsidRDefault="002141CF">
            <w:pPr>
              <w:widowControl w:val="0"/>
              <w:spacing w:line="264" w:lineRule="exact"/>
              <w:ind w:right="45"/>
            </w:pPr>
            <w:r>
              <w:rPr>
                <w:rFonts w:ascii="Arial Narrow" w:hAnsi="Arial Narrow" w:cs="Arial Narrow"/>
                <w:sz w:val="22"/>
                <w:szCs w:val="22"/>
              </w:rPr>
              <w:t>Zastúpený</w:t>
            </w:r>
            <w:r w:rsidR="009947CB">
              <w:rPr>
                <w:rFonts w:ascii="Arial Narrow" w:hAnsi="Arial Narrow" w:cs="Arial Narrow"/>
                <w:sz w:val="22"/>
                <w:szCs w:val="22"/>
              </w:rPr>
              <w:t xml:space="preserve"> radou riaditeľov:</w:t>
            </w:r>
          </w:p>
        </w:tc>
        <w:tc>
          <w:tcPr>
            <w:tcW w:w="626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14:paraId="6B1707C9" w14:textId="77777777" w:rsidR="005A1C2E" w:rsidRDefault="009947CB">
            <w:pPr>
              <w:widowControl w:val="0"/>
              <w:spacing w:line="264" w:lineRule="exact"/>
              <w:ind w:right="45"/>
              <w:rPr>
                <w:rFonts w:ascii="Arial Narrow" w:eastAsia="Arial Narrow" w:hAnsi="Arial Narrow" w:cs="Arial Narrow"/>
                <w:sz w:val="22"/>
                <w:szCs w:val="22"/>
              </w:rPr>
            </w:pPr>
            <w:r>
              <w:rPr>
                <w:rFonts w:ascii="Arial Narrow" w:eastAsia="Arial Narrow" w:hAnsi="Arial Narrow" w:cs="Arial Narrow"/>
                <w:sz w:val="22"/>
                <w:szCs w:val="22"/>
              </w:rPr>
              <w:t>Ing. Marián Juruš, generálny riaditeľ</w:t>
            </w:r>
          </w:p>
          <w:p w14:paraId="6D92ABE8" w14:textId="77777777" w:rsidR="009947CB" w:rsidRDefault="009947CB">
            <w:pPr>
              <w:widowControl w:val="0"/>
              <w:spacing w:line="264" w:lineRule="exact"/>
              <w:ind w:right="45"/>
              <w:rPr>
                <w:rFonts w:ascii="Arial Narrow" w:eastAsia="Arial Narrow" w:hAnsi="Arial Narrow" w:cs="Arial Narrow"/>
                <w:sz w:val="22"/>
                <w:szCs w:val="22"/>
              </w:rPr>
            </w:pPr>
            <w:r>
              <w:rPr>
                <w:rFonts w:ascii="Arial Narrow" w:eastAsia="Arial Narrow" w:hAnsi="Arial Narrow" w:cs="Arial Narrow"/>
                <w:sz w:val="22"/>
                <w:szCs w:val="22"/>
              </w:rPr>
              <w:t>JUDr. Marek Šedík, ekonomický riaditeľ</w:t>
            </w:r>
          </w:p>
          <w:p w14:paraId="2ED9CB82" w14:textId="77777777" w:rsidR="009947CB" w:rsidRDefault="009947CB">
            <w:pPr>
              <w:widowControl w:val="0"/>
              <w:spacing w:line="264" w:lineRule="exact"/>
              <w:ind w:right="45"/>
            </w:pPr>
            <w:r>
              <w:rPr>
                <w:rFonts w:ascii="Arial Narrow" w:eastAsia="Arial Narrow" w:hAnsi="Arial Narrow" w:cs="Arial Narrow"/>
                <w:sz w:val="22"/>
                <w:szCs w:val="22"/>
              </w:rPr>
              <w:t>MUDr. Stanislav Pastva, medicínsky riaditeľ</w:t>
            </w:r>
          </w:p>
        </w:tc>
      </w:tr>
      <w:tr w:rsidR="005A1C2E" w14:paraId="3DC4A7E4" w14:textId="77777777">
        <w:trPr>
          <w:trHeight w:val="280"/>
        </w:trPr>
        <w:tc>
          <w:tcPr>
            <w:tcW w:w="3070" w:type="dxa"/>
            <w:tcBorders>
              <w:top w:val="single" w:sz="4" w:space="0" w:color="FFFFFF"/>
              <w:left w:val="single" w:sz="4" w:space="0" w:color="FFFFFF"/>
              <w:bottom w:val="single" w:sz="4" w:space="0" w:color="FFFFFF"/>
            </w:tcBorders>
            <w:shd w:val="clear" w:color="auto" w:fill="auto"/>
            <w:tcMar>
              <w:left w:w="103" w:type="dxa"/>
            </w:tcMar>
          </w:tcPr>
          <w:p w14:paraId="495D3817" w14:textId="77777777" w:rsidR="005A1C2E" w:rsidRDefault="002141CF">
            <w:pPr>
              <w:widowControl w:val="0"/>
              <w:spacing w:line="264" w:lineRule="exact"/>
              <w:ind w:right="45"/>
            </w:pPr>
            <w:r>
              <w:rPr>
                <w:rFonts w:ascii="Arial Narrow" w:hAnsi="Arial Narrow" w:cs="Arial Narrow"/>
                <w:sz w:val="22"/>
                <w:szCs w:val="22"/>
              </w:rPr>
              <w:t>Adresa profilu vyhlasovateľa /URL/:</w:t>
            </w:r>
          </w:p>
        </w:tc>
        <w:tc>
          <w:tcPr>
            <w:tcW w:w="6263" w:type="dxa"/>
            <w:tcBorders>
              <w:top w:val="single" w:sz="4" w:space="0" w:color="FFFFFF"/>
              <w:left w:val="single" w:sz="4" w:space="0" w:color="FFFFFF"/>
              <w:bottom w:val="single" w:sz="4" w:space="0" w:color="FFFFFF"/>
              <w:right w:val="single" w:sz="4" w:space="0" w:color="FFFFFF"/>
            </w:tcBorders>
            <w:shd w:val="clear" w:color="auto" w:fill="auto"/>
            <w:tcMar>
              <w:left w:w="103" w:type="dxa"/>
            </w:tcMar>
          </w:tcPr>
          <w:p w14:paraId="183DB62E" w14:textId="77777777" w:rsidR="005A1C2E" w:rsidRDefault="006C71FD">
            <w:pPr>
              <w:widowControl w:val="0"/>
              <w:spacing w:line="264" w:lineRule="exact"/>
              <w:ind w:right="45"/>
            </w:pPr>
            <w:hyperlink r:id="rId7">
              <w:r w:rsidR="002141CF">
                <w:rPr>
                  <w:rStyle w:val="Internetovodkaz"/>
                  <w:rFonts w:ascii="Arial Narrow" w:hAnsi="Arial Narrow" w:cs="Arial Narrow"/>
                  <w:sz w:val="22"/>
                  <w:szCs w:val="22"/>
                </w:rPr>
                <w:t>http://www.fntn.sk/verejne-obstaravanie</w:t>
              </w:r>
            </w:hyperlink>
          </w:p>
          <w:p w14:paraId="1282C4CD" w14:textId="77777777" w:rsidR="005A1C2E" w:rsidRDefault="002141CF">
            <w:pPr>
              <w:widowControl w:val="0"/>
              <w:spacing w:line="264" w:lineRule="exact"/>
              <w:ind w:right="45"/>
            </w:pPr>
            <w:r>
              <w:rPr>
                <w:rFonts w:ascii="Arial Narrow" w:hAnsi="Arial Narrow" w:cs="Arial Narrow"/>
                <w:color w:val="0000FF"/>
                <w:sz w:val="22"/>
                <w:szCs w:val="22"/>
                <w:u w:val="single"/>
              </w:rPr>
              <w:t>https://www.uvo.gov.sk/vyhladavanie-profilov/detail/1359</w:t>
            </w:r>
          </w:p>
        </w:tc>
      </w:tr>
    </w:tbl>
    <w:p w14:paraId="3C69B13E" w14:textId="77777777" w:rsidR="005A1C2E" w:rsidRDefault="005A1C2E">
      <w:pPr>
        <w:spacing w:line="264" w:lineRule="auto"/>
        <w:ind w:firstLine="576"/>
        <w:jc w:val="both"/>
        <w:rPr>
          <w:rFonts w:ascii="Arial Narrow" w:hAnsi="Arial Narrow" w:cs="Arial Narrow"/>
          <w:sz w:val="22"/>
          <w:szCs w:val="22"/>
        </w:rPr>
      </w:pPr>
    </w:p>
    <w:p w14:paraId="3DC16214" w14:textId="77777777" w:rsidR="005A1C2E" w:rsidRDefault="002141CF">
      <w:pPr>
        <w:spacing w:line="264" w:lineRule="auto"/>
        <w:ind w:firstLine="576"/>
        <w:jc w:val="both"/>
      </w:pPr>
      <w:r>
        <w:rPr>
          <w:rFonts w:ascii="Arial Narrow" w:hAnsi="Arial Narrow" w:cs="Arial Narrow"/>
          <w:sz w:val="22"/>
          <w:szCs w:val="22"/>
        </w:rPr>
        <w:t>Kontaktná adresa:</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eastAsia="Calibri" w:hAnsi="Arial Narrow" w:cs="Arial Narrow"/>
          <w:sz w:val="22"/>
          <w:szCs w:val="22"/>
        </w:rPr>
        <w:t>Legionárska 28, 911 71 Trenčín</w:t>
      </w:r>
    </w:p>
    <w:p w14:paraId="3EDC68D7" w14:textId="2B1017A8" w:rsidR="005A1C2E" w:rsidRDefault="002141CF">
      <w:pPr>
        <w:spacing w:line="264" w:lineRule="auto"/>
        <w:ind w:firstLine="576"/>
        <w:jc w:val="both"/>
      </w:pPr>
      <w:r>
        <w:rPr>
          <w:rFonts w:ascii="Arial Narrow" w:hAnsi="Arial Narrow" w:cs="Arial Narrow"/>
          <w:sz w:val="22"/>
          <w:szCs w:val="22"/>
        </w:rPr>
        <w:t>Kontaktná osoba:</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sidR="00256381">
        <w:rPr>
          <w:rFonts w:ascii="Arial Narrow" w:hAnsi="Arial Narrow" w:cs="Arial Narrow"/>
          <w:sz w:val="22"/>
          <w:szCs w:val="22"/>
        </w:rPr>
        <w:t xml:space="preserve">Ing. </w:t>
      </w:r>
      <w:r>
        <w:rPr>
          <w:rFonts w:ascii="Arial Narrow" w:hAnsi="Arial Narrow" w:cs="Arial Narrow"/>
          <w:sz w:val="22"/>
          <w:szCs w:val="22"/>
        </w:rPr>
        <w:t>M</w:t>
      </w:r>
      <w:r w:rsidR="00FC6E09">
        <w:rPr>
          <w:rFonts w:ascii="Arial Narrow" w:hAnsi="Arial Narrow" w:cs="Arial Narrow"/>
          <w:sz w:val="22"/>
          <w:szCs w:val="22"/>
        </w:rPr>
        <w:t>ichal Plesník</w:t>
      </w:r>
    </w:p>
    <w:p w14:paraId="28AED633" w14:textId="77777777" w:rsidR="005A1C2E" w:rsidRDefault="002141CF">
      <w:pPr>
        <w:ind w:firstLine="576"/>
        <w:jc w:val="both"/>
      </w:pPr>
      <w:r>
        <w:rPr>
          <w:rFonts w:ascii="Arial Narrow" w:hAnsi="Arial Narrow" w:cs="Arial Narrow"/>
          <w:sz w:val="22"/>
          <w:szCs w:val="22"/>
        </w:rPr>
        <w:t>Telefón:</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032</w:t>
      </w:r>
      <w:r w:rsidR="000D5F80">
        <w:rPr>
          <w:rFonts w:ascii="Arial Narrow" w:hAnsi="Arial Narrow" w:cs="Arial Narrow"/>
          <w:sz w:val="22"/>
          <w:szCs w:val="22"/>
        </w:rPr>
        <w:t>/</w:t>
      </w:r>
      <w:r>
        <w:rPr>
          <w:rFonts w:ascii="Arial Narrow" w:hAnsi="Arial Narrow" w:cs="Arial Narrow"/>
          <w:sz w:val="22"/>
          <w:szCs w:val="22"/>
        </w:rPr>
        <w:t>6566838</w:t>
      </w:r>
    </w:p>
    <w:p w14:paraId="565C310D" w14:textId="77777777" w:rsidR="005A1C2E" w:rsidRDefault="002141CF">
      <w:pPr>
        <w:ind w:firstLine="576"/>
        <w:jc w:val="both"/>
      </w:pPr>
      <w:r>
        <w:rPr>
          <w:rFonts w:ascii="Arial Narrow" w:hAnsi="Arial Narrow" w:cs="Arial Narrow"/>
          <w:sz w:val="22"/>
          <w:szCs w:val="22"/>
        </w:rPr>
        <w:t xml:space="preserve">Email: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color w:val="0000FF"/>
          <w:sz w:val="22"/>
          <w:szCs w:val="22"/>
          <w:u w:val="single"/>
        </w:rPr>
        <w:t>m</w:t>
      </w:r>
      <w:r w:rsidR="00FC6E09">
        <w:rPr>
          <w:rFonts w:ascii="Arial Narrow" w:hAnsi="Arial Narrow" w:cs="Arial Narrow"/>
          <w:color w:val="0000FF"/>
          <w:sz w:val="22"/>
          <w:szCs w:val="22"/>
          <w:u w:val="single"/>
        </w:rPr>
        <w:t>ichal.plesnik</w:t>
      </w:r>
      <w:r>
        <w:rPr>
          <w:rFonts w:ascii="Arial Narrow" w:hAnsi="Arial Narrow" w:cs="Arial Narrow"/>
          <w:color w:val="0000FF"/>
          <w:sz w:val="22"/>
          <w:szCs w:val="22"/>
          <w:u w:val="single"/>
        </w:rPr>
        <w:t>@fntn.sk</w:t>
      </w:r>
    </w:p>
    <w:p w14:paraId="29D2A75A" w14:textId="77777777" w:rsidR="005A1C2E" w:rsidRDefault="005A1C2E">
      <w:pPr>
        <w:ind w:firstLine="576"/>
        <w:jc w:val="both"/>
        <w:rPr>
          <w:rFonts w:ascii="Arial Narrow" w:hAnsi="Arial Narrow" w:cs="Arial Narrow"/>
          <w:b/>
          <w:sz w:val="22"/>
          <w:szCs w:val="22"/>
        </w:rPr>
      </w:pPr>
    </w:p>
    <w:p w14:paraId="116AE331" w14:textId="77777777" w:rsidR="005A1C2E" w:rsidRDefault="002141CF">
      <w:pPr>
        <w:ind w:firstLine="576"/>
        <w:jc w:val="both"/>
      </w:pPr>
      <w:r>
        <w:rPr>
          <w:rFonts w:ascii="Arial Narrow" w:hAnsi="Arial Narrow" w:cs="Arial Narrow"/>
          <w:sz w:val="22"/>
          <w:szCs w:val="22"/>
        </w:rPr>
        <w:t>(ďalej aj ,,</w:t>
      </w:r>
      <w:r>
        <w:rPr>
          <w:rFonts w:ascii="Arial Narrow" w:hAnsi="Arial Narrow" w:cs="Arial Narrow"/>
          <w:i/>
          <w:sz w:val="22"/>
          <w:szCs w:val="22"/>
        </w:rPr>
        <w:t>vyhlasovateľ</w:t>
      </w:r>
      <w:r>
        <w:rPr>
          <w:rFonts w:ascii="Arial Narrow" w:hAnsi="Arial Narrow" w:cs="Arial Narrow"/>
          <w:sz w:val="22"/>
          <w:szCs w:val="22"/>
        </w:rPr>
        <w:t>“)</w:t>
      </w:r>
    </w:p>
    <w:p w14:paraId="4C9A8AD1" w14:textId="77777777" w:rsidR="005A1C2E" w:rsidRDefault="002141CF" w:rsidP="00281DAA">
      <w:pPr>
        <w:spacing w:before="120" w:after="120"/>
        <w:ind w:left="426"/>
        <w:jc w:val="both"/>
      </w:pPr>
      <w:r>
        <w:rPr>
          <w:rFonts w:ascii="Arial Narrow" w:hAnsi="Arial Narrow" w:cs="Arial Narrow"/>
          <w:i/>
          <w:sz w:val="22"/>
          <w:szCs w:val="22"/>
          <w:u w:val="single"/>
        </w:rPr>
        <w:t xml:space="preserve">Záujemcovia doručujú všetky písomnosti a komunikujú v tomto postupe zadávania koncesie výhradne s kontaktnou osobou vyhlasovateľa uvedenou v tomto bode koncesnej dokumentácie. </w:t>
      </w:r>
    </w:p>
    <w:p w14:paraId="5FCC60B8" w14:textId="358CF03D" w:rsidR="005A1C2E" w:rsidRDefault="002141CF" w:rsidP="00281DAA">
      <w:pPr>
        <w:ind w:left="426"/>
        <w:jc w:val="both"/>
      </w:pPr>
      <w:r>
        <w:rPr>
          <w:rFonts w:ascii="Arial Narrow" w:hAnsi="Arial Narrow" w:cs="Arial Narrow"/>
          <w:sz w:val="22"/>
          <w:szCs w:val="22"/>
          <w:shd w:val="clear" w:color="auto" w:fill="FFFFFF"/>
        </w:rPr>
        <w:t xml:space="preserve">Upozorňujeme záujemcov, že pracovná doba počas pracovného dňa kontaktnej adresy vyhlasovateľa podľa tohto bodu 1.1 je </w:t>
      </w:r>
      <w:r w:rsidR="00F3448C" w:rsidRPr="00F3448C">
        <w:rPr>
          <w:rFonts w:ascii="Arial Narrow" w:hAnsi="Arial Narrow" w:cs="Arial Narrow"/>
          <w:sz w:val="22"/>
          <w:szCs w:val="22"/>
          <w:shd w:val="clear" w:color="auto" w:fill="FFFFFF"/>
        </w:rPr>
        <w:t>od 7:00</w:t>
      </w:r>
      <w:r w:rsidRPr="00F3448C">
        <w:rPr>
          <w:rFonts w:ascii="Arial Narrow" w:hAnsi="Arial Narrow" w:cs="Arial Narrow"/>
          <w:sz w:val="22"/>
          <w:szCs w:val="22"/>
          <w:shd w:val="clear" w:color="auto" w:fill="FFFFFF"/>
        </w:rPr>
        <w:t xml:space="preserve"> do </w:t>
      </w:r>
      <w:r w:rsidR="00F3448C" w:rsidRPr="00F3448C">
        <w:rPr>
          <w:rFonts w:ascii="Arial Narrow" w:hAnsi="Arial Narrow" w:cs="Arial Narrow"/>
          <w:sz w:val="22"/>
          <w:szCs w:val="22"/>
          <w:shd w:val="clear" w:color="auto" w:fill="FFFFFF"/>
        </w:rPr>
        <w:t xml:space="preserve">15:30 </w:t>
      </w:r>
      <w:r w:rsidRPr="00F3448C">
        <w:rPr>
          <w:rFonts w:ascii="Arial Narrow" w:hAnsi="Arial Narrow" w:cs="Arial Narrow"/>
          <w:sz w:val="22"/>
          <w:szCs w:val="22"/>
          <w:shd w:val="clear" w:color="auto" w:fill="FFFFFF"/>
        </w:rPr>
        <w:t>hod</w:t>
      </w:r>
      <w:r>
        <w:rPr>
          <w:rFonts w:ascii="Arial Narrow" w:hAnsi="Arial Narrow" w:cs="Arial Narrow"/>
          <w:sz w:val="22"/>
          <w:szCs w:val="22"/>
          <w:shd w:val="clear" w:color="auto" w:fill="FFFFFF"/>
        </w:rPr>
        <w:t xml:space="preserve">. Doručovanie formou osobného doručenia, pošty, kuriérom alebo elektronicky počítané na pracovné dni je nevyhnutné zo strany </w:t>
      </w:r>
      <w:r w:rsidR="00B10218">
        <w:rPr>
          <w:rFonts w:ascii="Arial Narrow" w:hAnsi="Arial Narrow" w:cs="Arial Narrow"/>
          <w:sz w:val="22"/>
          <w:szCs w:val="22"/>
          <w:shd w:val="clear" w:color="auto" w:fill="FFFFFF"/>
        </w:rPr>
        <w:t>navrhovateľov</w:t>
      </w:r>
      <w:r>
        <w:rPr>
          <w:rFonts w:ascii="Arial Narrow" w:hAnsi="Arial Narrow" w:cs="Arial Narrow"/>
          <w:sz w:val="22"/>
          <w:szCs w:val="22"/>
          <w:shd w:val="clear" w:color="auto" w:fill="FFFFFF"/>
        </w:rPr>
        <w:t xml:space="preserve"> prispôsobiť ukončeniu pracovného dňa. Doručenie osobne, poštou, kuriérom alebo elektronicky </w:t>
      </w:r>
      <w:r w:rsidR="00D001C5">
        <w:rPr>
          <w:rFonts w:ascii="Arial Narrow" w:hAnsi="Arial Narrow" w:cs="Arial Narrow"/>
          <w:sz w:val="22"/>
          <w:szCs w:val="22"/>
          <w:highlight w:val="yellow"/>
          <w:shd w:val="clear" w:color="auto" w:fill="FFFFFF"/>
        </w:rPr>
        <w:t>po 15:30</w:t>
      </w:r>
      <w:r>
        <w:rPr>
          <w:rFonts w:ascii="Arial Narrow" w:hAnsi="Arial Narrow" w:cs="Arial Narrow"/>
          <w:sz w:val="22"/>
          <w:szCs w:val="22"/>
          <w:highlight w:val="yellow"/>
          <w:shd w:val="clear" w:color="auto" w:fill="FFFFFF"/>
        </w:rPr>
        <w:t xml:space="preserve"> hod</w:t>
      </w:r>
      <w:r>
        <w:rPr>
          <w:rFonts w:ascii="Arial Narrow" w:hAnsi="Arial Narrow" w:cs="Arial Narrow"/>
          <w:sz w:val="22"/>
          <w:szCs w:val="22"/>
          <w:shd w:val="clear" w:color="auto" w:fill="FFFFFF"/>
        </w:rPr>
        <w:t>. daného dňa sa bude považovať za doručenie v deň nasledujúci.</w:t>
      </w:r>
    </w:p>
    <w:p w14:paraId="3EA76928" w14:textId="77777777" w:rsidR="005A1C2E" w:rsidRDefault="002141CF" w:rsidP="00D851FB">
      <w:pPr>
        <w:numPr>
          <w:ilvl w:val="0"/>
          <w:numId w:val="5"/>
        </w:numPr>
        <w:tabs>
          <w:tab w:val="left" w:pos="360"/>
        </w:tabs>
        <w:spacing w:before="120" w:after="120"/>
        <w:ind w:left="357" w:hanging="357"/>
        <w:jc w:val="both"/>
      </w:pPr>
      <w:r>
        <w:rPr>
          <w:rFonts w:ascii="Arial Narrow" w:hAnsi="Arial Narrow" w:cs="Arial Narrow"/>
          <w:b/>
          <w:bCs/>
          <w:smallCaps/>
          <w:sz w:val="22"/>
          <w:szCs w:val="22"/>
        </w:rPr>
        <w:t xml:space="preserve">predmet </w:t>
      </w:r>
      <w:r w:rsidR="00155817">
        <w:rPr>
          <w:rFonts w:ascii="Arial Narrow" w:hAnsi="Arial Narrow" w:cs="Arial Narrow"/>
          <w:b/>
          <w:bCs/>
          <w:smallCaps/>
          <w:sz w:val="22"/>
          <w:szCs w:val="22"/>
        </w:rPr>
        <w:t>obchodnej verejnej súťaže a koncesia</w:t>
      </w:r>
    </w:p>
    <w:p w14:paraId="3779F61A" w14:textId="77777777" w:rsidR="005A1C2E" w:rsidRPr="00155817" w:rsidRDefault="00155817" w:rsidP="00D851FB">
      <w:pPr>
        <w:pStyle w:val="Zarkazkladnhotextu21"/>
        <w:numPr>
          <w:ilvl w:val="1"/>
          <w:numId w:val="5"/>
        </w:numPr>
        <w:tabs>
          <w:tab w:val="left" w:pos="360"/>
          <w:tab w:val="right" w:leader="dot" w:pos="10080"/>
        </w:tabs>
        <w:spacing w:before="120" w:after="120"/>
        <w:ind w:left="360" w:hanging="360"/>
      </w:pPr>
      <w:r>
        <w:rPr>
          <w:rFonts w:ascii="Arial Narrow" w:hAnsi="Arial Narrow" w:cs="Arial Narrow"/>
          <w:sz w:val="22"/>
          <w:szCs w:val="22"/>
        </w:rPr>
        <w:t>Predmet obchodnej verejnej súťaže:</w:t>
      </w:r>
    </w:p>
    <w:p w14:paraId="5CE323BA" w14:textId="30BCBDD8" w:rsidR="00155817" w:rsidRPr="00155817" w:rsidRDefault="00155817" w:rsidP="00155817">
      <w:pPr>
        <w:pStyle w:val="Zarkazkladnhotextu21"/>
        <w:tabs>
          <w:tab w:val="left" w:pos="360"/>
          <w:tab w:val="right" w:leader="dot" w:pos="10080"/>
        </w:tabs>
        <w:spacing w:before="120" w:after="120"/>
      </w:pPr>
      <w:r>
        <w:rPr>
          <w:rFonts w:ascii="Arial Narrow" w:hAnsi="Arial Narrow" w:cs="Arial Narrow"/>
          <w:sz w:val="22"/>
          <w:szCs w:val="22"/>
        </w:rPr>
        <w:t xml:space="preserve">Predmetom obchodnej verejnej súťaže je výber koncesionára na modernizáciu a prevádzkovanie </w:t>
      </w:r>
      <w:r w:rsidR="00AB07E2">
        <w:rPr>
          <w:rFonts w:ascii="Arial Narrow" w:hAnsi="Arial Narrow" w:cs="Arial Narrow"/>
          <w:sz w:val="22"/>
          <w:szCs w:val="22"/>
        </w:rPr>
        <w:t>tepelno-technologických zariadení a</w:t>
      </w:r>
      <w:r w:rsidR="008B0ABA">
        <w:rPr>
          <w:rFonts w:ascii="Arial Narrow" w:hAnsi="Arial Narrow" w:cs="Arial Narrow"/>
          <w:sz w:val="22"/>
          <w:szCs w:val="22"/>
        </w:rPr>
        <w:t> vonkajších r</w:t>
      </w:r>
      <w:r w:rsidR="00AB07E2">
        <w:rPr>
          <w:rFonts w:ascii="Arial Narrow" w:hAnsi="Arial Narrow" w:cs="Arial Narrow"/>
          <w:sz w:val="22"/>
          <w:szCs w:val="22"/>
        </w:rPr>
        <w:t xml:space="preserve">ozvodov tepla, a </w:t>
      </w:r>
      <w:r>
        <w:rPr>
          <w:rFonts w:ascii="Arial Narrow" w:hAnsi="Arial Narrow" w:cs="Arial Narrow"/>
          <w:sz w:val="22"/>
          <w:szCs w:val="22"/>
        </w:rPr>
        <w:t>zvýšenie efektívnosti tepelného hospodárs</w:t>
      </w:r>
      <w:r w:rsidR="00E958FF">
        <w:rPr>
          <w:rFonts w:ascii="Arial Narrow" w:hAnsi="Arial Narrow" w:cs="Arial Narrow"/>
          <w:sz w:val="22"/>
          <w:szCs w:val="22"/>
        </w:rPr>
        <w:t>tva Fakultnej nemocnice Trenčín za podmienok a v</w:t>
      </w:r>
      <w:r w:rsidR="008C6229">
        <w:rPr>
          <w:rFonts w:ascii="Arial Narrow" w:hAnsi="Arial Narrow" w:cs="Arial Narrow"/>
          <w:sz w:val="22"/>
          <w:szCs w:val="22"/>
        </w:rPr>
        <w:t> </w:t>
      </w:r>
      <w:r w:rsidR="00E958FF">
        <w:rPr>
          <w:rFonts w:ascii="Arial Narrow" w:hAnsi="Arial Narrow" w:cs="Arial Narrow"/>
          <w:sz w:val="22"/>
          <w:szCs w:val="22"/>
        </w:rPr>
        <w:t>súlade</w:t>
      </w:r>
      <w:r w:rsidR="008C6229">
        <w:rPr>
          <w:rFonts w:ascii="Arial Narrow" w:hAnsi="Arial Narrow" w:cs="Arial Narrow"/>
          <w:sz w:val="22"/>
          <w:szCs w:val="22"/>
        </w:rPr>
        <w:t xml:space="preserve"> s</w:t>
      </w:r>
      <w:r w:rsidR="00E958FF">
        <w:rPr>
          <w:rFonts w:ascii="Arial Narrow" w:hAnsi="Arial Narrow" w:cs="Arial Narrow"/>
          <w:sz w:val="22"/>
          <w:szCs w:val="22"/>
        </w:rPr>
        <w:t xml:space="preserve"> požiadavkami určenými</w:t>
      </w:r>
      <w:r w:rsidR="008C6229">
        <w:rPr>
          <w:rFonts w:ascii="Arial Narrow" w:hAnsi="Arial Narrow" w:cs="Arial Narrow"/>
          <w:sz w:val="22"/>
          <w:szCs w:val="22"/>
        </w:rPr>
        <w:t xml:space="preserve"> vyhlasovateľom</w:t>
      </w:r>
      <w:r w:rsidR="00E958FF">
        <w:rPr>
          <w:rFonts w:ascii="Arial Narrow" w:hAnsi="Arial Narrow" w:cs="Arial Narrow"/>
          <w:sz w:val="22"/>
          <w:szCs w:val="22"/>
        </w:rPr>
        <w:t xml:space="preserve"> </w:t>
      </w:r>
      <w:r w:rsidR="008C6229">
        <w:rPr>
          <w:rFonts w:ascii="Arial Narrow" w:hAnsi="Arial Narrow" w:cs="Arial Narrow"/>
          <w:sz w:val="22"/>
          <w:szCs w:val="22"/>
        </w:rPr>
        <w:t>v tejto koncesnej dokumentácií.</w:t>
      </w:r>
      <w:r w:rsidR="00C479D4">
        <w:rPr>
          <w:rFonts w:ascii="Arial Narrow" w:hAnsi="Arial Narrow" w:cs="Arial Narrow"/>
          <w:sz w:val="22"/>
          <w:szCs w:val="22"/>
        </w:rPr>
        <w:t xml:space="preserve"> Podrobné vymedzenie je uvedené v časti B 2. Opis predmetu</w:t>
      </w:r>
      <w:r w:rsidR="00EC3013">
        <w:rPr>
          <w:rFonts w:ascii="Arial Narrow" w:hAnsi="Arial Narrow" w:cs="Arial Narrow"/>
          <w:sz w:val="22"/>
          <w:szCs w:val="22"/>
        </w:rPr>
        <w:t xml:space="preserve"> koncesie</w:t>
      </w:r>
      <w:r w:rsidR="00C479D4">
        <w:rPr>
          <w:rFonts w:ascii="Arial Narrow" w:hAnsi="Arial Narrow" w:cs="Arial Narrow"/>
          <w:sz w:val="22"/>
          <w:szCs w:val="22"/>
        </w:rPr>
        <w:t xml:space="preserve"> tejto koncesnej dokumentácie.</w:t>
      </w:r>
    </w:p>
    <w:p w14:paraId="10DE8013" w14:textId="77777777" w:rsidR="00155817" w:rsidRDefault="00155817" w:rsidP="00D851FB">
      <w:pPr>
        <w:pStyle w:val="Zarkazkladnhotextu21"/>
        <w:numPr>
          <w:ilvl w:val="1"/>
          <w:numId w:val="5"/>
        </w:numPr>
        <w:tabs>
          <w:tab w:val="left" w:pos="360"/>
          <w:tab w:val="right" w:leader="dot" w:pos="10080"/>
        </w:tabs>
        <w:spacing w:before="120" w:after="120"/>
        <w:ind w:left="360" w:hanging="360"/>
      </w:pPr>
      <w:r>
        <w:rPr>
          <w:rFonts w:ascii="Arial Narrow" w:hAnsi="Arial Narrow"/>
          <w:sz w:val="22"/>
          <w:szCs w:val="22"/>
        </w:rPr>
        <w:t xml:space="preserve">Koncesia: </w:t>
      </w:r>
    </w:p>
    <w:p w14:paraId="42E402CA" w14:textId="77777777" w:rsidR="005A1C2E" w:rsidRDefault="00C0002D" w:rsidP="00982F2A">
      <w:pPr>
        <w:ind w:left="431"/>
        <w:contextualSpacing/>
        <w:jc w:val="both"/>
      </w:pPr>
      <w:r>
        <w:rPr>
          <w:rFonts w:ascii="Arial Narrow" w:eastAsia="Calibri" w:hAnsi="Arial Narrow" w:cs="Arial Narrow"/>
          <w:sz w:val="22"/>
          <w:szCs w:val="22"/>
        </w:rPr>
        <w:t>Výsledkom obchodnej verejnej súťaže bude uzatvorenie Koncesnej zmluvy</w:t>
      </w:r>
      <w:r w:rsidR="00BC2646">
        <w:rPr>
          <w:rFonts w:ascii="Arial Narrow" w:eastAsia="Calibri" w:hAnsi="Arial Narrow" w:cs="Arial Narrow"/>
          <w:sz w:val="22"/>
          <w:szCs w:val="22"/>
        </w:rPr>
        <w:t xml:space="preserve"> na 120 mesiacov</w:t>
      </w:r>
      <w:r>
        <w:rPr>
          <w:rFonts w:ascii="Arial Narrow" w:eastAsia="Calibri" w:hAnsi="Arial Narrow" w:cs="Arial Narrow"/>
          <w:sz w:val="22"/>
          <w:szCs w:val="22"/>
        </w:rPr>
        <w:t xml:space="preserve"> s </w:t>
      </w:r>
      <w:r w:rsidR="000E54BA">
        <w:rPr>
          <w:rFonts w:ascii="Arial Narrow" w:eastAsia="Calibri" w:hAnsi="Arial Narrow" w:cs="Arial Narrow"/>
          <w:sz w:val="22"/>
          <w:szCs w:val="22"/>
        </w:rPr>
        <w:t>navrhovateľom</w:t>
      </w:r>
      <w:r>
        <w:rPr>
          <w:rFonts w:ascii="Arial Narrow" w:eastAsia="Calibri" w:hAnsi="Arial Narrow" w:cs="Arial Narrow"/>
          <w:sz w:val="22"/>
          <w:szCs w:val="22"/>
        </w:rPr>
        <w:t>, ktorého návrh bude prijatý. Návrh Koncesnej zmluvy, ktorá vymedzuje práva a povinnosti vyhlasovateľa, práva a povinnosti koncesionára, ako aj ďalšie obchodné, organizačné, technické, prevádzkové a iné podmienky na poskytnutie predmetných prác a služieb, poskytuje vyhlasovateľ záujemcom v rámci časti B 1. Obchodné podmienky</w:t>
      </w:r>
      <w:r w:rsidR="00C479D4">
        <w:rPr>
          <w:rFonts w:ascii="Arial Narrow" w:eastAsia="Calibri" w:hAnsi="Arial Narrow" w:cs="Arial Narrow"/>
          <w:sz w:val="22"/>
          <w:szCs w:val="22"/>
        </w:rPr>
        <w:t xml:space="preserve"> tejto</w:t>
      </w:r>
      <w:r>
        <w:rPr>
          <w:rFonts w:ascii="Arial Narrow" w:eastAsia="Calibri" w:hAnsi="Arial Narrow" w:cs="Arial Narrow"/>
          <w:sz w:val="22"/>
          <w:szCs w:val="22"/>
        </w:rPr>
        <w:t xml:space="preserve"> koncesnej dokumentácie.  </w:t>
      </w:r>
    </w:p>
    <w:p w14:paraId="404BC777" w14:textId="77777777" w:rsidR="005A1C2E" w:rsidRDefault="002141CF" w:rsidP="00D851FB">
      <w:pPr>
        <w:pStyle w:val="Zarkazkladnhotextu21"/>
        <w:numPr>
          <w:ilvl w:val="1"/>
          <w:numId w:val="5"/>
        </w:numPr>
        <w:tabs>
          <w:tab w:val="left" w:pos="360"/>
          <w:tab w:val="right" w:leader="dot" w:pos="10080"/>
        </w:tabs>
        <w:spacing w:before="120" w:after="120"/>
        <w:rPr>
          <w:rFonts w:ascii="Arial Narrow" w:hAnsi="Arial Narrow" w:cs="Arial Narrow"/>
          <w:sz w:val="22"/>
          <w:szCs w:val="22"/>
        </w:rPr>
      </w:pPr>
      <w:r>
        <w:rPr>
          <w:rFonts w:ascii="Arial Narrow" w:hAnsi="Arial Narrow" w:cs="Arial Narrow"/>
          <w:sz w:val="22"/>
          <w:szCs w:val="22"/>
        </w:rPr>
        <w:t>Hlavný predmet a doplňujúce predmety zo Spoločného slovníka obstarávania (CPV):</w:t>
      </w:r>
    </w:p>
    <w:p w14:paraId="362FF008" w14:textId="77777777" w:rsidR="005A1C2E" w:rsidRDefault="003611DB">
      <w:pPr>
        <w:pStyle w:val="Odsekzoznamu"/>
        <w:spacing w:before="120" w:after="120"/>
        <w:ind w:left="432"/>
      </w:pPr>
      <w:r w:rsidRPr="003611DB">
        <w:rPr>
          <w:rFonts w:ascii="Arial Narrow" w:eastAsia="Calibri" w:hAnsi="Arial Narrow" w:cs="Arial Narrow"/>
          <w:sz w:val="22"/>
          <w:szCs w:val="22"/>
        </w:rPr>
        <w:t>71314000-2</w:t>
      </w:r>
    </w:p>
    <w:p w14:paraId="6818278A" w14:textId="77777777" w:rsidR="005A1C2E" w:rsidRDefault="00281DAA" w:rsidP="00D851FB">
      <w:pPr>
        <w:numPr>
          <w:ilvl w:val="0"/>
          <w:numId w:val="5"/>
        </w:numPr>
        <w:tabs>
          <w:tab w:val="left" w:pos="360"/>
        </w:tabs>
        <w:spacing w:before="120" w:after="120"/>
        <w:ind w:left="357" w:hanging="357"/>
        <w:jc w:val="both"/>
      </w:pPr>
      <w:r>
        <w:rPr>
          <w:rFonts w:ascii="Arial Narrow" w:hAnsi="Arial Narrow" w:cs="Arial Narrow"/>
          <w:b/>
          <w:bCs/>
          <w:smallCaps/>
          <w:sz w:val="22"/>
          <w:szCs w:val="22"/>
        </w:rPr>
        <w:t>m</w:t>
      </w:r>
      <w:r w:rsidR="002141CF">
        <w:rPr>
          <w:rFonts w:ascii="Arial Narrow" w:hAnsi="Arial Narrow" w:cs="Arial Narrow"/>
          <w:b/>
          <w:bCs/>
          <w:smallCaps/>
          <w:sz w:val="22"/>
          <w:szCs w:val="22"/>
        </w:rPr>
        <w:t>iesto a termín – lehota plnenia predmetu koncesie</w:t>
      </w:r>
    </w:p>
    <w:p w14:paraId="01B1C1A9" w14:textId="77777777" w:rsidR="005A1C2E" w:rsidRDefault="002141CF" w:rsidP="00D851FB">
      <w:pPr>
        <w:pStyle w:val="Odsekzoznamu"/>
        <w:numPr>
          <w:ilvl w:val="1"/>
          <w:numId w:val="5"/>
        </w:numPr>
        <w:tabs>
          <w:tab w:val="left" w:pos="0"/>
          <w:tab w:val="left" w:pos="426"/>
        </w:tabs>
        <w:jc w:val="both"/>
      </w:pPr>
      <w:r>
        <w:rPr>
          <w:rFonts w:ascii="Arial Narrow" w:hAnsi="Arial Narrow" w:cs="Arial Narrow"/>
          <w:sz w:val="22"/>
          <w:szCs w:val="22"/>
        </w:rPr>
        <w:t>Miesto plnenia predmetu koncesie:</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eastAsia="Calibri" w:hAnsi="Arial Narrow" w:cs="Arial Narrow"/>
          <w:bCs/>
          <w:sz w:val="22"/>
          <w:szCs w:val="22"/>
        </w:rPr>
        <w:t>Fakultná nemocnica Trenčín</w:t>
      </w:r>
    </w:p>
    <w:p w14:paraId="1B5F32C9" w14:textId="77777777" w:rsidR="005A1C2E" w:rsidRDefault="002141CF">
      <w:pPr>
        <w:pStyle w:val="Odsekzoznamu"/>
        <w:tabs>
          <w:tab w:val="left" w:pos="0"/>
        </w:tabs>
        <w:ind w:left="576"/>
        <w:jc w:val="both"/>
        <w:rPr>
          <w:rFonts w:ascii="Arial Narrow" w:eastAsia="Calibri" w:hAnsi="Arial Narrow" w:cs="Arial Narrow"/>
          <w:sz w:val="22"/>
          <w:szCs w:val="22"/>
        </w:rPr>
      </w:pP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b/>
          <w:bCs/>
          <w:sz w:val="22"/>
          <w:szCs w:val="22"/>
        </w:rPr>
        <w:tab/>
      </w:r>
      <w:r>
        <w:rPr>
          <w:rFonts w:ascii="Arial Narrow" w:eastAsia="Calibri" w:hAnsi="Arial Narrow" w:cs="Arial Narrow"/>
          <w:sz w:val="22"/>
          <w:szCs w:val="22"/>
        </w:rPr>
        <w:t>Legionárska 28, 911 71 Trenčín</w:t>
      </w:r>
    </w:p>
    <w:p w14:paraId="2E2BF9F4" w14:textId="77777777" w:rsidR="00A87016" w:rsidRDefault="00A87016">
      <w:pPr>
        <w:pStyle w:val="Odsekzoznamu"/>
        <w:tabs>
          <w:tab w:val="left" w:pos="0"/>
        </w:tabs>
        <w:ind w:left="576"/>
        <w:jc w:val="both"/>
      </w:pPr>
    </w:p>
    <w:p w14:paraId="6820C135" w14:textId="77777777" w:rsidR="005A1C2E" w:rsidRDefault="002141CF" w:rsidP="00D851FB">
      <w:pPr>
        <w:pStyle w:val="C3"/>
        <w:numPr>
          <w:ilvl w:val="1"/>
          <w:numId w:val="5"/>
        </w:numPr>
        <w:tabs>
          <w:tab w:val="left" w:pos="0"/>
          <w:tab w:val="left" w:pos="426"/>
        </w:tabs>
      </w:pPr>
      <w:r>
        <w:rPr>
          <w:rFonts w:ascii="Arial Narrow" w:hAnsi="Arial Narrow" w:cs="Arial Narrow"/>
          <w:b w:val="0"/>
          <w:bCs w:val="0"/>
          <w:sz w:val="22"/>
          <w:szCs w:val="22"/>
        </w:rPr>
        <w:t>Dĺžka trvania – koncesná lehota:</w:t>
      </w:r>
      <w:r>
        <w:rPr>
          <w:rFonts w:ascii="Arial Narrow" w:hAnsi="Arial Narrow" w:cs="Arial Narrow"/>
          <w:b w:val="0"/>
          <w:bCs w:val="0"/>
          <w:sz w:val="22"/>
          <w:szCs w:val="22"/>
        </w:rPr>
        <w:tab/>
      </w:r>
      <w:r>
        <w:rPr>
          <w:rFonts w:ascii="Arial Narrow" w:hAnsi="Arial Narrow" w:cs="Arial Narrow"/>
          <w:b w:val="0"/>
          <w:bCs w:val="0"/>
          <w:sz w:val="22"/>
          <w:szCs w:val="22"/>
        </w:rPr>
        <w:tab/>
      </w:r>
      <w:r>
        <w:rPr>
          <w:rFonts w:ascii="Arial Narrow" w:hAnsi="Arial Narrow" w:cs="Arial Narrow"/>
          <w:b w:val="0"/>
          <w:bCs w:val="0"/>
          <w:sz w:val="22"/>
          <w:szCs w:val="22"/>
        </w:rPr>
        <w:tab/>
      </w:r>
      <w:r>
        <w:rPr>
          <w:rFonts w:ascii="Arial Narrow" w:hAnsi="Arial Narrow" w:cs="Arial Narrow"/>
          <w:b w:val="0"/>
          <w:bCs w:val="0"/>
          <w:sz w:val="22"/>
          <w:szCs w:val="22"/>
        </w:rPr>
        <w:tab/>
      </w:r>
      <w:r>
        <w:rPr>
          <w:rFonts w:ascii="Arial Narrow" w:hAnsi="Arial Narrow" w:cs="Arial Narrow"/>
          <w:b w:val="0"/>
          <w:bCs w:val="0"/>
          <w:sz w:val="22"/>
          <w:szCs w:val="22"/>
        </w:rPr>
        <w:tab/>
      </w:r>
      <w:r>
        <w:rPr>
          <w:rFonts w:ascii="Arial Narrow" w:hAnsi="Arial Narrow" w:cs="Arial Narrow"/>
          <w:b w:val="0"/>
          <w:bCs w:val="0"/>
          <w:sz w:val="22"/>
          <w:szCs w:val="22"/>
        </w:rPr>
        <w:tab/>
        <w:t>120 mesiacov</w:t>
      </w:r>
    </w:p>
    <w:p w14:paraId="4BA0F79A" w14:textId="77777777" w:rsidR="005A1C2E" w:rsidRDefault="005A1C2E">
      <w:pPr>
        <w:pStyle w:val="Zkladntext"/>
        <w:ind w:left="576" w:right="410"/>
        <w:rPr>
          <w:rFonts w:ascii="Arial Narrow" w:hAnsi="Arial Narrow" w:cs="Arial Narrow"/>
          <w:sz w:val="22"/>
          <w:szCs w:val="22"/>
        </w:rPr>
      </w:pPr>
    </w:p>
    <w:p w14:paraId="723E0AB2" w14:textId="77777777" w:rsidR="00256381" w:rsidRDefault="00256381">
      <w:pPr>
        <w:suppressAutoHyphens w:val="0"/>
        <w:rPr>
          <w:rFonts w:ascii="Arial Narrow" w:hAnsi="Arial Narrow" w:cs="Arial Narrow"/>
          <w:b/>
          <w:bCs/>
          <w:smallCaps/>
          <w:sz w:val="22"/>
          <w:szCs w:val="22"/>
        </w:rPr>
      </w:pPr>
      <w:r>
        <w:rPr>
          <w:rFonts w:ascii="Arial Narrow" w:hAnsi="Arial Narrow" w:cs="Arial Narrow"/>
          <w:b/>
          <w:bCs/>
          <w:smallCaps/>
          <w:sz w:val="22"/>
          <w:szCs w:val="22"/>
        </w:rPr>
        <w:br w:type="page"/>
      </w:r>
    </w:p>
    <w:p w14:paraId="7947B79E" w14:textId="23684579" w:rsidR="005A1C2E" w:rsidRDefault="00281DAA" w:rsidP="00D851FB">
      <w:pPr>
        <w:numPr>
          <w:ilvl w:val="0"/>
          <w:numId w:val="5"/>
        </w:numPr>
        <w:jc w:val="both"/>
      </w:pPr>
      <w:r>
        <w:rPr>
          <w:rFonts w:ascii="Arial Narrow" w:hAnsi="Arial Narrow" w:cs="Arial Narrow"/>
          <w:b/>
          <w:bCs/>
          <w:smallCaps/>
          <w:sz w:val="22"/>
          <w:szCs w:val="22"/>
        </w:rPr>
        <w:lastRenderedPageBreak/>
        <w:t>k</w:t>
      </w:r>
      <w:r w:rsidR="002141CF">
        <w:rPr>
          <w:rFonts w:ascii="Arial Narrow" w:hAnsi="Arial Narrow" w:cs="Arial Narrow"/>
          <w:b/>
          <w:bCs/>
          <w:smallCaps/>
          <w:sz w:val="22"/>
          <w:szCs w:val="22"/>
        </w:rPr>
        <w:t>oncesná zmluva</w:t>
      </w:r>
    </w:p>
    <w:p w14:paraId="4F5C1F16" w14:textId="1AF07B40" w:rsidR="005A1C2E" w:rsidRDefault="002141CF" w:rsidP="00D851FB">
      <w:pPr>
        <w:numPr>
          <w:ilvl w:val="1"/>
          <w:numId w:val="5"/>
        </w:numPr>
        <w:ind w:left="426" w:hanging="426"/>
        <w:jc w:val="both"/>
      </w:pPr>
      <w:r>
        <w:rPr>
          <w:rFonts w:ascii="Arial Narrow" w:hAnsi="Arial Narrow" w:cs="Arial Narrow"/>
          <w:sz w:val="22"/>
          <w:szCs w:val="22"/>
        </w:rPr>
        <w:t xml:space="preserve">S úspešným </w:t>
      </w:r>
      <w:r w:rsidR="006945FD">
        <w:rPr>
          <w:rFonts w:ascii="Arial Narrow" w:hAnsi="Arial Narrow" w:cs="Arial Narrow"/>
          <w:sz w:val="22"/>
          <w:szCs w:val="22"/>
        </w:rPr>
        <w:t>navrhovateľom</w:t>
      </w:r>
      <w:r>
        <w:rPr>
          <w:rFonts w:ascii="Arial Narrow" w:hAnsi="Arial Narrow" w:cs="Arial Narrow"/>
          <w:sz w:val="22"/>
          <w:szCs w:val="22"/>
        </w:rPr>
        <w:t xml:space="preserve"> bude uzatvorená Koncesná zmluva </w:t>
      </w:r>
      <w:r w:rsidR="008B0ABA">
        <w:rPr>
          <w:rFonts w:ascii="Arial Narrow" w:hAnsi="Arial Narrow" w:cs="Arial Narrow"/>
          <w:sz w:val="22"/>
          <w:szCs w:val="22"/>
        </w:rPr>
        <w:t>na stavebné práce v spojení so Zmluvou o obsluhe tepelno-technologického zariadenia a vonkajších rozvodov tepla</w:t>
      </w:r>
      <w:r>
        <w:rPr>
          <w:rFonts w:ascii="Arial Narrow" w:hAnsi="Arial Narrow" w:cs="Arial Narrow"/>
          <w:sz w:val="22"/>
          <w:szCs w:val="22"/>
        </w:rPr>
        <w:t xml:space="preserve"> podľa § 269 zákona č. 513/1991 Z.</w:t>
      </w:r>
      <w:r w:rsidR="00401C85">
        <w:rPr>
          <w:rFonts w:ascii="Arial Narrow" w:hAnsi="Arial Narrow" w:cs="Arial Narrow"/>
          <w:sz w:val="22"/>
          <w:szCs w:val="22"/>
        </w:rPr>
        <w:t xml:space="preserve"> </w:t>
      </w:r>
      <w:r>
        <w:rPr>
          <w:rFonts w:ascii="Arial Narrow" w:hAnsi="Arial Narrow" w:cs="Arial Narrow"/>
          <w:sz w:val="22"/>
          <w:szCs w:val="22"/>
        </w:rPr>
        <w:t xml:space="preserve">z. Obchodného zákonníka v znení neskorších predpisov (ďalej aj ,,Zmluva“). </w:t>
      </w:r>
    </w:p>
    <w:p w14:paraId="1C215E0B" w14:textId="77777777" w:rsidR="005A1C2E" w:rsidRDefault="002141CF" w:rsidP="00D851FB">
      <w:pPr>
        <w:numPr>
          <w:ilvl w:val="1"/>
          <w:numId w:val="5"/>
        </w:numPr>
        <w:ind w:left="426" w:hanging="426"/>
        <w:jc w:val="both"/>
      </w:pPr>
      <w:r>
        <w:rPr>
          <w:rFonts w:ascii="Arial Narrow" w:hAnsi="Arial Narrow" w:cs="Arial Narrow"/>
          <w:sz w:val="22"/>
          <w:szCs w:val="22"/>
        </w:rPr>
        <w:t xml:space="preserve">Podrobné vymedzenie a určenie obchodných podmienok na plnenie požadovaného predmetu koncesie tvorí </w:t>
      </w:r>
      <w:r w:rsidR="00982F2A">
        <w:rPr>
          <w:rFonts w:ascii="Arial Narrow" w:hAnsi="Arial Narrow" w:cs="Arial Narrow"/>
          <w:bCs/>
          <w:sz w:val="22"/>
          <w:szCs w:val="22"/>
        </w:rPr>
        <w:t>časť B.1</w:t>
      </w:r>
      <w:r>
        <w:rPr>
          <w:rFonts w:ascii="Arial Narrow" w:hAnsi="Arial Narrow" w:cs="Arial Narrow"/>
          <w:bCs/>
          <w:sz w:val="22"/>
          <w:szCs w:val="22"/>
        </w:rPr>
        <w:t xml:space="preserve"> </w:t>
      </w:r>
      <w:r>
        <w:rPr>
          <w:rFonts w:ascii="Arial Narrow" w:hAnsi="Arial Narrow" w:cs="Arial Narrow"/>
          <w:sz w:val="22"/>
          <w:szCs w:val="22"/>
        </w:rPr>
        <w:t>tejto koncesnej dokumentácie, ktoré budú v podobe ako ich vyhlasovateľ poskytuje, súčasťou Zmluvy, ktorá je výsledkom tohto postupu.</w:t>
      </w:r>
    </w:p>
    <w:p w14:paraId="472197AC" w14:textId="77777777" w:rsidR="005A1C2E" w:rsidRDefault="002141CF" w:rsidP="00D851FB">
      <w:pPr>
        <w:numPr>
          <w:ilvl w:val="1"/>
          <w:numId w:val="5"/>
        </w:numPr>
        <w:ind w:left="426" w:hanging="426"/>
        <w:jc w:val="both"/>
      </w:pPr>
      <w:r>
        <w:rPr>
          <w:rFonts w:ascii="Arial Narrow" w:hAnsi="Arial Narrow" w:cs="Arial Narrow"/>
          <w:sz w:val="22"/>
          <w:szCs w:val="22"/>
        </w:rPr>
        <w:t xml:space="preserve">Plnenie sa bude realizovať na základe podmienok upravených v Zmluve. </w:t>
      </w:r>
    </w:p>
    <w:p w14:paraId="6EC48CDB" w14:textId="77777777" w:rsidR="005A1C2E" w:rsidRDefault="002141CF" w:rsidP="00D851FB">
      <w:pPr>
        <w:numPr>
          <w:ilvl w:val="1"/>
          <w:numId w:val="5"/>
        </w:numPr>
        <w:ind w:left="426" w:hanging="426"/>
        <w:jc w:val="both"/>
      </w:pPr>
      <w:r>
        <w:rPr>
          <w:rFonts w:ascii="Arial Narrow" w:hAnsi="Arial Narrow" w:cs="Arial Narrow"/>
          <w:sz w:val="22"/>
          <w:szCs w:val="22"/>
        </w:rPr>
        <w:t xml:space="preserve">Zmluva bude uzatvorená v súlade s príslušnými právnymi predpismi, najmä zákonom č. 513/1991 Zb. Obchodným zákonníkom v znení neskorších predpisov (ďalej len „Obchodný zákonník“). </w:t>
      </w:r>
    </w:p>
    <w:p w14:paraId="055C9291" w14:textId="77777777" w:rsidR="005A1C2E" w:rsidRDefault="00281DAA" w:rsidP="00D851FB">
      <w:pPr>
        <w:numPr>
          <w:ilvl w:val="0"/>
          <w:numId w:val="5"/>
        </w:numPr>
        <w:tabs>
          <w:tab w:val="clear" w:pos="432"/>
        </w:tabs>
        <w:spacing w:before="120" w:after="120"/>
        <w:ind w:left="426" w:hanging="426"/>
        <w:jc w:val="both"/>
      </w:pPr>
      <w:r>
        <w:rPr>
          <w:rFonts w:ascii="Arial Narrow" w:hAnsi="Arial Narrow" w:cs="Arial Narrow"/>
          <w:b/>
          <w:bCs/>
          <w:smallCaps/>
          <w:sz w:val="22"/>
          <w:szCs w:val="22"/>
        </w:rPr>
        <w:t>l</w:t>
      </w:r>
      <w:r w:rsidR="002141CF">
        <w:rPr>
          <w:rFonts w:ascii="Arial Narrow" w:hAnsi="Arial Narrow" w:cs="Arial Narrow"/>
          <w:b/>
          <w:bCs/>
          <w:smallCaps/>
          <w:sz w:val="22"/>
          <w:szCs w:val="22"/>
        </w:rPr>
        <w:t>ehota viazanosti návrhu</w:t>
      </w:r>
    </w:p>
    <w:p w14:paraId="4B6F7275" w14:textId="14E2B1DE" w:rsidR="005A1C2E" w:rsidRDefault="006945FD" w:rsidP="00D851FB">
      <w:pPr>
        <w:numPr>
          <w:ilvl w:val="1"/>
          <w:numId w:val="5"/>
        </w:numPr>
        <w:ind w:left="425" w:hanging="425"/>
        <w:jc w:val="both"/>
      </w:pPr>
      <w:r>
        <w:rPr>
          <w:rFonts w:ascii="Arial Narrow" w:hAnsi="Arial Narrow" w:cs="Arial Narrow"/>
          <w:sz w:val="22"/>
          <w:szCs w:val="22"/>
        </w:rPr>
        <w:t>Navrhovateľ</w:t>
      </w:r>
      <w:r w:rsidR="002141CF">
        <w:rPr>
          <w:rFonts w:ascii="Arial Narrow" w:hAnsi="Arial Narrow" w:cs="Arial Narrow"/>
          <w:sz w:val="22"/>
          <w:szCs w:val="22"/>
        </w:rPr>
        <w:t xml:space="preserve"> je svojím návrhom viazaný od uplynutia lehoty na predkladanie návrhov až do uplynutia lehoty viazanosti návrhov stanovenej vyhlasovateľom t.j. </w:t>
      </w:r>
      <w:r w:rsidR="002141CF" w:rsidRPr="003648C2">
        <w:rPr>
          <w:rFonts w:ascii="Arial Narrow" w:hAnsi="Arial Narrow" w:cs="Arial Narrow"/>
          <w:b/>
          <w:sz w:val="22"/>
          <w:szCs w:val="22"/>
          <w:highlight w:val="yellow"/>
        </w:rPr>
        <w:t xml:space="preserve">do </w:t>
      </w:r>
      <w:r w:rsidR="003648C2" w:rsidRPr="003648C2">
        <w:rPr>
          <w:rFonts w:ascii="Arial Narrow" w:hAnsi="Arial Narrow" w:cs="Arial Narrow"/>
          <w:b/>
          <w:sz w:val="22"/>
          <w:szCs w:val="22"/>
          <w:highlight w:val="yellow"/>
        </w:rPr>
        <w:t>31</w:t>
      </w:r>
      <w:r w:rsidR="002141CF" w:rsidRPr="003648C2">
        <w:rPr>
          <w:rFonts w:ascii="Arial Narrow" w:hAnsi="Arial Narrow" w:cs="Arial Narrow"/>
          <w:b/>
          <w:color w:val="000000"/>
          <w:sz w:val="22"/>
          <w:szCs w:val="22"/>
          <w:highlight w:val="yellow"/>
        </w:rPr>
        <w:t>/</w:t>
      </w:r>
      <w:r w:rsidR="003648C2" w:rsidRPr="003648C2">
        <w:rPr>
          <w:rFonts w:ascii="Arial Narrow" w:hAnsi="Arial Narrow" w:cs="Arial Narrow"/>
          <w:b/>
          <w:color w:val="000000"/>
          <w:sz w:val="22"/>
          <w:szCs w:val="22"/>
          <w:highlight w:val="yellow"/>
        </w:rPr>
        <w:t>12</w:t>
      </w:r>
      <w:r w:rsidR="00401C85" w:rsidRPr="003648C2">
        <w:rPr>
          <w:rFonts w:ascii="Arial Narrow" w:hAnsi="Arial Narrow" w:cs="Arial Narrow"/>
          <w:b/>
          <w:color w:val="000000"/>
          <w:sz w:val="22"/>
          <w:szCs w:val="22"/>
          <w:highlight w:val="yellow"/>
        </w:rPr>
        <w:t>/201</w:t>
      </w:r>
      <w:r w:rsidR="003648C2" w:rsidRPr="003648C2">
        <w:rPr>
          <w:rFonts w:ascii="Arial Narrow" w:hAnsi="Arial Narrow" w:cs="Arial Narrow"/>
          <w:b/>
          <w:color w:val="000000"/>
          <w:sz w:val="22"/>
          <w:szCs w:val="22"/>
          <w:highlight w:val="yellow"/>
        </w:rPr>
        <w:t>9</w:t>
      </w:r>
      <w:r w:rsidR="002141CF" w:rsidRPr="003648C2">
        <w:rPr>
          <w:rFonts w:ascii="Arial Narrow" w:hAnsi="Arial Narrow" w:cs="Arial Narrow"/>
          <w:b/>
          <w:color w:val="000000"/>
          <w:sz w:val="22"/>
          <w:szCs w:val="22"/>
        </w:rPr>
        <w:t>.</w:t>
      </w:r>
    </w:p>
    <w:p w14:paraId="0D86CBAC" w14:textId="77777777" w:rsidR="005A1C2E" w:rsidRPr="0091357D" w:rsidRDefault="002141CF" w:rsidP="00D851FB">
      <w:pPr>
        <w:numPr>
          <w:ilvl w:val="1"/>
          <w:numId w:val="5"/>
        </w:numPr>
        <w:ind w:left="425" w:hanging="425"/>
        <w:jc w:val="both"/>
      </w:pPr>
      <w:r>
        <w:rPr>
          <w:rFonts w:ascii="Arial Narrow" w:hAnsi="Arial Narrow" w:cs="Arial Narrow"/>
          <w:sz w:val="22"/>
          <w:szCs w:val="22"/>
        </w:rPr>
        <w:t xml:space="preserve">Vyhlasovateľ si vyhradzuje právo predĺžiť lehotu viazanosti návrhov z  objektívnych dôvodov, o čom v dostatočnom predstihu informuje </w:t>
      </w:r>
      <w:r w:rsidR="0091357D">
        <w:rPr>
          <w:rFonts w:ascii="Arial Narrow" w:hAnsi="Arial Narrow" w:cs="Arial Narrow"/>
          <w:sz w:val="22"/>
          <w:szCs w:val="22"/>
        </w:rPr>
        <w:t>navrhovateľov</w:t>
      </w:r>
      <w:r>
        <w:rPr>
          <w:rFonts w:ascii="Arial Narrow" w:hAnsi="Arial Narrow" w:cs="Arial Narrow"/>
          <w:sz w:val="22"/>
          <w:szCs w:val="22"/>
        </w:rPr>
        <w:t>.</w:t>
      </w:r>
    </w:p>
    <w:p w14:paraId="07403ECF" w14:textId="77777777" w:rsidR="0091357D" w:rsidRDefault="0091357D" w:rsidP="0091357D">
      <w:pPr>
        <w:ind w:left="425"/>
        <w:jc w:val="both"/>
      </w:pPr>
    </w:p>
    <w:p w14:paraId="46B63CF4" w14:textId="77777777" w:rsidR="00587DF8" w:rsidRDefault="00351C42" w:rsidP="00600A44">
      <w:pPr>
        <w:jc w:val="center"/>
        <w:rPr>
          <w:rFonts w:ascii="Arial Narrow" w:hAnsi="Arial Narrow" w:cs="Arial Narrow"/>
          <w:sz w:val="22"/>
          <w:szCs w:val="22"/>
        </w:rPr>
      </w:pPr>
      <w:r>
        <w:rPr>
          <w:rFonts w:ascii="Arial Narrow" w:hAnsi="Arial Narrow" w:cs="Arial Narrow"/>
          <w:sz w:val="22"/>
          <w:szCs w:val="22"/>
        </w:rPr>
        <w:t>Článok</w:t>
      </w:r>
      <w:r w:rsidR="002141CF">
        <w:rPr>
          <w:rFonts w:ascii="Arial Narrow" w:hAnsi="Arial Narrow" w:cs="Arial Narrow"/>
          <w:sz w:val="22"/>
          <w:szCs w:val="22"/>
        </w:rPr>
        <w:t xml:space="preserve"> II.</w:t>
      </w:r>
    </w:p>
    <w:p w14:paraId="584D277E" w14:textId="77777777" w:rsidR="005A1C2E" w:rsidRPr="00587DF8" w:rsidRDefault="002141CF" w:rsidP="00600A44">
      <w:pPr>
        <w:jc w:val="center"/>
        <w:rPr>
          <w:b/>
        </w:rPr>
      </w:pPr>
      <w:r w:rsidRPr="00587DF8">
        <w:rPr>
          <w:rFonts w:ascii="Arial Narrow" w:hAnsi="Arial Narrow" w:cs="Arial Narrow"/>
          <w:b/>
          <w:sz w:val="22"/>
          <w:szCs w:val="22"/>
        </w:rPr>
        <w:t>Komunikácia</w:t>
      </w:r>
    </w:p>
    <w:p w14:paraId="22F0F839" w14:textId="77777777" w:rsidR="005A1C2E" w:rsidRDefault="00281DAA" w:rsidP="00D851FB">
      <w:pPr>
        <w:numPr>
          <w:ilvl w:val="0"/>
          <w:numId w:val="5"/>
        </w:numPr>
        <w:tabs>
          <w:tab w:val="clear" w:pos="432"/>
        </w:tabs>
        <w:spacing w:before="120" w:after="120"/>
        <w:ind w:left="426" w:hanging="426"/>
        <w:jc w:val="both"/>
      </w:pPr>
      <w:r>
        <w:rPr>
          <w:rFonts w:ascii="Arial Narrow" w:hAnsi="Arial Narrow" w:cs="Arial Narrow"/>
          <w:b/>
          <w:bCs/>
          <w:smallCaps/>
          <w:sz w:val="22"/>
          <w:szCs w:val="22"/>
        </w:rPr>
        <w:t>k</w:t>
      </w:r>
      <w:r w:rsidR="002141CF">
        <w:rPr>
          <w:rFonts w:ascii="Arial Narrow" w:hAnsi="Arial Narrow" w:cs="Arial Narrow"/>
          <w:b/>
          <w:bCs/>
          <w:smallCaps/>
          <w:sz w:val="22"/>
          <w:szCs w:val="22"/>
        </w:rPr>
        <w:t>omunikácia m</w:t>
      </w:r>
      <w:r w:rsidR="00ED45E4">
        <w:rPr>
          <w:rFonts w:ascii="Arial Narrow" w:hAnsi="Arial Narrow" w:cs="Arial Narrow"/>
          <w:b/>
          <w:bCs/>
          <w:smallCaps/>
          <w:sz w:val="22"/>
          <w:szCs w:val="22"/>
        </w:rPr>
        <w:t>edzi vyhlasovateľom a</w:t>
      </w:r>
      <w:r w:rsidR="000E209A">
        <w:rPr>
          <w:rFonts w:ascii="Arial Narrow" w:hAnsi="Arial Narrow" w:cs="Arial Narrow"/>
          <w:b/>
          <w:bCs/>
          <w:smallCaps/>
          <w:sz w:val="22"/>
          <w:szCs w:val="22"/>
        </w:rPr>
        <w:t> </w:t>
      </w:r>
      <w:r w:rsidR="00ED45E4">
        <w:rPr>
          <w:rFonts w:ascii="Arial Narrow" w:hAnsi="Arial Narrow" w:cs="Arial Narrow"/>
          <w:b/>
          <w:bCs/>
          <w:smallCaps/>
          <w:sz w:val="22"/>
          <w:szCs w:val="22"/>
        </w:rPr>
        <w:t>záujemcom</w:t>
      </w:r>
      <w:r w:rsidR="000E209A">
        <w:rPr>
          <w:rFonts w:ascii="Arial Narrow" w:hAnsi="Arial Narrow" w:cs="Arial Narrow"/>
          <w:b/>
          <w:bCs/>
          <w:smallCaps/>
          <w:sz w:val="22"/>
          <w:szCs w:val="22"/>
        </w:rPr>
        <w:t xml:space="preserve"> / navrhovateľom</w:t>
      </w:r>
    </w:p>
    <w:p w14:paraId="116F6852" w14:textId="77777777" w:rsidR="00C50E92" w:rsidRDefault="002141CF" w:rsidP="00D851FB">
      <w:pPr>
        <w:numPr>
          <w:ilvl w:val="1"/>
          <w:numId w:val="5"/>
        </w:numPr>
        <w:ind w:left="425" w:hanging="425"/>
        <w:jc w:val="both"/>
      </w:pPr>
      <w:r>
        <w:rPr>
          <w:rFonts w:ascii="Arial Narrow" w:hAnsi="Arial Narrow" w:cs="Arial Narrow"/>
          <w:sz w:val="22"/>
          <w:szCs w:val="22"/>
        </w:rPr>
        <w:t>Komunikácia medzi vyhlasovateľom a záujemcami sa uskutočňuje písomne prostredníctvom pošty, iného doručovateľa alebo kombináciou pošty alebo iného doručovateľa a elektronických prostriedkov</w:t>
      </w:r>
      <w:r w:rsidR="00EA4DB3">
        <w:rPr>
          <w:rFonts w:ascii="Arial Narrow" w:hAnsi="Arial Narrow" w:cs="Arial Narrow"/>
          <w:sz w:val="22"/>
          <w:szCs w:val="22"/>
        </w:rPr>
        <w:t xml:space="preserve"> (e-mailom)</w:t>
      </w:r>
      <w:r>
        <w:rPr>
          <w:rFonts w:ascii="Arial Narrow" w:hAnsi="Arial Narrow" w:cs="Arial Narrow"/>
          <w:sz w:val="22"/>
          <w:szCs w:val="22"/>
        </w:rPr>
        <w:t xml:space="preserve">. </w:t>
      </w:r>
      <w:r w:rsidR="00902285" w:rsidRPr="007C4E36">
        <w:rPr>
          <w:rFonts w:ascii="Arial Narrow" w:hAnsi="Arial Narrow"/>
          <w:sz w:val="22"/>
          <w:szCs w:val="22"/>
        </w:rPr>
        <w:t>Doručovanie sa riadi Správnym poriadkom.</w:t>
      </w:r>
    </w:p>
    <w:p w14:paraId="7A01BB72" w14:textId="77777777" w:rsidR="005A1C2E" w:rsidRDefault="002141CF" w:rsidP="00D851FB">
      <w:pPr>
        <w:numPr>
          <w:ilvl w:val="0"/>
          <w:numId w:val="5"/>
        </w:numPr>
        <w:spacing w:before="120" w:after="120"/>
        <w:ind w:left="360" w:hanging="360"/>
        <w:jc w:val="both"/>
      </w:pPr>
      <w:r>
        <w:rPr>
          <w:rFonts w:ascii="Arial Narrow" w:eastAsia="Arial Narrow" w:hAnsi="Arial Narrow" w:cs="Arial Narrow"/>
          <w:b/>
          <w:bCs/>
          <w:smallCaps/>
          <w:sz w:val="22"/>
          <w:szCs w:val="22"/>
        </w:rPr>
        <w:t xml:space="preserve">   </w:t>
      </w:r>
      <w:r w:rsidR="00281DAA">
        <w:rPr>
          <w:rFonts w:ascii="Arial Narrow" w:hAnsi="Arial Narrow" w:cs="Arial Narrow"/>
          <w:b/>
          <w:bCs/>
          <w:smallCaps/>
          <w:sz w:val="22"/>
          <w:szCs w:val="22"/>
        </w:rPr>
        <w:t>v</w:t>
      </w:r>
      <w:r>
        <w:rPr>
          <w:rFonts w:ascii="Arial Narrow" w:hAnsi="Arial Narrow" w:cs="Arial Narrow"/>
          <w:b/>
          <w:bCs/>
          <w:smallCaps/>
          <w:sz w:val="22"/>
          <w:szCs w:val="22"/>
        </w:rPr>
        <w:t xml:space="preserve">ysvetľovanie, zmena a doplnenie </w:t>
      </w:r>
    </w:p>
    <w:p w14:paraId="2F810451" w14:textId="77777777" w:rsidR="005A1C2E" w:rsidRPr="00982F2A" w:rsidRDefault="002141CF" w:rsidP="00D851FB">
      <w:pPr>
        <w:numPr>
          <w:ilvl w:val="1"/>
          <w:numId w:val="5"/>
        </w:numPr>
        <w:ind w:left="425" w:hanging="426"/>
        <w:jc w:val="both"/>
        <w:rPr>
          <w:rFonts w:ascii="Arial Narrow" w:hAnsi="Arial Narrow"/>
          <w:sz w:val="22"/>
          <w:szCs w:val="22"/>
        </w:rPr>
      </w:pPr>
      <w:r w:rsidRPr="00982F2A">
        <w:rPr>
          <w:rFonts w:ascii="Arial Narrow" w:hAnsi="Arial Narrow" w:cs="Arial Narrow"/>
          <w:sz w:val="22"/>
          <w:szCs w:val="22"/>
        </w:rPr>
        <w:t>V prípade nejasností/potreby objasnenia a vysvetlenia požiadaviek uvedených vo výzve a v koncesnej dokumentácii alebo v inej sprievodnej dokumentácii</w:t>
      </w:r>
      <w:r w:rsidR="000E1390">
        <w:rPr>
          <w:rFonts w:ascii="Arial Narrow" w:hAnsi="Arial Narrow" w:cs="Arial Narrow"/>
          <w:sz w:val="22"/>
          <w:szCs w:val="22"/>
        </w:rPr>
        <w:t xml:space="preserve"> (ďalej len „vysvetlenie“)</w:t>
      </w:r>
      <w:r w:rsidRPr="00982F2A">
        <w:rPr>
          <w:rFonts w:ascii="Arial Narrow" w:hAnsi="Arial Narrow" w:cs="Arial Narrow"/>
          <w:sz w:val="22"/>
          <w:szCs w:val="22"/>
        </w:rPr>
        <w:t>, môže ktorýkoľvek zo záujemcov požiadať o ich vysvetlenie vyhlasovateľa prostredníctvom určenej kontaktnej osoby na kontaktnej adrese uvedenej v bode 1.1 koncesnej dokumentácie.</w:t>
      </w:r>
    </w:p>
    <w:p w14:paraId="038F73AB" w14:textId="77777777" w:rsidR="005A1C2E" w:rsidRPr="00982F2A" w:rsidRDefault="002141CF" w:rsidP="00EA4DB3">
      <w:pPr>
        <w:tabs>
          <w:tab w:val="left" w:leader="dot" w:pos="10034"/>
        </w:tabs>
        <w:ind w:left="425"/>
        <w:jc w:val="both"/>
        <w:rPr>
          <w:rFonts w:ascii="Arial Narrow" w:hAnsi="Arial Narrow"/>
          <w:sz w:val="22"/>
          <w:szCs w:val="22"/>
        </w:rPr>
      </w:pPr>
      <w:r w:rsidRPr="00982F2A">
        <w:rPr>
          <w:rFonts w:ascii="Arial Narrow" w:hAnsi="Arial Narrow" w:cs="Arial Narrow"/>
          <w:sz w:val="22"/>
          <w:szCs w:val="22"/>
        </w:rPr>
        <w:t xml:space="preserve">Vyhlasovateľ odporúča využiť pre uplatnenie inštitútu vysvetľovania podľa predchádzajúcej vety tohto bodu elektronickú formu komunikácie, formou zaslania žiadosti o vysvetlenie e-mailom na kontaktnú emailovú adresu </w:t>
      </w:r>
      <w:r w:rsidRPr="00982F2A">
        <w:rPr>
          <w:rFonts w:ascii="Arial Narrow" w:hAnsi="Arial Narrow" w:cs="Arial Narrow"/>
          <w:color w:val="0000FF"/>
          <w:sz w:val="22"/>
          <w:szCs w:val="22"/>
          <w:u w:val="single"/>
        </w:rPr>
        <w:t>m</w:t>
      </w:r>
      <w:r w:rsidR="001E6988">
        <w:rPr>
          <w:rFonts w:ascii="Arial Narrow" w:hAnsi="Arial Narrow" w:cs="Arial Narrow"/>
          <w:color w:val="0000FF"/>
          <w:sz w:val="22"/>
          <w:szCs w:val="22"/>
          <w:u w:val="single"/>
        </w:rPr>
        <w:t>ichal.plesnik</w:t>
      </w:r>
      <w:r w:rsidRPr="00982F2A">
        <w:rPr>
          <w:rFonts w:ascii="Arial Narrow" w:hAnsi="Arial Narrow" w:cs="Arial Narrow"/>
          <w:color w:val="0000FF"/>
          <w:sz w:val="22"/>
          <w:szCs w:val="22"/>
          <w:u w:val="single"/>
        </w:rPr>
        <w:t>@fntn.sk</w:t>
      </w:r>
      <w:r w:rsidRPr="00982F2A">
        <w:rPr>
          <w:rFonts w:ascii="Arial Narrow" w:hAnsi="Arial Narrow" w:cs="Arial Narrow"/>
          <w:sz w:val="22"/>
          <w:szCs w:val="22"/>
        </w:rPr>
        <w:t xml:space="preserve">. V prípade využitia elektronickej formy komunikácie, </w:t>
      </w:r>
      <w:r w:rsidR="00EA4DB3">
        <w:rPr>
          <w:rFonts w:ascii="Arial Narrow" w:hAnsi="Arial Narrow" w:cs="Arial Narrow"/>
          <w:sz w:val="22"/>
          <w:szCs w:val="22"/>
        </w:rPr>
        <w:t>sa nevyžaduje</w:t>
      </w:r>
      <w:r w:rsidRPr="00982F2A">
        <w:rPr>
          <w:rFonts w:ascii="Arial Narrow" w:hAnsi="Arial Narrow" w:cs="Arial Narrow"/>
          <w:sz w:val="22"/>
          <w:szCs w:val="22"/>
        </w:rPr>
        <w:t xml:space="preserve"> zo strany záujemcov zasielať žiadosť o vysvetlenie zároveň/následne aj v listinnej forme (poštou, alebo osobným doručením). </w:t>
      </w:r>
      <w:r w:rsidR="00EA4DB3">
        <w:rPr>
          <w:rFonts w:ascii="Arial Narrow" w:hAnsi="Arial Narrow"/>
          <w:sz w:val="22"/>
          <w:szCs w:val="22"/>
        </w:rPr>
        <w:t>Uvedené v predchádzajúcej vete</w:t>
      </w:r>
      <w:r w:rsidRPr="00982F2A">
        <w:rPr>
          <w:rFonts w:ascii="Arial Narrow" w:hAnsi="Arial Narrow" w:cs="Arial Narrow"/>
          <w:sz w:val="22"/>
          <w:szCs w:val="22"/>
        </w:rPr>
        <w:t xml:space="preserve"> sa netýka listín a dokumentov doručovaných pri uplatňovaní inštitútu vysvetlenia spojeného s doplnením predložených dokladov na preukázanie splnenia podmienok účasti, vysvetlenia návrhu, poskytovanej riadnej súčinnosti na podpis Zmluvy, ktoré </w:t>
      </w:r>
      <w:r w:rsidR="0047650A">
        <w:rPr>
          <w:rFonts w:ascii="Arial Narrow" w:hAnsi="Arial Narrow" w:cs="Arial Narrow"/>
          <w:sz w:val="22"/>
          <w:szCs w:val="22"/>
        </w:rPr>
        <w:t>navrhovatelia</w:t>
      </w:r>
      <w:r w:rsidRPr="00982F2A">
        <w:rPr>
          <w:rFonts w:ascii="Arial Narrow" w:hAnsi="Arial Narrow" w:cs="Arial Narrow"/>
          <w:sz w:val="22"/>
          <w:szCs w:val="22"/>
        </w:rPr>
        <w:t xml:space="preserve"> musia doručiť výhradne v listinnej podobe poštou, kuriérom alebo osobným doručením na kontaktnú adresu uvedenú v bode 1.1 koncesnej dokumentácie, pokiaľ nie je v tejto koncesnej dokumentácii uvedené inak.</w:t>
      </w:r>
    </w:p>
    <w:p w14:paraId="31550B3D" w14:textId="77777777" w:rsidR="005A1C2E" w:rsidRPr="00982F2A" w:rsidRDefault="002141CF" w:rsidP="00982F2A">
      <w:pPr>
        <w:tabs>
          <w:tab w:val="left" w:leader="dot" w:pos="10034"/>
        </w:tabs>
        <w:ind w:left="425"/>
        <w:jc w:val="both"/>
        <w:rPr>
          <w:rFonts w:ascii="Arial Narrow" w:hAnsi="Arial Narrow"/>
          <w:sz w:val="22"/>
          <w:szCs w:val="22"/>
        </w:rPr>
      </w:pPr>
      <w:r w:rsidRPr="00982F2A">
        <w:rPr>
          <w:rFonts w:ascii="Arial Narrow" w:hAnsi="Arial Narrow" w:cs="Arial Narrow"/>
          <w:sz w:val="22"/>
          <w:szCs w:val="22"/>
        </w:rPr>
        <w:t>Vyhlasovateľ bezodkladne poskytne vysvetlenie informácií potrebných na</w:t>
      </w:r>
      <w:r w:rsidR="00CB665D">
        <w:rPr>
          <w:rFonts w:ascii="Arial Narrow" w:hAnsi="Arial Narrow" w:cs="Arial Narrow"/>
          <w:sz w:val="22"/>
          <w:szCs w:val="22"/>
        </w:rPr>
        <w:t xml:space="preserve"> vypracovanie návrhu </w:t>
      </w:r>
      <w:r w:rsidRPr="00982F2A">
        <w:rPr>
          <w:rFonts w:ascii="Arial Narrow" w:hAnsi="Arial Narrow" w:cs="Arial Narrow"/>
          <w:sz w:val="22"/>
          <w:szCs w:val="22"/>
        </w:rPr>
        <w:t xml:space="preserve">všetkým záujemcov, ktorí sú </w:t>
      </w:r>
      <w:r w:rsidR="00EA4DB3">
        <w:rPr>
          <w:rFonts w:ascii="Arial Narrow" w:hAnsi="Arial Narrow" w:cs="Arial Narrow"/>
          <w:sz w:val="22"/>
          <w:szCs w:val="22"/>
        </w:rPr>
        <w:t>mu</w:t>
      </w:r>
      <w:r w:rsidRPr="00982F2A">
        <w:rPr>
          <w:rFonts w:ascii="Arial Narrow" w:hAnsi="Arial Narrow" w:cs="Arial Narrow"/>
          <w:sz w:val="22"/>
          <w:szCs w:val="22"/>
        </w:rPr>
        <w:t xml:space="preserve"> známi, najneskôr však tri pracovné</w:t>
      </w:r>
      <w:r w:rsidR="00891E65">
        <w:rPr>
          <w:rFonts w:ascii="Arial Narrow" w:hAnsi="Arial Narrow" w:cs="Arial Narrow"/>
          <w:sz w:val="22"/>
          <w:szCs w:val="22"/>
        </w:rPr>
        <w:t xml:space="preserve"> dni</w:t>
      </w:r>
      <w:r w:rsidRPr="00982F2A">
        <w:rPr>
          <w:rFonts w:ascii="Arial Narrow" w:hAnsi="Arial Narrow" w:cs="Arial Narrow"/>
          <w:sz w:val="22"/>
          <w:szCs w:val="22"/>
        </w:rPr>
        <w:t xml:space="preserve"> pred uplynutím lehoty na predkladanie návrhov za predpokladu, že o vysvetlenie záujemca požiada dostatočne vopred.</w:t>
      </w:r>
    </w:p>
    <w:p w14:paraId="269CEBC4" w14:textId="77777777" w:rsidR="005A1C2E" w:rsidRPr="00982F2A" w:rsidRDefault="002141CF" w:rsidP="00D851FB">
      <w:pPr>
        <w:numPr>
          <w:ilvl w:val="1"/>
          <w:numId w:val="5"/>
        </w:numPr>
        <w:ind w:left="425" w:hanging="426"/>
        <w:jc w:val="both"/>
        <w:rPr>
          <w:rFonts w:ascii="Arial Narrow" w:hAnsi="Arial Narrow"/>
          <w:sz w:val="22"/>
          <w:szCs w:val="22"/>
        </w:rPr>
      </w:pPr>
      <w:r w:rsidRPr="00982F2A">
        <w:rPr>
          <w:rFonts w:ascii="Arial Narrow" w:hAnsi="Arial Narrow" w:cs="Arial Narrow"/>
          <w:sz w:val="22"/>
          <w:szCs w:val="22"/>
        </w:rPr>
        <w:t xml:space="preserve">Vyhlasovateľ si vyhradzuje právo, v prípade ak nastanú nepredvídané skutočnosti, ktoré vyvolajú potrebu zmeny, doplnenia alebo úpravy podmienok súťaže, vykonať zmenu, doplnenie alebo úpravu podmienok súťaže. Informáciu o vykonaní zmeny, doplnenia alebo úpravy podmienok súťaže oznámi všetkým známym záujemcom najneskôr v deň zverejnenia informácie o vykonaní zmeny, úpravy alebo doplnenia podmienok súťaže </w:t>
      </w:r>
      <w:r w:rsidR="00EA4DB3">
        <w:rPr>
          <w:rFonts w:ascii="Arial Narrow" w:hAnsi="Arial Narrow" w:cs="Arial Narrow"/>
          <w:sz w:val="22"/>
          <w:szCs w:val="22"/>
        </w:rPr>
        <w:t xml:space="preserve">a rovnako prostredníctvom </w:t>
      </w:r>
      <w:r w:rsidRPr="00982F2A">
        <w:rPr>
          <w:rFonts w:ascii="Arial Narrow" w:hAnsi="Arial Narrow" w:cs="Arial Narrow"/>
          <w:sz w:val="22"/>
          <w:szCs w:val="22"/>
        </w:rPr>
        <w:t>profil</w:t>
      </w:r>
      <w:r w:rsidR="00EA4DB3">
        <w:rPr>
          <w:rFonts w:ascii="Arial Narrow" w:hAnsi="Arial Narrow" w:cs="Arial Narrow"/>
          <w:sz w:val="22"/>
          <w:szCs w:val="22"/>
        </w:rPr>
        <w:t>u</w:t>
      </w:r>
      <w:r w:rsidRPr="00982F2A">
        <w:rPr>
          <w:rFonts w:ascii="Arial Narrow" w:hAnsi="Arial Narrow" w:cs="Arial Narrow"/>
          <w:sz w:val="22"/>
          <w:szCs w:val="22"/>
        </w:rPr>
        <w:t xml:space="preserve"> vyhlasovateľa </w:t>
      </w:r>
      <w:hyperlink r:id="rId8">
        <w:r w:rsidRPr="00982F2A">
          <w:rPr>
            <w:rStyle w:val="Internetovodkaz"/>
            <w:rFonts w:ascii="Arial Narrow" w:hAnsi="Arial Narrow" w:cs="Arial Narrow"/>
            <w:sz w:val="22"/>
            <w:szCs w:val="22"/>
          </w:rPr>
          <w:t>http://www.fntn.sk/verejne-obstaravanie</w:t>
        </w:r>
      </w:hyperlink>
      <w:r w:rsidRPr="00982F2A">
        <w:rPr>
          <w:rFonts w:ascii="Arial Narrow" w:hAnsi="Arial Narrow" w:cs="Arial Narrow"/>
          <w:sz w:val="22"/>
          <w:szCs w:val="22"/>
        </w:rPr>
        <w:t xml:space="preserve"> a </w:t>
      </w:r>
      <w:hyperlink r:id="rId9">
        <w:r w:rsidRPr="00982F2A">
          <w:rPr>
            <w:rStyle w:val="Internetovodkaz"/>
            <w:rFonts w:ascii="Arial Narrow" w:hAnsi="Arial Narrow" w:cs="Arial Narrow"/>
            <w:sz w:val="22"/>
            <w:szCs w:val="22"/>
          </w:rPr>
          <w:t>https://www.uvo.gov.sk/vyhladavanie-profilov/detail/1359</w:t>
        </w:r>
      </w:hyperlink>
      <w:r w:rsidRPr="00982F2A">
        <w:rPr>
          <w:rFonts w:ascii="Arial Narrow" w:hAnsi="Arial Narrow" w:cs="Arial Narrow"/>
          <w:color w:val="0000FF"/>
          <w:sz w:val="22"/>
          <w:szCs w:val="22"/>
          <w:u w:val="single"/>
        </w:rPr>
        <w:t>.</w:t>
      </w:r>
      <w:r w:rsidRPr="00982F2A">
        <w:rPr>
          <w:rFonts w:ascii="Arial Narrow" w:hAnsi="Arial Narrow" w:cs="Arial Narrow"/>
          <w:sz w:val="22"/>
          <w:szCs w:val="22"/>
        </w:rPr>
        <w:t xml:space="preserve"> Ak to bude nevyhnutné, po vykonaní zmeny, úpravy alebo doplnenia podmienok súťaže vyhlasovateľ primerane predĺži lehotu na predkladanie návrhov.</w:t>
      </w:r>
    </w:p>
    <w:p w14:paraId="6D0D986A" w14:textId="77777777" w:rsidR="005A1C2E" w:rsidRPr="00982F2A" w:rsidRDefault="002141CF" w:rsidP="00D851FB">
      <w:pPr>
        <w:numPr>
          <w:ilvl w:val="1"/>
          <w:numId w:val="5"/>
        </w:numPr>
        <w:ind w:left="425" w:hanging="426"/>
        <w:jc w:val="both"/>
        <w:rPr>
          <w:rFonts w:ascii="Arial Narrow" w:hAnsi="Arial Narrow"/>
          <w:sz w:val="22"/>
          <w:szCs w:val="22"/>
        </w:rPr>
      </w:pPr>
      <w:r w:rsidRPr="00982F2A">
        <w:rPr>
          <w:rFonts w:ascii="Arial Narrow" w:hAnsi="Arial Narrow" w:cs="Arial Narrow"/>
          <w:sz w:val="22"/>
          <w:szCs w:val="22"/>
        </w:rPr>
        <w:t>Koncesná dokume</w:t>
      </w:r>
      <w:r w:rsidR="00CB665D">
        <w:rPr>
          <w:rFonts w:ascii="Arial Narrow" w:hAnsi="Arial Narrow" w:cs="Arial Narrow"/>
          <w:sz w:val="22"/>
          <w:szCs w:val="22"/>
        </w:rPr>
        <w:t>ntácia a výzva sú uverejnené na webstránke vyhlasovateľa</w:t>
      </w:r>
      <w:r w:rsidRPr="00982F2A">
        <w:rPr>
          <w:rFonts w:ascii="Arial Narrow" w:hAnsi="Arial Narrow" w:cs="Arial Narrow"/>
          <w:sz w:val="22"/>
          <w:szCs w:val="22"/>
        </w:rPr>
        <w:t xml:space="preserve"> </w:t>
      </w:r>
      <w:hyperlink r:id="rId10">
        <w:r w:rsidRPr="00982F2A">
          <w:rPr>
            <w:rStyle w:val="Internetovodkaz"/>
            <w:rFonts w:ascii="Arial Narrow" w:hAnsi="Arial Narrow" w:cs="Arial Narrow"/>
            <w:sz w:val="22"/>
            <w:szCs w:val="22"/>
          </w:rPr>
          <w:t>http://www.fntn.sk/verejne-obstaravanie</w:t>
        </w:r>
      </w:hyperlink>
      <w:r w:rsidRPr="00982F2A">
        <w:rPr>
          <w:rFonts w:ascii="Arial Narrow" w:hAnsi="Arial Narrow" w:cs="Arial Narrow"/>
          <w:sz w:val="22"/>
          <w:szCs w:val="22"/>
        </w:rPr>
        <w:t xml:space="preserve"> a</w:t>
      </w:r>
      <w:r w:rsidR="00CB665D">
        <w:rPr>
          <w:rFonts w:ascii="Arial Narrow" w:hAnsi="Arial Narrow" w:cs="Arial Narrow"/>
          <w:sz w:val="22"/>
          <w:szCs w:val="22"/>
        </w:rPr>
        <w:t xml:space="preserve"> aj v jeho profile na stránke Úradu pre verejné obstarávanie </w:t>
      </w:r>
      <w:r w:rsidRPr="00982F2A">
        <w:rPr>
          <w:rFonts w:ascii="Arial Narrow" w:hAnsi="Arial Narrow" w:cs="Arial Narrow"/>
          <w:color w:val="0000FF"/>
          <w:sz w:val="22"/>
          <w:szCs w:val="22"/>
          <w:u w:val="single"/>
        </w:rPr>
        <w:t>https://www.uvo.gov.sk/vyhladavanie-profilov/detail/1359</w:t>
      </w:r>
      <w:r w:rsidRPr="00982F2A">
        <w:rPr>
          <w:rFonts w:ascii="Arial Narrow" w:hAnsi="Arial Narrow" w:cs="Arial Narrow"/>
          <w:sz w:val="22"/>
          <w:szCs w:val="22"/>
        </w:rPr>
        <w:t xml:space="preserve">. </w:t>
      </w:r>
    </w:p>
    <w:p w14:paraId="04F6B0ED" w14:textId="77777777" w:rsidR="00D02FDF" w:rsidRPr="00D02FDF" w:rsidRDefault="00CB665D" w:rsidP="00D851FB">
      <w:pPr>
        <w:numPr>
          <w:ilvl w:val="1"/>
          <w:numId w:val="5"/>
        </w:numPr>
        <w:ind w:left="425" w:hanging="426"/>
        <w:jc w:val="both"/>
        <w:rPr>
          <w:rFonts w:ascii="Arial Narrow" w:hAnsi="Arial Narrow"/>
          <w:sz w:val="22"/>
          <w:szCs w:val="22"/>
        </w:rPr>
      </w:pPr>
      <w:r>
        <w:rPr>
          <w:rFonts w:ascii="Arial Narrow" w:hAnsi="Arial Narrow" w:cs="Arial Narrow"/>
          <w:sz w:val="22"/>
          <w:szCs w:val="22"/>
        </w:rPr>
        <w:t>Vyhlasovateľ umožňuje záujemcom vykonať obhliadku miesta plnenia</w:t>
      </w:r>
      <w:r w:rsidR="002141CF" w:rsidRPr="00982F2A">
        <w:rPr>
          <w:rFonts w:ascii="Arial Narrow" w:hAnsi="Arial Narrow" w:cs="Arial Narrow"/>
          <w:sz w:val="22"/>
          <w:szCs w:val="22"/>
        </w:rPr>
        <w:t xml:space="preserve">. V prípade záujmu zo strany ktoréhokoľvek záujemcu o obhliadku, môže tento požiadať prostredníctvom žiadosti doručenej kontaktnej osobe vyhlasovateľa podľa bodu 1 koncesnej dokumentácie elektronicky o vykonanie obhliadky miesta plnenia koncesie a dohodnúť si termín obhliadky. Informácie poskytnuté záujemcom na vykonanej obhliadke bude vyhlasovateľ zverejňovať na svojom profile </w:t>
      </w:r>
    </w:p>
    <w:p w14:paraId="3D9D0F06" w14:textId="06EE1B97" w:rsidR="005A1C2E" w:rsidRPr="00982F2A" w:rsidRDefault="006C71FD" w:rsidP="00D02FDF">
      <w:pPr>
        <w:ind w:left="425"/>
        <w:jc w:val="both"/>
        <w:rPr>
          <w:rFonts w:ascii="Arial Narrow" w:hAnsi="Arial Narrow"/>
          <w:sz w:val="22"/>
          <w:szCs w:val="22"/>
        </w:rPr>
      </w:pPr>
      <w:hyperlink r:id="rId11">
        <w:r w:rsidR="002141CF" w:rsidRPr="00982F2A">
          <w:rPr>
            <w:rStyle w:val="Internetovodkaz"/>
            <w:rFonts w:ascii="Arial Narrow" w:hAnsi="Arial Narrow" w:cs="Arial Narrow"/>
            <w:sz w:val="22"/>
            <w:szCs w:val="22"/>
          </w:rPr>
          <w:t>http://www.fntn.sk/verejne-obstaravanie</w:t>
        </w:r>
      </w:hyperlink>
      <w:r w:rsidR="002141CF" w:rsidRPr="00982F2A">
        <w:rPr>
          <w:rFonts w:ascii="Arial Narrow" w:hAnsi="Arial Narrow" w:cs="Arial Narrow"/>
          <w:sz w:val="22"/>
          <w:szCs w:val="22"/>
        </w:rPr>
        <w:t xml:space="preserve"> a </w:t>
      </w:r>
      <w:hyperlink r:id="rId12">
        <w:r w:rsidR="002141CF" w:rsidRPr="00982F2A">
          <w:rPr>
            <w:rStyle w:val="Internetovodkaz"/>
            <w:rFonts w:ascii="Arial Narrow" w:hAnsi="Arial Narrow" w:cs="Arial Narrow"/>
            <w:sz w:val="22"/>
            <w:szCs w:val="22"/>
          </w:rPr>
          <w:t>https://www.uvo.gov.sk/vyhladavanie-profilov/detail/1359</w:t>
        </w:r>
      </w:hyperlink>
      <w:r w:rsidR="002141CF" w:rsidRPr="00982F2A">
        <w:rPr>
          <w:rFonts w:ascii="Arial Narrow" w:hAnsi="Arial Narrow" w:cs="Arial Narrow"/>
          <w:sz w:val="22"/>
          <w:szCs w:val="22"/>
        </w:rPr>
        <w:t xml:space="preserve"> a poskytovať všetkým známym záujemcom.</w:t>
      </w:r>
      <w:r w:rsidR="00EA4DB3">
        <w:rPr>
          <w:rFonts w:ascii="Arial Narrow" w:hAnsi="Arial Narrow" w:cs="Arial Narrow"/>
          <w:sz w:val="22"/>
          <w:szCs w:val="22"/>
        </w:rPr>
        <w:t xml:space="preserve"> </w:t>
      </w:r>
      <w:r w:rsidR="00EA4DB3">
        <w:rPr>
          <w:rFonts w:ascii="Arial Narrow" w:hAnsi="Arial Narrow"/>
          <w:sz w:val="20"/>
          <w:szCs w:val="20"/>
        </w:rPr>
        <w:t>Pre zabezpečenie dodržania princípu transparentnosti a rovnakého zaobchádzania si vyhlasovateľ vyhradzuje právo a požaduje, aby všetky o</w:t>
      </w:r>
      <w:r w:rsidR="00EA4DB3" w:rsidRPr="00E02053">
        <w:rPr>
          <w:rFonts w:ascii="Arial Narrow" w:hAnsi="Arial Narrow"/>
          <w:sz w:val="20"/>
          <w:szCs w:val="20"/>
        </w:rPr>
        <w:t xml:space="preserve">tázky súvisiace s plnením predmetu </w:t>
      </w:r>
      <w:r w:rsidR="00EA4DB3">
        <w:rPr>
          <w:rFonts w:ascii="Arial Narrow" w:hAnsi="Arial Narrow"/>
          <w:sz w:val="20"/>
          <w:szCs w:val="20"/>
        </w:rPr>
        <w:t>koncesie</w:t>
      </w:r>
      <w:r w:rsidR="00EA4DB3" w:rsidRPr="00E02053">
        <w:rPr>
          <w:rFonts w:ascii="Arial Narrow" w:hAnsi="Arial Narrow"/>
          <w:sz w:val="20"/>
          <w:szCs w:val="20"/>
        </w:rPr>
        <w:t xml:space="preserve"> pre účely spracovania </w:t>
      </w:r>
      <w:r w:rsidR="00EA4DB3">
        <w:rPr>
          <w:rFonts w:ascii="Arial Narrow" w:hAnsi="Arial Narrow"/>
          <w:sz w:val="20"/>
          <w:szCs w:val="20"/>
        </w:rPr>
        <w:t>návrhu</w:t>
      </w:r>
      <w:r w:rsidR="00EA4DB3" w:rsidRPr="00E02053">
        <w:rPr>
          <w:rFonts w:ascii="Arial Narrow" w:hAnsi="Arial Narrow"/>
          <w:sz w:val="20"/>
          <w:szCs w:val="20"/>
        </w:rPr>
        <w:t xml:space="preserve"> </w:t>
      </w:r>
      <w:r w:rsidR="00EA4DB3">
        <w:rPr>
          <w:rFonts w:ascii="Arial Narrow" w:hAnsi="Arial Narrow"/>
          <w:sz w:val="20"/>
          <w:szCs w:val="20"/>
        </w:rPr>
        <w:t>si každý záujemca, ktorý sa obhliadky zúčastní, spisoval pri účasti na obhliadke a tieto následne doručil vyhlasovateľovi prostredníctvom</w:t>
      </w:r>
      <w:r w:rsidR="00EA4DB3" w:rsidRPr="00E02053">
        <w:rPr>
          <w:rFonts w:ascii="Arial Narrow" w:hAnsi="Arial Narrow"/>
          <w:sz w:val="20"/>
          <w:szCs w:val="20"/>
        </w:rPr>
        <w:t xml:space="preserve"> žiad</w:t>
      </w:r>
      <w:r w:rsidR="00662D98">
        <w:rPr>
          <w:rFonts w:ascii="Arial Narrow" w:hAnsi="Arial Narrow"/>
          <w:sz w:val="20"/>
          <w:szCs w:val="20"/>
        </w:rPr>
        <w:t>osti o vysvetlenie podľa bodu 7</w:t>
      </w:r>
      <w:r w:rsidR="00EA4DB3">
        <w:rPr>
          <w:rFonts w:ascii="Arial Narrow" w:hAnsi="Arial Narrow"/>
          <w:sz w:val="20"/>
          <w:szCs w:val="20"/>
        </w:rPr>
        <w:t>.1</w:t>
      </w:r>
      <w:r w:rsidR="00EA4DB3" w:rsidRPr="00E02053">
        <w:rPr>
          <w:rFonts w:ascii="Arial Narrow" w:hAnsi="Arial Narrow"/>
          <w:sz w:val="20"/>
          <w:szCs w:val="20"/>
        </w:rPr>
        <w:t xml:space="preserve"> </w:t>
      </w:r>
      <w:r w:rsidR="00EA4DB3">
        <w:rPr>
          <w:rFonts w:ascii="Arial Narrow" w:hAnsi="Arial Narrow"/>
          <w:sz w:val="20"/>
          <w:szCs w:val="20"/>
        </w:rPr>
        <w:t>tohto článku koncesnej dokumentácie</w:t>
      </w:r>
      <w:r w:rsidR="00EA4DB3" w:rsidRPr="00E02053">
        <w:rPr>
          <w:rFonts w:ascii="Arial Narrow" w:hAnsi="Arial Narrow"/>
          <w:sz w:val="20"/>
          <w:szCs w:val="20"/>
        </w:rPr>
        <w:t xml:space="preserve">. </w:t>
      </w:r>
      <w:r w:rsidR="00EA4DB3">
        <w:rPr>
          <w:rFonts w:ascii="Arial Narrow" w:hAnsi="Arial Narrow"/>
          <w:sz w:val="20"/>
          <w:szCs w:val="20"/>
        </w:rPr>
        <w:t xml:space="preserve">Každý záujemca, ktorý sa obráti na osobu zo strany vyhlasovateľa zúčastnenú na obhliadke s akoukoľvek otázkou súvisiacou s plnením predmetu </w:t>
      </w:r>
      <w:r w:rsidR="0074101A">
        <w:rPr>
          <w:rFonts w:ascii="Arial Narrow" w:hAnsi="Arial Narrow"/>
          <w:sz w:val="20"/>
          <w:szCs w:val="20"/>
        </w:rPr>
        <w:t>koncesie</w:t>
      </w:r>
      <w:r w:rsidR="00EA4DB3">
        <w:rPr>
          <w:rFonts w:ascii="Arial Narrow" w:hAnsi="Arial Narrow"/>
          <w:sz w:val="20"/>
          <w:szCs w:val="20"/>
        </w:rPr>
        <w:t xml:space="preserve">, bude presmerovaný na tento bod </w:t>
      </w:r>
      <w:r w:rsidR="0074101A">
        <w:rPr>
          <w:rFonts w:ascii="Arial Narrow" w:hAnsi="Arial Narrow"/>
          <w:sz w:val="20"/>
          <w:szCs w:val="20"/>
        </w:rPr>
        <w:t>koncesnej dokumentácie</w:t>
      </w:r>
      <w:r w:rsidR="00EA4DB3">
        <w:rPr>
          <w:rFonts w:ascii="Arial Narrow" w:hAnsi="Arial Narrow"/>
          <w:sz w:val="20"/>
          <w:szCs w:val="20"/>
        </w:rPr>
        <w:t xml:space="preserve">. </w:t>
      </w:r>
      <w:r w:rsidR="00EA4DB3" w:rsidRPr="00E02053">
        <w:rPr>
          <w:rFonts w:ascii="Arial Narrow" w:hAnsi="Arial Narrow"/>
          <w:sz w:val="20"/>
          <w:szCs w:val="20"/>
        </w:rPr>
        <w:t xml:space="preserve">Pri poskytovaní </w:t>
      </w:r>
      <w:r w:rsidR="00EA4DB3">
        <w:rPr>
          <w:rFonts w:ascii="Arial Narrow" w:hAnsi="Arial Narrow"/>
          <w:sz w:val="20"/>
          <w:szCs w:val="20"/>
        </w:rPr>
        <w:t>informácií z vykonanej obhliadky</w:t>
      </w:r>
      <w:r w:rsidR="00EA4DB3" w:rsidRPr="00E02053">
        <w:rPr>
          <w:rFonts w:ascii="Arial Narrow" w:hAnsi="Arial Narrow"/>
          <w:sz w:val="20"/>
          <w:szCs w:val="20"/>
        </w:rPr>
        <w:t xml:space="preserve"> bude </w:t>
      </w:r>
      <w:r w:rsidR="0074101A">
        <w:rPr>
          <w:rFonts w:ascii="Arial Narrow" w:hAnsi="Arial Narrow"/>
          <w:sz w:val="20"/>
          <w:szCs w:val="20"/>
        </w:rPr>
        <w:t>vyhlasovateľ</w:t>
      </w:r>
      <w:r w:rsidR="00EA4DB3" w:rsidRPr="00E02053">
        <w:rPr>
          <w:rFonts w:ascii="Arial Narrow" w:hAnsi="Arial Narrow"/>
          <w:sz w:val="20"/>
          <w:szCs w:val="20"/>
        </w:rPr>
        <w:t xml:space="preserve"> postupovať podľa </w:t>
      </w:r>
      <w:r w:rsidR="0074101A">
        <w:rPr>
          <w:rFonts w:ascii="Arial Narrow" w:hAnsi="Arial Narrow"/>
          <w:sz w:val="20"/>
          <w:szCs w:val="20"/>
        </w:rPr>
        <w:t xml:space="preserve">tohto </w:t>
      </w:r>
      <w:r w:rsidR="00EA4DB3" w:rsidRPr="00E02053">
        <w:rPr>
          <w:rFonts w:ascii="Arial Narrow" w:hAnsi="Arial Narrow"/>
          <w:sz w:val="20"/>
          <w:szCs w:val="20"/>
        </w:rPr>
        <w:t>bodu.</w:t>
      </w:r>
    </w:p>
    <w:p w14:paraId="4D561E0A" w14:textId="77777777" w:rsidR="005A1C2E" w:rsidRPr="00E661DA" w:rsidRDefault="002141CF" w:rsidP="00D851FB">
      <w:pPr>
        <w:numPr>
          <w:ilvl w:val="1"/>
          <w:numId w:val="5"/>
        </w:numPr>
        <w:ind w:left="425" w:hanging="426"/>
        <w:jc w:val="both"/>
        <w:rPr>
          <w:highlight w:val="cyan"/>
        </w:rPr>
      </w:pPr>
      <w:r w:rsidRPr="00982F2A">
        <w:rPr>
          <w:rFonts w:ascii="Arial Narrow" w:hAnsi="Arial Narrow" w:cs="Arial Narrow"/>
          <w:sz w:val="22"/>
          <w:szCs w:val="22"/>
        </w:rPr>
        <w:t xml:space="preserve">Vyhlasovateľ zverejňuje koncesnú dokumentáciu, výzvu a všetky doplňujúce dokumenty a informácie na </w:t>
      </w:r>
      <w:r w:rsidR="00B61F68">
        <w:rPr>
          <w:rFonts w:ascii="Arial Narrow" w:hAnsi="Arial Narrow" w:cs="Arial Narrow"/>
          <w:sz w:val="22"/>
          <w:szCs w:val="22"/>
        </w:rPr>
        <w:t>svojej webstránke</w:t>
      </w:r>
      <w:r w:rsidRPr="00982F2A">
        <w:rPr>
          <w:rFonts w:ascii="Arial Narrow" w:hAnsi="Arial Narrow" w:cs="Arial Narrow"/>
          <w:sz w:val="22"/>
          <w:szCs w:val="22"/>
        </w:rPr>
        <w:t xml:space="preserve"> </w:t>
      </w:r>
      <w:hyperlink r:id="rId13">
        <w:r w:rsidRPr="00982F2A">
          <w:rPr>
            <w:rStyle w:val="Internetovodkaz"/>
            <w:rFonts w:ascii="Arial Narrow" w:hAnsi="Arial Narrow" w:cs="Arial Narrow"/>
            <w:sz w:val="22"/>
            <w:szCs w:val="22"/>
          </w:rPr>
          <w:t>http://www.fntn.sk/verejne-obstaravanie</w:t>
        </w:r>
      </w:hyperlink>
      <w:r w:rsidRPr="00982F2A">
        <w:rPr>
          <w:rFonts w:ascii="Arial Narrow" w:hAnsi="Arial Narrow" w:cs="Arial Narrow"/>
          <w:sz w:val="22"/>
          <w:szCs w:val="22"/>
        </w:rPr>
        <w:t xml:space="preserve"> a</w:t>
      </w:r>
      <w:r w:rsidR="00B61F68">
        <w:rPr>
          <w:rFonts w:ascii="Arial Narrow" w:hAnsi="Arial Narrow" w:cs="Arial Narrow"/>
          <w:sz w:val="22"/>
          <w:szCs w:val="22"/>
        </w:rPr>
        <w:t> v profile vyhlasovateľa na stránke Úradu pre verejné obstarávanie</w:t>
      </w:r>
      <w:r w:rsidRPr="00982F2A">
        <w:rPr>
          <w:rFonts w:ascii="Arial Narrow" w:hAnsi="Arial Narrow" w:cs="Arial Narrow"/>
          <w:sz w:val="22"/>
          <w:szCs w:val="22"/>
        </w:rPr>
        <w:t xml:space="preserve"> </w:t>
      </w:r>
      <w:r w:rsidRPr="00982F2A">
        <w:rPr>
          <w:rFonts w:ascii="Arial Narrow" w:hAnsi="Arial Narrow" w:cs="Arial Narrow"/>
          <w:color w:val="0000FF"/>
          <w:sz w:val="22"/>
          <w:szCs w:val="22"/>
          <w:u w:val="single"/>
        </w:rPr>
        <w:t>https://www.uvo.gov.sk/vyhladavanie-profilov/detail/1359</w:t>
      </w:r>
      <w:r w:rsidRPr="00982F2A">
        <w:rPr>
          <w:rFonts w:ascii="Arial Narrow" w:hAnsi="Arial Narrow" w:cs="Arial Narrow"/>
          <w:sz w:val="22"/>
          <w:szCs w:val="22"/>
        </w:rPr>
        <w:t xml:space="preserve">. Každý záujemca, ktorý požiada o poskytnutie koncesnej dokumentácie bude presmerovaný na </w:t>
      </w:r>
      <w:r w:rsidR="003E5ED1">
        <w:rPr>
          <w:rFonts w:ascii="Arial Narrow" w:hAnsi="Arial Narrow" w:cs="Arial Narrow"/>
          <w:sz w:val="22"/>
          <w:szCs w:val="22"/>
        </w:rPr>
        <w:t>vyššie uvedené adresy</w:t>
      </w:r>
      <w:r w:rsidRPr="00982F2A">
        <w:rPr>
          <w:rFonts w:ascii="Arial Narrow" w:hAnsi="Arial Narrow" w:cs="Arial Narrow"/>
          <w:sz w:val="22"/>
          <w:szCs w:val="22"/>
        </w:rPr>
        <w:t>. Iné typy a formáty koncesnej dokumentácie nebudú poskytované</w:t>
      </w:r>
      <w:r w:rsidRPr="00E661DA">
        <w:rPr>
          <w:rFonts w:ascii="Arial Narrow" w:hAnsi="Arial Narrow" w:cs="Arial Narrow"/>
          <w:sz w:val="22"/>
          <w:szCs w:val="22"/>
        </w:rPr>
        <w:t>.</w:t>
      </w:r>
      <w:r w:rsidR="00484BAC" w:rsidRPr="00E661DA">
        <w:rPr>
          <w:rFonts w:ascii="Arial Narrow" w:hAnsi="Arial Narrow" w:cs="Arial Narrow"/>
          <w:sz w:val="22"/>
          <w:szCs w:val="22"/>
        </w:rPr>
        <w:t xml:space="preserve"> </w:t>
      </w:r>
      <w:r w:rsidR="00484BAC" w:rsidRPr="00E661DA">
        <w:rPr>
          <w:rFonts w:ascii="Arial Narrow" w:hAnsi="Arial Narrow" w:cs="Arial Narrow"/>
          <w:sz w:val="22"/>
          <w:szCs w:val="22"/>
          <w:highlight w:val="cyan"/>
          <w:u w:val="single"/>
        </w:rPr>
        <w:t xml:space="preserve">Upozornenie: vyhlasovateľ upovedomuje záujemcov, že </w:t>
      </w:r>
      <w:r w:rsidR="00484BAC" w:rsidRPr="00E661DA">
        <w:rPr>
          <w:rFonts w:ascii="Arial Narrow" w:hAnsi="Arial Narrow" w:cs="Arial Narrow"/>
          <w:b/>
          <w:sz w:val="22"/>
          <w:szCs w:val="22"/>
          <w:highlight w:val="cyan"/>
          <w:u w:val="single"/>
        </w:rPr>
        <w:t>dokumenty potrebné k vypracovaniu návrhu v editovateľnej podobe budú prístupné iba na stránke vyhlasovateľa</w:t>
      </w:r>
      <w:r w:rsidR="00484BAC" w:rsidRPr="00E661DA">
        <w:rPr>
          <w:rFonts w:ascii="Arial Narrow" w:hAnsi="Arial Narrow" w:cs="Arial Narrow"/>
          <w:sz w:val="22"/>
          <w:szCs w:val="22"/>
          <w:highlight w:val="cyan"/>
          <w:u w:val="single"/>
        </w:rPr>
        <w:t>, a to z dôvodu, že funkcionalita úložiska na stránke Úradu pre verejné obstarávanie neumožňuje vkladať súbory typu .doc/docx, .xls/xlsx a pod.</w:t>
      </w:r>
    </w:p>
    <w:p w14:paraId="7BCB3CB2" w14:textId="77777777" w:rsidR="00484BAC" w:rsidRDefault="00484BAC" w:rsidP="00484BAC">
      <w:pPr>
        <w:jc w:val="both"/>
      </w:pPr>
    </w:p>
    <w:p w14:paraId="77A518C3" w14:textId="77777777" w:rsidR="00D02FDF" w:rsidRDefault="00D02FDF" w:rsidP="00484BAC">
      <w:pPr>
        <w:jc w:val="both"/>
      </w:pPr>
    </w:p>
    <w:p w14:paraId="3EE47B6A" w14:textId="77777777" w:rsidR="005A1C2E" w:rsidRDefault="00351C42" w:rsidP="00600A44">
      <w:pPr>
        <w:jc w:val="center"/>
        <w:rPr>
          <w:rFonts w:ascii="Arial Narrow" w:hAnsi="Arial Narrow" w:cs="Arial Narrow"/>
          <w:sz w:val="22"/>
          <w:szCs w:val="22"/>
        </w:rPr>
      </w:pPr>
      <w:r>
        <w:rPr>
          <w:rFonts w:ascii="Arial Narrow" w:hAnsi="Arial Narrow" w:cs="Arial Narrow"/>
          <w:sz w:val="22"/>
          <w:szCs w:val="22"/>
        </w:rPr>
        <w:t>Článok</w:t>
      </w:r>
      <w:r w:rsidR="002141CF">
        <w:rPr>
          <w:rFonts w:ascii="Arial Narrow" w:hAnsi="Arial Narrow" w:cs="Arial Narrow"/>
          <w:sz w:val="22"/>
          <w:szCs w:val="22"/>
        </w:rPr>
        <w:t xml:space="preserve"> III.</w:t>
      </w:r>
    </w:p>
    <w:p w14:paraId="5E5F69FF" w14:textId="77777777" w:rsidR="005A1C2E" w:rsidRDefault="0059405F" w:rsidP="00600A44">
      <w:pPr>
        <w:jc w:val="center"/>
        <w:rPr>
          <w:b/>
        </w:rPr>
      </w:pPr>
      <w:r>
        <w:rPr>
          <w:rFonts w:ascii="Arial Narrow" w:hAnsi="Arial Narrow" w:cs="Arial Narrow"/>
          <w:b/>
          <w:sz w:val="22"/>
          <w:szCs w:val="22"/>
        </w:rPr>
        <w:t>Príprava návrhov</w:t>
      </w:r>
    </w:p>
    <w:p w14:paraId="0D724956" w14:textId="77777777" w:rsidR="005A1C2E" w:rsidRDefault="00281DAA" w:rsidP="00D851FB">
      <w:pPr>
        <w:pStyle w:val="Nadpis71"/>
        <w:numPr>
          <w:ilvl w:val="0"/>
          <w:numId w:val="5"/>
        </w:numPr>
        <w:spacing w:before="120" w:after="120" w:line="240" w:lineRule="auto"/>
      </w:pPr>
      <w:r>
        <w:rPr>
          <w:rFonts w:ascii="Arial Narrow" w:hAnsi="Arial Narrow" w:cs="Arial Narrow"/>
          <w:smallCaps/>
          <w:sz w:val="22"/>
          <w:szCs w:val="22"/>
          <w:u w:val="none"/>
        </w:rPr>
        <w:t>v</w:t>
      </w:r>
      <w:r w:rsidR="002141CF">
        <w:rPr>
          <w:rFonts w:ascii="Arial Narrow" w:hAnsi="Arial Narrow" w:cs="Arial Narrow"/>
          <w:smallCaps/>
          <w:sz w:val="22"/>
          <w:szCs w:val="22"/>
          <w:u w:val="none"/>
        </w:rPr>
        <w:t>yhotovenie návrhu</w:t>
      </w:r>
    </w:p>
    <w:p w14:paraId="747418B8" w14:textId="77777777" w:rsidR="005A1C2E" w:rsidRDefault="002141CF" w:rsidP="00D851FB">
      <w:pPr>
        <w:numPr>
          <w:ilvl w:val="1"/>
          <w:numId w:val="5"/>
        </w:numPr>
        <w:ind w:left="425" w:hanging="425"/>
        <w:jc w:val="both"/>
      </w:pPr>
      <w:r>
        <w:rPr>
          <w:rFonts w:ascii="Arial Narrow" w:hAnsi="Arial Narrow" w:cs="Arial Narrow"/>
          <w:sz w:val="22"/>
          <w:szCs w:val="22"/>
        </w:rPr>
        <w:t>Všetky potvrdenia, doklady a iné dokumenty predložené vyhlasovateľovi musia byť vyhotovené v písomnej forme, ktorá zabezpečí trvalé zachytenie jej obsahu. Musí byť vyhotovené nezmazateľným atramentom rukopisom, písacím strojom alebo tlačiarenským výstupným zariadením výpočtovej techniky, ktorej obsah je pre fyzickú osobu čitateľný.</w:t>
      </w:r>
    </w:p>
    <w:p w14:paraId="24E538B1" w14:textId="77777777" w:rsidR="005A1C2E" w:rsidRDefault="002141CF" w:rsidP="00D851FB">
      <w:pPr>
        <w:numPr>
          <w:ilvl w:val="1"/>
          <w:numId w:val="5"/>
        </w:numPr>
        <w:ind w:left="425" w:hanging="425"/>
        <w:jc w:val="both"/>
      </w:pPr>
      <w:r>
        <w:rPr>
          <w:rFonts w:ascii="Arial Narrow" w:hAnsi="Arial Narrow" w:cs="Arial Narrow"/>
          <w:sz w:val="22"/>
          <w:szCs w:val="22"/>
        </w:rPr>
        <w:t xml:space="preserve">Všetky potvrdenia, doklady a iné dokumenty predložené </w:t>
      </w:r>
      <w:r w:rsidR="0031005D">
        <w:rPr>
          <w:rFonts w:ascii="Arial Narrow" w:hAnsi="Arial Narrow" w:cs="Arial Narrow"/>
          <w:sz w:val="22"/>
          <w:szCs w:val="22"/>
        </w:rPr>
        <w:t>vyhlasovateľovi, požadované vo v</w:t>
      </w:r>
      <w:r>
        <w:rPr>
          <w:rFonts w:ascii="Arial Narrow" w:hAnsi="Arial Narrow" w:cs="Arial Narrow"/>
          <w:sz w:val="22"/>
          <w:szCs w:val="22"/>
        </w:rPr>
        <w:t>ýzve</w:t>
      </w:r>
      <w:r w:rsidR="008A027A">
        <w:rPr>
          <w:rFonts w:ascii="Arial Narrow" w:hAnsi="Arial Narrow" w:cs="Arial Narrow"/>
          <w:sz w:val="22"/>
          <w:szCs w:val="22"/>
        </w:rPr>
        <w:t xml:space="preserve"> na podávanie návrhov</w:t>
      </w:r>
      <w:r w:rsidR="0031005D">
        <w:rPr>
          <w:rFonts w:ascii="Arial Narrow" w:hAnsi="Arial Narrow" w:cs="Arial Narrow"/>
          <w:sz w:val="22"/>
          <w:szCs w:val="22"/>
        </w:rPr>
        <w:t xml:space="preserve"> (ďalej len „výzva“)</w:t>
      </w:r>
      <w:r>
        <w:rPr>
          <w:rFonts w:ascii="Arial Narrow" w:hAnsi="Arial Narrow" w:cs="Arial Narrow"/>
          <w:sz w:val="22"/>
          <w:szCs w:val="22"/>
        </w:rPr>
        <w:t>, prostredníctvom ktorej bol vyhlásený tento postup a požadované a uvedené v koncesnej dokumentácii, musia byť predložené ako prvopisy/originály alebo ich úradne osvedčené kópie, pokiaľ nie je vo výzve alebo v koncesnej dokumentácii určené inak.</w:t>
      </w:r>
    </w:p>
    <w:p w14:paraId="08BC9CDF" w14:textId="77777777" w:rsidR="005A1C2E" w:rsidRDefault="00281DAA" w:rsidP="00D851FB">
      <w:pPr>
        <w:numPr>
          <w:ilvl w:val="0"/>
          <w:numId w:val="5"/>
        </w:numPr>
        <w:tabs>
          <w:tab w:val="clear" w:pos="432"/>
        </w:tabs>
        <w:spacing w:before="120" w:after="120"/>
        <w:ind w:left="357" w:hanging="357"/>
        <w:jc w:val="both"/>
      </w:pPr>
      <w:r>
        <w:rPr>
          <w:rFonts w:ascii="Arial Narrow" w:eastAsia="Arial Narrow" w:hAnsi="Arial Narrow" w:cs="Arial Narrow"/>
          <w:b/>
          <w:bCs/>
          <w:smallCaps/>
          <w:sz w:val="22"/>
          <w:szCs w:val="22"/>
        </w:rPr>
        <w:t xml:space="preserve"> </w:t>
      </w:r>
      <w:r>
        <w:rPr>
          <w:rFonts w:ascii="Arial Narrow" w:hAnsi="Arial Narrow" w:cs="Arial Narrow"/>
          <w:b/>
          <w:bCs/>
          <w:smallCaps/>
          <w:sz w:val="22"/>
          <w:szCs w:val="22"/>
        </w:rPr>
        <w:t>j</w:t>
      </w:r>
      <w:r w:rsidR="002141CF">
        <w:rPr>
          <w:rFonts w:ascii="Arial Narrow" w:hAnsi="Arial Narrow" w:cs="Arial Narrow"/>
          <w:b/>
          <w:bCs/>
          <w:smallCaps/>
          <w:sz w:val="22"/>
          <w:szCs w:val="22"/>
        </w:rPr>
        <w:t>azyk návrhu</w:t>
      </w:r>
    </w:p>
    <w:p w14:paraId="46DABDD3" w14:textId="77777777" w:rsidR="005A1C2E" w:rsidRDefault="002141CF" w:rsidP="00D851FB">
      <w:pPr>
        <w:numPr>
          <w:ilvl w:val="1"/>
          <w:numId w:val="5"/>
        </w:numPr>
        <w:spacing w:before="120" w:after="120"/>
        <w:ind w:left="426" w:hanging="426"/>
        <w:jc w:val="both"/>
      </w:pPr>
      <w:r>
        <w:rPr>
          <w:rFonts w:ascii="Arial Narrow" w:eastAsia="Calibri" w:hAnsi="Arial Narrow" w:cs="Arial Narrow"/>
          <w:sz w:val="22"/>
          <w:szCs w:val="22"/>
        </w:rPr>
        <w:t>Celý návrh, tiež doklady, dokumenty v ňom predložené a písomnosti doručované vy</w:t>
      </w:r>
      <w:r w:rsidR="008A027A">
        <w:rPr>
          <w:rFonts w:ascii="Arial Narrow" w:eastAsia="Calibri" w:hAnsi="Arial Narrow" w:cs="Arial Narrow"/>
          <w:sz w:val="22"/>
          <w:szCs w:val="22"/>
        </w:rPr>
        <w:t>hlasovateľovi od</w:t>
      </w:r>
      <w:r>
        <w:rPr>
          <w:rFonts w:ascii="Arial Narrow" w:eastAsia="Calibri" w:hAnsi="Arial Narrow" w:cs="Arial Narrow"/>
          <w:sz w:val="22"/>
          <w:szCs w:val="22"/>
        </w:rPr>
        <w:t xml:space="preserve"> </w:t>
      </w:r>
      <w:r>
        <w:rPr>
          <w:rFonts w:ascii="Arial Narrow" w:hAnsi="Arial Narrow" w:cs="Arial Narrow"/>
          <w:sz w:val="22"/>
          <w:szCs w:val="22"/>
        </w:rPr>
        <w:t>záujemcov</w:t>
      </w:r>
      <w:r w:rsidR="008A027A">
        <w:rPr>
          <w:rFonts w:ascii="Arial Narrow" w:hAnsi="Arial Narrow" w:cs="Arial Narrow"/>
          <w:sz w:val="22"/>
          <w:szCs w:val="22"/>
        </w:rPr>
        <w:t>/navrhovateľov,</w:t>
      </w:r>
      <w:r>
        <w:rPr>
          <w:rFonts w:ascii="Arial Narrow" w:hAnsi="Arial Narrow" w:cs="Arial Narrow"/>
          <w:sz w:val="22"/>
          <w:szCs w:val="22"/>
        </w:rPr>
        <w:t xml:space="preserve"> musia byť predložené v štátnom jazyku. Ak je doklad alebo dokument vyhotovený v cudzom jazyku, predkladá sa spolu s jeho úradným prekladom do štátneho jazyka; to neplatí pre návrhy, doklady a dokumenty vyhotovené v českom jazyku. Ak sa zistí rozdiel v ich obsahu, rozhodujúci je úradný preklad do štátneho jazyka.</w:t>
      </w:r>
    </w:p>
    <w:p w14:paraId="50B124F0" w14:textId="77777777" w:rsidR="005A1C2E" w:rsidRDefault="00281DAA" w:rsidP="00D851FB">
      <w:pPr>
        <w:pStyle w:val="Nadpis71"/>
        <w:numPr>
          <w:ilvl w:val="0"/>
          <w:numId w:val="5"/>
        </w:numPr>
        <w:tabs>
          <w:tab w:val="clear" w:pos="432"/>
        </w:tabs>
        <w:spacing w:before="120" w:after="120" w:line="240" w:lineRule="auto"/>
        <w:ind w:left="426" w:hanging="426"/>
      </w:pPr>
      <w:r>
        <w:rPr>
          <w:rFonts w:ascii="Arial Narrow" w:hAnsi="Arial Narrow" w:cs="Arial Narrow"/>
          <w:smallCaps/>
          <w:sz w:val="22"/>
          <w:szCs w:val="22"/>
          <w:u w:val="none"/>
        </w:rPr>
        <w:t>m</w:t>
      </w:r>
      <w:r w:rsidR="002141CF">
        <w:rPr>
          <w:rFonts w:ascii="Arial Narrow" w:hAnsi="Arial Narrow" w:cs="Arial Narrow"/>
          <w:smallCaps/>
          <w:sz w:val="22"/>
          <w:szCs w:val="22"/>
          <w:u w:val="none"/>
        </w:rPr>
        <w:t>ena a ceny uvádzané v návrhu</w:t>
      </w:r>
    </w:p>
    <w:p w14:paraId="36E2EA7F" w14:textId="77777777" w:rsidR="005A1C2E" w:rsidRDefault="00B5738C" w:rsidP="00D851FB">
      <w:pPr>
        <w:numPr>
          <w:ilvl w:val="1"/>
          <w:numId w:val="5"/>
        </w:numPr>
        <w:ind w:left="426" w:hanging="426"/>
        <w:jc w:val="both"/>
      </w:pPr>
      <w:r>
        <w:rPr>
          <w:rFonts w:ascii="Arial Narrow" w:hAnsi="Arial Narrow" w:cs="Arial Narrow"/>
          <w:sz w:val="22"/>
          <w:szCs w:val="22"/>
        </w:rPr>
        <w:t>Navrhovateľom</w:t>
      </w:r>
      <w:r w:rsidR="002141CF">
        <w:rPr>
          <w:rFonts w:ascii="Arial Narrow" w:hAnsi="Arial Narrow" w:cs="Arial Narrow"/>
          <w:sz w:val="22"/>
          <w:szCs w:val="22"/>
        </w:rPr>
        <w:t xml:space="preserve"> navrhovaná cena</w:t>
      </w:r>
      <w:r>
        <w:rPr>
          <w:rFonts w:ascii="Arial Narrow" w:hAnsi="Arial Narrow" w:cs="Arial Narrow"/>
          <w:sz w:val="22"/>
          <w:szCs w:val="22"/>
        </w:rPr>
        <w:t>, uvedená v jeho  návrhu</w:t>
      </w:r>
      <w:r w:rsidR="002141CF">
        <w:rPr>
          <w:rFonts w:ascii="Arial Narrow" w:hAnsi="Arial Narrow" w:cs="Arial Narrow"/>
          <w:sz w:val="22"/>
          <w:szCs w:val="22"/>
        </w:rPr>
        <w:t xml:space="preserve">, </w:t>
      </w:r>
      <w:r w:rsidR="004070EE">
        <w:rPr>
          <w:rFonts w:ascii="Arial Narrow" w:hAnsi="Arial Narrow" w:cs="Arial Narrow"/>
          <w:sz w:val="22"/>
          <w:szCs w:val="22"/>
        </w:rPr>
        <w:t xml:space="preserve">musí byť </w:t>
      </w:r>
      <w:r w:rsidR="002141CF">
        <w:rPr>
          <w:rFonts w:ascii="Arial Narrow" w:hAnsi="Arial Narrow" w:cs="Arial Narrow"/>
          <w:sz w:val="22"/>
          <w:szCs w:val="22"/>
        </w:rPr>
        <w:t>vyjadrená v mene Euro (EUR).</w:t>
      </w:r>
    </w:p>
    <w:p w14:paraId="3A4AE5C6" w14:textId="77777777" w:rsidR="005A1C2E" w:rsidRDefault="004070EE" w:rsidP="00D851FB">
      <w:pPr>
        <w:numPr>
          <w:ilvl w:val="1"/>
          <w:numId w:val="5"/>
        </w:numPr>
        <w:ind w:left="426" w:hanging="426"/>
        <w:jc w:val="both"/>
      </w:pPr>
      <w:r>
        <w:rPr>
          <w:rFonts w:ascii="Arial Narrow" w:hAnsi="Arial Narrow" w:cs="Arial Narrow"/>
          <w:sz w:val="22"/>
          <w:szCs w:val="22"/>
        </w:rPr>
        <w:t>Navrhovaná c</w:t>
      </w:r>
      <w:r w:rsidR="002141CF">
        <w:rPr>
          <w:rFonts w:ascii="Arial Narrow" w:hAnsi="Arial Narrow" w:cs="Arial Narrow"/>
          <w:sz w:val="22"/>
          <w:szCs w:val="22"/>
        </w:rPr>
        <w:t>ena musí byť stanovená</w:t>
      </w:r>
      <w:r>
        <w:rPr>
          <w:rFonts w:ascii="Arial Narrow" w:hAnsi="Arial Narrow" w:cs="Arial Narrow"/>
          <w:sz w:val="22"/>
          <w:szCs w:val="22"/>
        </w:rPr>
        <w:t xml:space="preserve"> na základe vlastných výpočtov, činností, výdavkov a príjmov záujemcu</w:t>
      </w:r>
      <w:r w:rsidR="002141CF">
        <w:rPr>
          <w:rFonts w:ascii="Arial Narrow" w:hAnsi="Arial Narrow" w:cs="Arial Narrow"/>
          <w:sz w:val="22"/>
          <w:szCs w:val="22"/>
        </w:rPr>
        <w:t xml:space="preserve"> podľa zákona NR SR č.18/1996 Z. z. o cenách v znení neskorších predpisov, vyhlášky MF SR č.87/1996 Z. z., ktorou sa vykonáva zákon Národnej rady Slovenskej republiky č.18/1996 Z. z. o cenách. </w:t>
      </w:r>
    </w:p>
    <w:p w14:paraId="665DBC63" w14:textId="77777777" w:rsidR="005A1C2E" w:rsidRDefault="002141CF" w:rsidP="00D851FB">
      <w:pPr>
        <w:numPr>
          <w:ilvl w:val="1"/>
          <w:numId w:val="5"/>
        </w:numPr>
        <w:ind w:left="426" w:hanging="426"/>
        <w:jc w:val="both"/>
      </w:pPr>
      <w:r>
        <w:rPr>
          <w:rFonts w:ascii="Arial Narrow" w:hAnsi="Arial Narrow" w:cs="Arial Narrow"/>
          <w:sz w:val="22"/>
          <w:szCs w:val="22"/>
        </w:rPr>
        <w:t>Ak je záujemca platiteľom dane z pridanej hodnoty (ďalej len „DPH“), navrhovanú cenu uvedie v zložení:</w:t>
      </w:r>
    </w:p>
    <w:p w14:paraId="35110B8A" w14:textId="77777777" w:rsidR="005A1C2E" w:rsidRDefault="004070EE" w:rsidP="00D851FB">
      <w:pPr>
        <w:numPr>
          <w:ilvl w:val="2"/>
          <w:numId w:val="5"/>
        </w:numPr>
        <w:tabs>
          <w:tab w:val="left" w:pos="1260"/>
        </w:tabs>
        <w:ind w:left="1259"/>
        <w:jc w:val="both"/>
      </w:pPr>
      <w:r>
        <w:rPr>
          <w:rFonts w:ascii="Arial Narrow" w:hAnsi="Arial Narrow" w:cs="Arial Narrow"/>
          <w:sz w:val="22"/>
          <w:szCs w:val="22"/>
        </w:rPr>
        <w:t xml:space="preserve">navrhovaná </w:t>
      </w:r>
      <w:r w:rsidR="002141CF">
        <w:rPr>
          <w:rFonts w:ascii="Arial Narrow" w:hAnsi="Arial Narrow" w:cs="Arial Narrow"/>
          <w:sz w:val="22"/>
          <w:szCs w:val="22"/>
        </w:rPr>
        <w:t>cena bez DPH,</w:t>
      </w:r>
    </w:p>
    <w:p w14:paraId="69F48459" w14:textId="77777777" w:rsidR="005A1C2E" w:rsidRDefault="002141CF" w:rsidP="00D851FB">
      <w:pPr>
        <w:numPr>
          <w:ilvl w:val="2"/>
          <w:numId w:val="5"/>
        </w:numPr>
        <w:tabs>
          <w:tab w:val="left" w:pos="1260"/>
        </w:tabs>
        <w:ind w:left="1259"/>
        <w:jc w:val="both"/>
      </w:pPr>
      <w:r>
        <w:rPr>
          <w:rFonts w:ascii="Arial Narrow" w:hAnsi="Arial Narrow" w:cs="Arial Narrow"/>
          <w:sz w:val="22"/>
          <w:szCs w:val="22"/>
        </w:rPr>
        <w:t>výška DPH,</w:t>
      </w:r>
    </w:p>
    <w:p w14:paraId="648634A7" w14:textId="77777777" w:rsidR="005A1C2E" w:rsidRDefault="002141CF" w:rsidP="00D851FB">
      <w:pPr>
        <w:numPr>
          <w:ilvl w:val="2"/>
          <w:numId w:val="5"/>
        </w:numPr>
        <w:tabs>
          <w:tab w:val="left" w:pos="1260"/>
        </w:tabs>
        <w:ind w:left="1259"/>
        <w:jc w:val="both"/>
      </w:pPr>
      <w:r>
        <w:rPr>
          <w:rFonts w:ascii="Arial Narrow" w:hAnsi="Arial Narrow" w:cs="Arial Narrow"/>
          <w:sz w:val="22"/>
          <w:szCs w:val="22"/>
        </w:rPr>
        <w:t>navrhovaná cena vrátane DPH.</w:t>
      </w:r>
    </w:p>
    <w:p w14:paraId="0B9EE135" w14:textId="77777777" w:rsidR="005A1C2E" w:rsidRDefault="002141CF" w:rsidP="00D851FB">
      <w:pPr>
        <w:numPr>
          <w:ilvl w:val="1"/>
          <w:numId w:val="5"/>
        </w:numPr>
        <w:ind w:left="426" w:hanging="426"/>
        <w:jc w:val="both"/>
      </w:pPr>
      <w:r>
        <w:rPr>
          <w:rFonts w:ascii="Arial Narrow" w:hAnsi="Arial Narrow" w:cs="Arial Narrow"/>
          <w:sz w:val="22"/>
          <w:szCs w:val="22"/>
        </w:rPr>
        <w:t>Ak záujemca nie je platiteľom DPH, uvedie navrhovanú cenu celkom. Na skutočnosť, že nie je platiteľom  DPH, upozorní/uvedie v návrhu.</w:t>
      </w:r>
    </w:p>
    <w:p w14:paraId="69326F5D" w14:textId="77777777" w:rsidR="00281DAA" w:rsidRDefault="002141CF" w:rsidP="00D851FB">
      <w:pPr>
        <w:numPr>
          <w:ilvl w:val="1"/>
          <w:numId w:val="5"/>
        </w:numPr>
        <w:jc w:val="both"/>
        <w:rPr>
          <w:rFonts w:ascii="Arial Narrow" w:hAnsi="Arial Narrow" w:cs="Arial Narrow"/>
          <w:sz w:val="22"/>
          <w:szCs w:val="22"/>
        </w:rPr>
      </w:pPr>
      <w:r>
        <w:rPr>
          <w:rFonts w:ascii="Arial Narrow" w:hAnsi="Arial Narrow" w:cs="Arial Narrow"/>
          <w:sz w:val="22"/>
          <w:szCs w:val="22"/>
        </w:rPr>
        <w:t>J</w:t>
      </w:r>
      <w:r w:rsidR="00B5738C">
        <w:rPr>
          <w:rFonts w:ascii="Arial Narrow" w:hAnsi="Arial Narrow" w:cs="Arial Narrow"/>
          <w:sz w:val="22"/>
          <w:szCs w:val="22"/>
        </w:rPr>
        <w:t>e výhradnou povinnosťou navrhovateľa</w:t>
      </w:r>
      <w:r>
        <w:rPr>
          <w:rFonts w:ascii="Arial Narrow" w:hAnsi="Arial Narrow" w:cs="Arial Narrow"/>
          <w:sz w:val="22"/>
          <w:szCs w:val="22"/>
        </w:rPr>
        <w:t xml:space="preserve">, aby si dôsledne preštudoval výzvu a koncesnú dokumentáciu, všetky jej časti a prílohy, aby zahrnul všetky požiadavky vyhlasovateľa a všetky vyhlasovateľom poskytnuté informácie, ktoré môžu akýmkoľvek spôsobom ovplyvniť cenu a charakter návrhu. V prípade, že </w:t>
      </w:r>
      <w:r w:rsidR="00E4747F">
        <w:rPr>
          <w:rFonts w:ascii="Arial Narrow" w:hAnsi="Arial Narrow" w:cs="Arial Narrow"/>
          <w:sz w:val="22"/>
          <w:szCs w:val="22"/>
        </w:rPr>
        <w:t>navrhovateľ</w:t>
      </w:r>
      <w:r>
        <w:rPr>
          <w:rFonts w:ascii="Arial Narrow" w:hAnsi="Arial Narrow" w:cs="Arial Narrow"/>
          <w:sz w:val="22"/>
          <w:szCs w:val="22"/>
        </w:rPr>
        <w:t xml:space="preserve"> bude úspešný, nebude akceptovaný žiadny nárok </w:t>
      </w:r>
      <w:r w:rsidR="00E4747F">
        <w:rPr>
          <w:rFonts w:ascii="Arial Narrow" w:hAnsi="Arial Narrow" w:cs="Arial Narrow"/>
          <w:sz w:val="22"/>
          <w:szCs w:val="22"/>
        </w:rPr>
        <w:t>navrhovateľa na zmenu jeho ceny, nakoľko</w:t>
      </w:r>
      <w:r w:rsidR="000B5DCD">
        <w:rPr>
          <w:rFonts w:ascii="Arial Narrow" w:hAnsi="Arial Narrow" w:cs="Arial Narrow"/>
          <w:sz w:val="22"/>
          <w:szCs w:val="22"/>
        </w:rPr>
        <w:t xml:space="preserve"> navrhovateľ je svojim návrhom viazaný, a</w:t>
      </w:r>
      <w:r w:rsidR="00E4747F">
        <w:rPr>
          <w:rFonts w:ascii="Arial Narrow" w:hAnsi="Arial Narrow" w:cs="Arial Narrow"/>
          <w:sz w:val="22"/>
          <w:szCs w:val="22"/>
        </w:rPr>
        <w:t xml:space="preserve"> p</w:t>
      </w:r>
      <w:r w:rsidR="00E4747F" w:rsidRPr="00E4747F">
        <w:rPr>
          <w:rFonts w:ascii="Arial Narrow" w:hAnsi="Arial Narrow" w:cs="Arial Narrow"/>
          <w:sz w:val="22"/>
          <w:szCs w:val="22"/>
        </w:rPr>
        <w:t>redložený návrh nemožno odvolať po uplynut</w:t>
      </w:r>
      <w:r w:rsidR="00E4747F">
        <w:rPr>
          <w:rFonts w:ascii="Arial Narrow" w:hAnsi="Arial Narrow" w:cs="Arial Narrow"/>
          <w:sz w:val="22"/>
          <w:szCs w:val="22"/>
        </w:rPr>
        <w:t xml:space="preserve">í lehoty určenej vo výzve a koncesnej dokumentácii </w:t>
      </w:r>
      <w:r w:rsidR="00E4747F" w:rsidRPr="00E4747F">
        <w:rPr>
          <w:rFonts w:ascii="Arial Narrow" w:hAnsi="Arial Narrow" w:cs="Arial Narrow"/>
          <w:sz w:val="22"/>
          <w:szCs w:val="22"/>
        </w:rPr>
        <w:t>pre predkladanie návrhov</w:t>
      </w:r>
      <w:r w:rsidRPr="00E4747F">
        <w:rPr>
          <w:rFonts w:ascii="Arial Narrow" w:hAnsi="Arial Narrow" w:cs="Arial Narrow"/>
          <w:sz w:val="22"/>
          <w:szCs w:val="22"/>
        </w:rPr>
        <w:t>.</w:t>
      </w:r>
    </w:p>
    <w:p w14:paraId="47AA2E30" w14:textId="77777777" w:rsidR="00424D92" w:rsidRPr="00E4747F" w:rsidRDefault="00424D92" w:rsidP="00424D92">
      <w:pPr>
        <w:ind w:left="576"/>
        <w:jc w:val="both"/>
        <w:rPr>
          <w:rFonts w:ascii="Arial Narrow" w:hAnsi="Arial Narrow" w:cs="Arial Narrow"/>
          <w:sz w:val="22"/>
          <w:szCs w:val="22"/>
        </w:rPr>
      </w:pPr>
    </w:p>
    <w:p w14:paraId="507FA042" w14:textId="77777777" w:rsidR="00256381" w:rsidRDefault="00256381">
      <w:pPr>
        <w:suppressAutoHyphens w:val="0"/>
        <w:rPr>
          <w:rFonts w:ascii="Arial Narrow" w:eastAsia="Calibri" w:hAnsi="Arial Narrow" w:cs="Arial Narrow"/>
          <w:b/>
          <w:smallCaps/>
          <w:sz w:val="22"/>
          <w:szCs w:val="22"/>
        </w:rPr>
      </w:pPr>
      <w:r>
        <w:rPr>
          <w:rFonts w:ascii="Arial Narrow" w:hAnsi="Arial Narrow" w:cs="Arial Narrow"/>
          <w:smallCaps/>
          <w:sz w:val="22"/>
          <w:szCs w:val="22"/>
        </w:rPr>
        <w:br w:type="page"/>
      </w:r>
    </w:p>
    <w:p w14:paraId="4EE73D11" w14:textId="512D4367" w:rsidR="005A1C2E" w:rsidRPr="005466C8" w:rsidRDefault="00281DAA" w:rsidP="00D851FB">
      <w:pPr>
        <w:pStyle w:val="Nadpis61"/>
        <w:numPr>
          <w:ilvl w:val="0"/>
          <w:numId w:val="5"/>
        </w:numPr>
        <w:tabs>
          <w:tab w:val="clear" w:pos="432"/>
        </w:tabs>
        <w:spacing w:before="120" w:after="120"/>
        <w:ind w:left="426" w:hanging="426"/>
      </w:pPr>
      <w:r>
        <w:rPr>
          <w:rFonts w:ascii="Arial Narrow" w:hAnsi="Arial Narrow" w:cs="Arial Narrow"/>
          <w:smallCaps/>
          <w:sz w:val="22"/>
          <w:szCs w:val="22"/>
        </w:rPr>
        <w:t>o</w:t>
      </w:r>
      <w:r w:rsidR="002141CF">
        <w:rPr>
          <w:rFonts w:ascii="Arial Narrow" w:hAnsi="Arial Narrow" w:cs="Arial Narrow"/>
          <w:smallCaps/>
          <w:sz w:val="22"/>
          <w:szCs w:val="22"/>
        </w:rPr>
        <w:t>bsah návrhu</w:t>
      </w:r>
    </w:p>
    <w:p w14:paraId="181E9FCD" w14:textId="77777777" w:rsidR="005466C8" w:rsidRPr="009C2692" w:rsidRDefault="005466C8" w:rsidP="005466C8">
      <w:pPr>
        <w:pStyle w:val="Nadpis61"/>
        <w:numPr>
          <w:ilvl w:val="0"/>
          <w:numId w:val="0"/>
        </w:numPr>
        <w:spacing w:before="120" w:after="120"/>
        <w:rPr>
          <w:b w:val="0"/>
          <w:u w:val="single"/>
        </w:rPr>
      </w:pPr>
      <w:r w:rsidRPr="009C2692">
        <w:rPr>
          <w:rFonts w:ascii="Arial Narrow" w:hAnsi="Arial Narrow" w:cs="Arial Narrow"/>
          <w:b w:val="0"/>
          <w:smallCaps/>
          <w:sz w:val="22"/>
          <w:szCs w:val="22"/>
          <w:u w:val="single"/>
        </w:rPr>
        <w:t xml:space="preserve">návrh predložený </w:t>
      </w:r>
      <w:r w:rsidR="006153B6">
        <w:rPr>
          <w:rFonts w:ascii="Arial Narrow" w:hAnsi="Arial Narrow" w:cs="Arial Narrow"/>
          <w:b w:val="0"/>
          <w:smallCaps/>
          <w:sz w:val="22"/>
          <w:szCs w:val="22"/>
          <w:u w:val="single"/>
        </w:rPr>
        <w:t xml:space="preserve">navrhovateľom </w:t>
      </w:r>
      <w:r w:rsidRPr="009C2692">
        <w:rPr>
          <w:rFonts w:ascii="Arial Narrow" w:hAnsi="Arial Narrow" w:cs="Arial Narrow"/>
          <w:b w:val="0"/>
          <w:smallCaps/>
          <w:sz w:val="22"/>
          <w:szCs w:val="22"/>
          <w:u w:val="single"/>
        </w:rPr>
        <w:t>musí obsahovať:</w:t>
      </w:r>
    </w:p>
    <w:p w14:paraId="69E54127" w14:textId="77777777" w:rsidR="005A1C2E" w:rsidRDefault="002141CF" w:rsidP="00D851FB">
      <w:pPr>
        <w:pStyle w:val="Odsekzoznamu"/>
        <w:numPr>
          <w:ilvl w:val="1"/>
          <w:numId w:val="5"/>
        </w:numPr>
        <w:ind w:left="426" w:hanging="426"/>
        <w:jc w:val="both"/>
      </w:pPr>
      <w:r>
        <w:rPr>
          <w:rFonts w:ascii="Arial Narrow" w:hAnsi="Arial Narrow" w:cs="Arial Narrow"/>
          <w:b/>
          <w:sz w:val="22"/>
          <w:szCs w:val="22"/>
        </w:rPr>
        <w:t xml:space="preserve">Titulný list </w:t>
      </w:r>
      <w:r>
        <w:rPr>
          <w:rFonts w:ascii="Arial Narrow" w:hAnsi="Arial Narrow" w:cs="Arial Narrow"/>
          <w:sz w:val="22"/>
          <w:szCs w:val="22"/>
        </w:rPr>
        <w:t>– Identifikácia záujemcu/skupiny dodávateľov, vypracovaný podľa časti C prílohy č.1</w:t>
      </w:r>
      <w:r w:rsidR="00B643F7">
        <w:rPr>
          <w:rFonts w:ascii="Arial Narrow" w:hAnsi="Arial Narrow" w:cs="Arial Narrow"/>
          <w:sz w:val="22"/>
          <w:szCs w:val="22"/>
        </w:rPr>
        <w:t xml:space="preserve"> koncesnej dokumentácie</w:t>
      </w:r>
      <w:r>
        <w:rPr>
          <w:rFonts w:ascii="Arial Narrow" w:hAnsi="Arial Narrow" w:cs="Arial Narrow"/>
          <w:sz w:val="22"/>
          <w:szCs w:val="22"/>
        </w:rPr>
        <w:t>;</w:t>
      </w:r>
    </w:p>
    <w:p w14:paraId="1B017287" w14:textId="77777777" w:rsidR="005A1C2E" w:rsidRDefault="002141CF" w:rsidP="00D851FB">
      <w:pPr>
        <w:pStyle w:val="Odsekzoznamu"/>
        <w:numPr>
          <w:ilvl w:val="1"/>
          <w:numId w:val="5"/>
        </w:numPr>
        <w:ind w:left="426" w:hanging="426"/>
        <w:jc w:val="both"/>
      </w:pPr>
      <w:r>
        <w:rPr>
          <w:rFonts w:ascii="Arial Narrow" w:hAnsi="Arial Narrow" w:cs="Arial Narrow"/>
          <w:b/>
          <w:sz w:val="22"/>
          <w:szCs w:val="22"/>
        </w:rPr>
        <w:t>Doklady a dokumenty</w:t>
      </w:r>
      <w:r>
        <w:rPr>
          <w:rFonts w:ascii="Arial Narrow" w:hAnsi="Arial Narrow" w:cs="Arial Narrow"/>
          <w:sz w:val="22"/>
          <w:szCs w:val="22"/>
        </w:rPr>
        <w:t xml:space="preserve">, ktorými </w:t>
      </w:r>
      <w:r w:rsidR="00E232A9">
        <w:rPr>
          <w:rFonts w:ascii="Arial Narrow" w:hAnsi="Arial Narrow" w:cs="Arial Narrow"/>
          <w:sz w:val="22"/>
          <w:szCs w:val="22"/>
        </w:rPr>
        <w:t>navrhovateľ</w:t>
      </w:r>
      <w:r>
        <w:rPr>
          <w:rFonts w:ascii="Arial Narrow" w:hAnsi="Arial Narrow" w:cs="Arial Narrow"/>
          <w:sz w:val="22"/>
          <w:szCs w:val="22"/>
        </w:rPr>
        <w:t xml:space="preserve"> preukazuje splnenie podmienok účasti, požadované vo výzve a požadované a uvedené v časti A.2 Podmienky účasti koncesnej dokumentácie;</w:t>
      </w:r>
    </w:p>
    <w:p w14:paraId="2193541A" w14:textId="77777777" w:rsidR="005A1C2E" w:rsidRDefault="002141CF" w:rsidP="00D851FB">
      <w:pPr>
        <w:pStyle w:val="Odsekzoznamu"/>
        <w:numPr>
          <w:ilvl w:val="1"/>
          <w:numId w:val="5"/>
        </w:numPr>
        <w:ind w:left="426" w:hanging="426"/>
        <w:jc w:val="both"/>
      </w:pPr>
      <w:r>
        <w:rPr>
          <w:rFonts w:ascii="Arial Narrow" w:hAnsi="Arial Narrow" w:cs="Arial Narrow"/>
          <w:sz w:val="22"/>
          <w:szCs w:val="22"/>
        </w:rPr>
        <w:t xml:space="preserve">V prípade skupiny dodávateľov vystavenú </w:t>
      </w:r>
      <w:r>
        <w:rPr>
          <w:rFonts w:ascii="Arial Narrow" w:hAnsi="Arial Narrow" w:cs="Arial Narrow"/>
          <w:b/>
          <w:sz w:val="22"/>
          <w:szCs w:val="22"/>
        </w:rPr>
        <w:t>Plnú moc</w:t>
      </w:r>
      <w:r>
        <w:rPr>
          <w:rFonts w:ascii="Arial Narrow" w:hAnsi="Arial Narrow" w:cs="Arial Narrow"/>
          <w:sz w:val="22"/>
          <w:szCs w:val="22"/>
        </w:rPr>
        <w:t xml:space="preserve"> pre jedného z členov skupiny, ktorý bude oprávnený prijímať pokyny za všetkých a konať v mene všetkých ostatných členov skupiny, podpísanú všetkými členmi skupiny alebo osobou/osobami oprávnenými konať v danej veci za každého člena skupiny, vypracovanú podľa prílohy č. 3 a 4 </w:t>
      </w:r>
      <w:r w:rsidR="00B643F7">
        <w:rPr>
          <w:rFonts w:ascii="Arial Narrow" w:hAnsi="Arial Narrow" w:cs="Arial Narrow"/>
          <w:sz w:val="22"/>
          <w:szCs w:val="22"/>
        </w:rPr>
        <w:t>koncesnej dokumentácie</w:t>
      </w:r>
      <w:r>
        <w:rPr>
          <w:rFonts w:ascii="Arial Narrow" w:hAnsi="Arial Narrow" w:cs="Arial Narrow"/>
          <w:sz w:val="22"/>
          <w:szCs w:val="22"/>
        </w:rPr>
        <w:t>;</w:t>
      </w:r>
    </w:p>
    <w:p w14:paraId="2C0E1F9F" w14:textId="77777777" w:rsidR="005A1C2E" w:rsidRDefault="002141CF" w:rsidP="00D851FB">
      <w:pPr>
        <w:pStyle w:val="Odsekzoznamu"/>
        <w:numPr>
          <w:ilvl w:val="1"/>
          <w:numId w:val="5"/>
        </w:numPr>
        <w:ind w:left="426" w:hanging="426"/>
        <w:jc w:val="both"/>
      </w:pPr>
      <w:r>
        <w:rPr>
          <w:rFonts w:ascii="Arial Narrow" w:hAnsi="Arial Narrow" w:cs="Arial Narrow"/>
          <w:b/>
          <w:sz w:val="22"/>
          <w:szCs w:val="22"/>
        </w:rPr>
        <w:t xml:space="preserve">Vyhlásenie </w:t>
      </w:r>
      <w:r w:rsidR="009A031D">
        <w:rPr>
          <w:rFonts w:ascii="Arial Narrow" w:hAnsi="Arial Narrow" w:cs="Arial Narrow"/>
          <w:b/>
          <w:sz w:val="22"/>
          <w:szCs w:val="22"/>
        </w:rPr>
        <w:t>záujemcu</w:t>
      </w:r>
      <w:r w:rsidR="00B254E5">
        <w:rPr>
          <w:rFonts w:ascii="Arial Narrow" w:hAnsi="Arial Narrow" w:cs="Arial Narrow"/>
          <w:sz w:val="22"/>
          <w:szCs w:val="22"/>
        </w:rPr>
        <w:t xml:space="preserve"> v súlade s prílohou č. 5</w:t>
      </w:r>
      <w:r>
        <w:rPr>
          <w:rFonts w:ascii="Arial Narrow" w:hAnsi="Arial Narrow" w:cs="Arial Narrow"/>
          <w:sz w:val="22"/>
          <w:szCs w:val="22"/>
        </w:rPr>
        <w:t xml:space="preserve"> koncesnej dokumentácie, doplnené o požadované údaje, podpísané za stranu </w:t>
      </w:r>
      <w:r w:rsidR="00E232A9">
        <w:rPr>
          <w:rFonts w:ascii="Arial Narrow" w:hAnsi="Arial Narrow" w:cs="Arial Narrow"/>
          <w:sz w:val="22"/>
          <w:szCs w:val="22"/>
        </w:rPr>
        <w:t>navrhovateľa</w:t>
      </w:r>
      <w:r>
        <w:rPr>
          <w:rFonts w:ascii="Arial Narrow" w:hAnsi="Arial Narrow" w:cs="Arial Narrow"/>
          <w:sz w:val="22"/>
          <w:szCs w:val="22"/>
        </w:rPr>
        <w:t xml:space="preserve">, jeho štatutárnym orgánom alebo členom štatutárneho orgánu alebo iným zástupcom </w:t>
      </w:r>
      <w:r w:rsidR="00E232A9">
        <w:rPr>
          <w:rFonts w:ascii="Arial Narrow" w:hAnsi="Arial Narrow" w:cs="Arial Narrow"/>
          <w:sz w:val="22"/>
          <w:szCs w:val="22"/>
        </w:rPr>
        <w:t>navrhovateľa</w:t>
      </w:r>
      <w:r>
        <w:rPr>
          <w:rFonts w:ascii="Arial Narrow" w:hAnsi="Arial Narrow" w:cs="Arial Narrow"/>
          <w:sz w:val="22"/>
          <w:szCs w:val="22"/>
        </w:rPr>
        <w:t xml:space="preserve">, ktorý je oprávnený konať v mene </w:t>
      </w:r>
      <w:r w:rsidR="00E232A9">
        <w:rPr>
          <w:rFonts w:ascii="Arial Narrow" w:hAnsi="Arial Narrow" w:cs="Arial Narrow"/>
          <w:sz w:val="22"/>
          <w:szCs w:val="22"/>
        </w:rPr>
        <w:t>navrhovateľa</w:t>
      </w:r>
      <w:r>
        <w:rPr>
          <w:rFonts w:ascii="Arial Narrow" w:hAnsi="Arial Narrow" w:cs="Arial Narrow"/>
          <w:sz w:val="22"/>
          <w:szCs w:val="22"/>
        </w:rPr>
        <w:t xml:space="preserve"> v záväzkových vzťahoch, v súlade s dokladom o oprávnení </w:t>
      </w:r>
      <w:r w:rsidR="00E232A9">
        <w:rPr>
          <w:rFonts w:ascii="Arial Narrow" w:hAnsi="Arial Narrow" w:cs="Arial Narrow"/>
          <w:sz w:val="22"/>
          <w:szCs w:val="22"/>
        </w:rPr>
        <w:t>podnikať</w:t>
      </w:r>
      <w:r>
        <w:rPr>
          <w:rFonts w:ascii="Arial Narrow" w:hAnsi="Arial Narrow" w:cs="Arial Narrow"/>
          <w:sz w:val="22"/>
          <w:szCs w:val="22"/>
        </w:rPr>
        <w:t>, t. j. podľa toho, kto za záujemcu koná navonok; v prípade skupiny dodávateľov podpísané členom skupiny, ktorý bude splnomocnený konať v danej veci za členov skupiny;</w:t>
      </w:r>
    </w:p>
    <w:p w14:paraId="34DFD6C0" w14:textId="77777777" w:rsidR="005A1C2E" w:rsidRPr="00452E9D" w:rsidRDefault="002141CF" w:rsidP="00D851FB">
      <w:pPr>
        <w:pStyle w:val="Odsekzoznamu"/>
        <w:numPr>
          <w:ilvl w:val="1"/>
          <w:numId w:val="5"/>
        </w:numPr>
        <w:ind w:left="426" w:hanging="426"/>
        <w:jc w:val="both"/>
      </w:pPr>
      <w:r>
        <w:rPr>
          <w:rFonts w:ascii="Arial Narrow" w:hAnsi="Arial Narrow" w:cs="Arial Narrow"/>
          <w:b/>
          <w:sz w:val="22"/>
          <w:szCs w:val="22"/>
        </w:rPr>
        <w:t>Návrh Koncesnej zmluvy</w:t>
      </w:r>
      <w:r>
        <w:rPr>
          <w:rFonts w:ascii="Arial Narrow" w:hAnsi="Arial Narrow" w:cs="Arial Narrow"/>
          <w:sz w:val="22"/>
          <w:szCs w:val="22"/>
        </w:rPr>
        <w:t xml:space="preserve"> podľa časti B.1 koncesnej dokumentácie, doplnenú o identifikačné údaje </w:t>
      </w:r>
      <w:r w:rsidR="00EB068B">
        <w:rPr>
          <w:rFonts w:ascii="Arial Narrow" w:hAnsi="Arial Narrow" w:cs="Arial Narrow"/>
          <w:sz w:val="22"/>
          <w:szCs w:val="22"/>
        </w:rPr>
        <w:t>navrhovateľa</w:t>
      </w:r>
      <w:r>
        <w:rPr>
          <w:rFonts w:ascii="Arial Narrow" w:hAnsi="Arial Narrow" w:cs="Arial Narrow"/>
          <w:sz w:val="22"/>
          <w:szCs w:val="22"/>
        </w:rPr>
        <w:t xml:space="preserve"> a ostatné údaje, ktoré sa týkajú </w:t>
      </w:r>
      <w:r w:rsidR="00EB068B">
        <w:rPr>
          <w:rFonts w:ascii="Arial Narrow" w:hAnsi="Arial Narrow" w:cs="Arial Narrow"/>
          <w:sz w:val="22"/>
          <w:szCs w:val="22"/>
        </w:rPr>
        <w:t>navrhovateľa</w:t>
      </w:r>
      <w:r>
        <w:rPr>
          <w:rFonts w:ascii="Arial Narrow" w:hAnsi="Arial Narrow" w:cs="Arial Narrow"/>
          <w:sz w:val="22"/>
          <w:szCs w:val="22"/>
        </w:rPr>
        <w:t xml:space="preserve">, podpísaný za stranu </w:t>
      </w:r>
      <w:r w:rsidR="00EB068B">
        <w:rPr>
          <w:rFonts w:ascii="Arial Narrow" w:hAnsi="Arial Narrow" w:cs="Arial Narrow"/>
          <w:sz w:val="22"/>
          <w:szCs w:val="22"/>
        </w:rPr>
        <w:t>navrhovateľa</w:t>
      </w:r>
      <w:r>
        <w:rPr>
          <w:rFonts w:ascii="Arial Narrow" w:hAnsi="Arial Narrow" w:cs="Arial Narrow"/>
          <w:sz w:val="22"/>
          <w:szCs w:val="22"/>
        </w:rPr>
        <w:t xml:space="preserve">, jeho štatutárnym orgánom alebo členom štatutárneho orgánu alebo iným zástupcom </w:t>
      </w:r>
      <w:r w:rsidR="00EB068B">
        <w:rPr>
          <w:rFonts w:ascii="Arial Narrow" w:hAnsi="Arial Narrow" w:cs="Arial Narrow"/>
          <w:sz w:val="22"/>
          <w:szCs w:val="22"/>
        </w:rPr>
        <w:t>navrhovateľa</w:t>
      </w:r>
      <w:r>
        <w:rPr>
          <w:rFonts w:ascii="Arial Narrow" w:hAnsi="Arial Narrow" w:cs="Arial Narrow"/>
          <w:sz w:val="22"/>
          <w:szCs w:val="22"/>
        </w:rPr>
        <w:t>, ktorý je oprávnený konať v</w:t>
      </w:r>
      <w:r w:rsidR="00EB068B">
        <w:rPr>
          <w:rFonts w:ascii="Arial Narrow" w:hAnsi="Arial Narrow" w:cs="Arial Narrow"/>
          <w:sz w:val="22"/>
          <w:szCs w:val="22"/>
        </w:rPr>
        <w:t xml:space="preserve"> jeho</w:t>
      </w:r>
      <w:r>
        <w:rPr>
          <w:rFonts w:ascii="Arial Narrow" w:hAnsi="Arial Narrow" w:cs="Arial Narrow"/>
          <w:sz w:val="22"/>
          <w:szCs w:val="22"/>
        </w:rPr>
        <w:t xml:space="preserve"> mene v záväzkových vzťahoch, v súlade s dokladom o oprávnení </w:t>
      </w:r>
      <w:r w:rsidR="00EB068B">
        <w:rPr>
          <w:rFonts w:ascii="Arial Narrow" w:hAnsi="Arial Narrow" w:cs="Arial Narrow"/>
          <w:sz w:val="22"/>
          <w:szCs w:val="22"/>
        </w:rPr>
        <w:t>podnikať</w:t>
      </w:r>
      <w:r>
        <w:rPr>
          <w:rFonts w:ascii="Arial Narrow" w:hAnsi="Arial Narrow" w:cs="Arial Narrow"/>
          <w:sz w:val="22"/>
          <w:szCs w:val="22"/>
        </w:rPr>
        <w:t xml:space="preserve">, t. j. podľa toho, kto za </w:t>
      </w:r>
      <w:r w:rsidR="00EB068B">
        <w:rPr>
          <w:rFonts w:ascii="Arial Narrow" w:hAnsi="Arial Narrow" w:cs="Arial Narrow"/>
          <w:sz w:val="22"/>
          <w:szCs w:val="22"/>
        </w:rPr>
        <w:t>navrhovateľa</w:t>
      </w:r>
      <w:r>
        <w:rPr>
          <w:rFonts w:ascii="Arial Narrow" w:hAnsi="Arial Narrow" w:cs="Arial Narrow"/>
          <w:sz w:val="22"/>
          <w:szCs w:val="22"/>
        </w:rPr>
        <w:t xml:space="preserve"> koná navonok; v prípade skupiny dodávateľov podpísané členom skupiny, ktorý bude splnomocnený konať v danej veci za členov skupiny; </w:t>
      </w:r>
    </w:p>
    <w:p w14:paraId="0A3E623D" w14:textId="77777777" w:rsidR="005A1C2E" w:rsidRPr="003C2702" w:rsidRDefault="00452E9D" w:rsidP="00D851FB">
      <w:pPr>
        <w:pStyle w:val="Odsekzoznamu"/>
        <w:numPr>
          <w:ilvl w:val="1"/>
          <w:numId w:val="5"/>
        </w:numPr>
        <w:ind w:left="426" w:hanging="426"/>
        <w:jc w:val="both"/>
        <w:rPr>
          <w:sz w:val="22"/>
          <w:szCs w:val="22"/>
        </w:rPr>
      </w:pPr>
      <w:r w:rsidRPr="00452E9D">
        <w:rPr>
          <w:rFonts w:ascii="Arial Narrow" w:eastAsia="Calibri" w:hAnsi="Arial Narrow" w:cs="Georgia"/>
          <w:b/>
          <w:bCs/>
          <w:color w:val="000000"/>
          <w:sz w:val="22"/>
          <w:szCs w:val="22"/>
        </w:rPr>
        <w:t xml:space="preserve">Údaje a doklady za </w:t>
      </w:r>
      <w:r w:rsidRPr="00452E9D">
        <w:rPr>
          <w:rFonts w:ascii="Arial Narrow" w:eastAsia="Calibri" w:hAnsi="Arial Narrow" w:cs="Georgia"/>
          <w:b/>
          <w:color w:val="000000"/>
          <w:sz w:val="22"/>
          <w:szCs w:val="22"/>
        </w:rPr>
        <w:t>všetkých subdodávateľov</w:t>
      </w:r>
      <w:r w:rsidRPr="00452E9D">
        <w:rPr>
          <w:rFonts w:ascii="Arial Narrow" w:eastAsia="Calibri" w:hAnsi="Arial Narrow" w:cs="Georgia"/>
          <w:color w:val="000000"/>
          <w:sz w:val="22"/>
          <w:szCs w:val="22"/>
        </w:rPr>
        <w:t xml:space="preserve">, </w:t>
      </w:r>
      <w:r w:rsidRPr="00452E9D">
        <w:rPr>
          <w:rFonts w:ascii="Arial Narrow" w:hAnsi="Arial Narrow" w:cs="Arial Narrow"/>
          <w:sz w:val="22"/>
          <w:szCs w:val="22"/>
        </w:rPr>
        <w:t xml:space="preserve">min. v rozsahu údajov podľa prílohy č. </w:t>
      </w:r>
      <w:r w:rsidR="00A72EAE">
        <w:rPr>
          <w:rFonts w:ascii="Arial Narrow" w:hAnsi="Arial Narrow" w:cs="Arial Narrow"/>
          <w:sz w:val="22"/>
          <w:szCs w:val="22"/>
        </w:rPr>
        <w:t>6</w:t>
      </w:r>
      <w:r w:rsidRPr="00452E9D">
        <w:rPr>
          <w:rFonts w:ascii="Arial Narrow" w:hAnsi="Arial Narrow" w:cs="Arial Narrow"/>
          <w:sz w:val="22"/>
          <w:szCs w:val="22"/>
        </w:rPr>
        <w:t xml:space="preserve"> </w:t>
      </w:r>
      <w:r>
        <w:rPr>
          <w:rFonts w:ascii="Arial Narrow" w:hAnsi="Arial Narrow" w:cs="Arial Narrow"/>
          <w:sz w:val="22"/>
          <w:szCs w:val="22"/>
        </w:rPr>
        <w:t>koncesnej dokumentácie</w:t>
      </w:r>
      <w:r w:rsidRPr="00452E9D">
        <w:rPr>
          <w:rFonts w:ascii="Arial Narrow" w:eastAsia="Calibri" w:hAnsi="Arial Narrow" w:cs="Georgia"/>
          <w:color w:val="000000"/>
          <w:sz w:val="22"/>
          <w:szCs w:val="22"/>
        </w:rPr>
        <w:t xml:space="preserve">, </w:t>
      </w:r>
      <w:r w:rsidR="00E11ED9">
        <w:rPr>
          <w:rFonts w:ascii="Arial Narrow" w:hAnsi="Arial Narrow" w:cs="Arial Narrow"/>
          <w:sz w:val="22"/>
          <w:szCs w:val="22"/>
        </w:rPr>
        <w:t>podpísané za stranu navrhovateľa, jeho štatutárnym orgánom alebo členom štatutárneho orgánu alebo iným zástupcom navrhovateľa, ktorý je oprávnený konať v jeho mene v záväzkových vzťahoch, v súlade s dokladom o oprávnení podnikať, t. j. podľa toho, kto za navrhovateľa koná navonok; v prípade skupiny dodávateľov podpísané členom skupiny, ktorý bude splnomocnený konať v danej veci za členov skupiny</w:t>
      </w:r>
      <w:r w:rsidRPr="00452E9D">
        <w:rPr>
          <w:rFonts w:ascii="Arial Narrow" w:hAnsi="Arial Narrow" w:cs="Arial Narrow"/>
          <w:sz w:val="22"/>
          <w:szCs w:val="22"/>
        </w:rPr>
        <w:t xml:space="preserve">; </w:t>
      </w:r>
    </w:p>
    <w:p w14:paraId="164B7383" w14:textId="77777777" w:rsidR="005A1C2E" w:rsidRPr="00136FF0" w:rsidRDefault="002141CF" w:rsidP="00D851FB">
      <w:pPr>
        <w:pStyle w:val="Odsekzoznamu"/>
        <w:numPr>
          <w:ilvl w:val="1"/>
          <w:numId w:val="5"/>
        </w:numPr>
        <w:tabs>
          <w:tab w:val="clear" w:pos="576"/>
        </w:tabs>
        <w:ind w:left="426" w:hanging="426"/>
        <w:jc w:val="both"/>
      </w:pPr>
      <w:r w:rsidRPr="00982F2A">
        <w:rPr>
          <w:rFonts w:ascii="Arial Narrow" w:hAnsi="Arial Narrow" w:cs="Arial Narrow"/>
          <w:b/>
          <w:sz w:val="22"/>
          <w:szCs w:val="22"/>
        </w:rPr>
        <w:t>Návrh na plnenie kritéria na výber najvhodnejšieho návrhu</w:t>
      </w:r>
      <w:r w:rsidRPr="00982F2A">
        <w:rPr>
          <w:rFonts w:ascii="Arial Narrow" w:hAnsi="Arial Narrow" w:cs="Arial Narrow"/>
          <w:sz w:val="22"/>
          <w:szCs w:val="22"/>
        </w:rPr>
        <w:t>, vypracovaný na základe požiadaviek uvedených v časti B.2 koncesnej dokumentácie, podľa časti A.3 „Kritériá na vyhodnotenie návrhov a pravidlá ich uplatnenia</w:t>
      </w:r>
      <w:r w:rsidR="003C2702">
        <w:rPr>
          <w:rFonts w:ascii="Arial Narrow" w:hAnsi="Arial Narrow" w:cs="Arial Narrow"/>
          <w:sz w:val="22"/>
          <w:szCs w:val="22"/>
        </w:rPr>
        <w:t>“</w:t>
      </w:r>
      <w:r w:rsidR="009C2692">
        <w:rPr>
          <w:rFonts w:ascii="Arial Narrow" w:hAnsi="Arial Narrow" w:cs="Arial Narrow"/>
          <w:sz w:val="22"/>
          <w:szCs w:val="22"/>
        </w:rPr>
        <w:t>,</w:t>
      </w:r>
      <w:r w:rsidRPr="00982F2A">
        <w:rPr>
          <w:rFonts w:ascii="Arial Narrow" w:hAnsi="Arial Narrow" w:cs="Arial Narrow"/>
          <w:sz w:val="22"/>
          <w:szCs w:val="22"/>
        </w:rPr>
        <w:t xml:space="preserve"> </w:t>
      </w:r>
      <w:r w:rsidR="002D7592">
        <w:rPr>
          <w:rFonts w:ascii="Arial Narrow" w:hAnsi="Arial Narrow" w:cs="Arial Narrow"/>
          <w:sz w:val="22"/>
          <w:szCs w:val="22"/>
        </w:rPr>
        <w:t>podpísaný za stranu navrhovateľa, jeho štatutárnym orgánom alebo členom štatutárneho orgánu alebo iným zástupcom navrhovateľa, ktorý je oprávnený konať v jeho mene v záväzkových vzťahoch, v súlade s dokladom o oprávnení podnikať, t. j. podľa toho, kto za navrhovateľa koná navonok; v prípade skupiny dodávateľov podpísané členom skupiny, ktorý bude splnomocnený konať v danej veci za členov skupiny</w:t>
      </w:r>
      <w:r w:rsidR="00136FF0">
        <w:rPr>
          <w:rFonts w:ascii="Arial Narrow" w:hAnsi="Arial Narrow" w:cs="Arial Narrow"/>
          <w:sz w:val="22"/>
          <w:szCs w:val="22"/>
        </w:rPr>
        <w:t>;</w:t>
      </w:r>
    </w:p>
    <w:p w14:paraId="679B28A7" w14:textId="7247385A" w:rsidR="00136FF0" w:rsidRPr="00424D92" w:rsidRDefault="00136FF0" w:rsidP="00D851FB">
      <w:pPr>
        <w:pStyle w:val="Odsekzoznamu"/>
        <w:numPr>
          <w:ilvl w:val="1"/>
          <w:numId w:val="5"/>
        </w:numPr>
        <w:tabs>
          <w:tab w:val="clear" w:pos="576"/>
        </w:tabs>
        <w:ind w:left="426" w:hanging="426"/>
        <w:jc w:val="both"/>
      </w:pPr>
      <w:r>
        <w:rPr>
          <w:rFonts w:ascii="Arial Narrow" w:hAnsi="Arial Narrow" w:cs="Arial Narrow"/>
          <w:b/>
          <w:sz w:val="22"/>
          <w:szCs w:val="22"/>
        </w:rPr>
        <w:t>Tabu</w:t>
      </w:r>
      <w:r w:rsidR="006D7A54">
        <w:rPr>
          <w:rFonts w:ascii="Arial Narrow" w:hAnsi="Arial Narrow" w:cs="Arial Narrow"/>
          <w:b/>
          <w:sz w:val="22"/>
          <w:szCs w:val="22"/>
        </w:rPr>
        <w:t>ľka – podklad pre kritérium</w:t>
      </w:r>
      <w:r w:rsidR="006D7A54">
        <w:rPr>
          <w:rFonts w:ascii="Arial Narrow" w:hAnsi="Arial Narrow" w:cs="Arial Narrow"/>
          <w:sz w:val="22"/>
          <w:szCs w:val="22"/>
        </w:rPr>
        <w:t xml:space="preserve"> vypracovaná a vyplnená v súlade s prílohou č. 7 koncesnej dokumentácie, doplnená o požadované údaje, podpísaná za stranu navrhovateľa, jeho štatutárnym orgánom alebo členom štatutárneho orgánu alebo iným zástupcom navrhovateľa, ktorý je oprávnený konať v mene navrhovateľa v záväzkových vzťahoch, v súlade s dokladom o oprávnení podnikať, t. j. podľa toho, kto za záujemcu koná navonok; v prípade skupiny dodávateľov podpísané členom skupiny, ktorý bude splnomocnený konať v danej veci za členov skupiny</w:t>
      </w:r>
      <w:r w:rsidR="00424D92">
        <w:rPr>
          <w:rFonts w:ascii="Arial Narrow" w:hAnsi="Arial Narrow" w:cs="Arial Narrow"/>
          <w:sz w:val="22"/>
          <w:szCs w:val="22"/>
        </w:rPr>
        <w:t>;</w:t>
      </w:r>
    </w:p>
    <w:p w14:paraId="3149B667" w14:textId="2B356E3E" w:rsidR="00424D92" w:rsidRDefault="00424D92" w:rsidP="00D851FB">
      <w:pPr>
        <w:pStyle w:val="Odsekzoznamu"/>
        <w:numPr>
          <w:ilvl w:val="1"/>
          <w:numId w:val="5"/>
        </w:numPr>
        <w:tabs>
          <w:tab w:val="clear" w:pos="576"/>
        </w:tabs>
        <w:ind w:left="426" w:hanging="426"/>
        <w:jc w:val="both"/>
      </w:pPr>
      <w:r>
        <w:rPr>
          <w:rFonts w:ascii="Arial Narrow" w:hAnsi="Arial Narrow" w:cs="Arial Narrow"/>
          <w:b/>
          <w:sz w:val="22"/>
          <w:szCs w:val="22"/>
        </w:rPr>
        <w:t>Tabuľka – náklady na modernizáciu</w:t>
      </w:r>
      <w:r>
        <w:rPr>
          <w:rFonts w:ascii="Arial Narrow" w:hAnsi="Arial Narrow" w:cs="Arial Narrow"/>
          <w:sz w:val="22"/>
          <w:szCs w:val="22"/>
        </w:rPr>
        <w:t xml:space="preserve"> vypracovaná a vyplnená v súlade s prílohou č. 8 koncesnej dokumentácie, doplnená o požadované údaje, podpísaná za stranu navrhovateľa, jeho štatutárnym orgánom alebo členom štatutárneho orgánu alebo iným zástupcom navrhovateľa, ktorý je oprávnený konať v mene navrhovateľa v záväzkových vzťahoch, v súlade s dokladom o oprávnení podnikať, t. j. podľa toho, kto za záujemcu koná navonok; v prípade skupiny dodávateľov podpísané členom skupiny, ktorý bude splnomocnený konať v danej veci za členov skupiny.</w:t>
      </w:r>
    </w:p>
    <w:p w14:paraId="4DA5F224" w14:textId="77777777" w:rsidR="00424D92" w:rsidRDefault="00424D92" w:rsidP="00424D92">
      <w:pPr>
        <w:pStyle w:val="Odsekzoznamu"/>
        <w:ind w:left="426"/>
        <w:jc w:val="both"/>
      </w:pPr>
    </w:p>
    <w:p w14:paraId="4673741F" w14:textId="77777777" w:rsidR="005A1C2E" w:rsidRDefault="00281DAA" w:rsidP="00D851FB">
      <w:pPr>
        <w:numPr>
          <w:ilvl w:val="0"/>
          <w:numId w:val="5"/>
        </w:numPr>
        <w:spacing w:before="120" w:after="120"/>
        <w:jc w:val="both"/>
      </w:pPr>
      <w:r>
        <w:rPr>
          <w:rFonts w:ascii="Arial Narrow" w:hAnsi="Arial Narrow" w:cs="Arial Narrow"/>
          <w:b/>
          <w:bCs/>
          <w:smallCaps/>
          <w:sz w:val="22"/>
          <w:szCs w:val="22"/>
        </w:rPr>
        <w:t>n</w:t>
      </w:r>
      <w:r w:rsidR="002141CF">
        <w:rPr>
          <w:rFonts w:ascii="Arial Narrow" w:hAnsi="Arial Narrow" w:cs="Arial Narrow"/>
          <w:b/>
          <w:bCs/>
          <w:smallCaps/>
          <w:sz w:val="22"/>
          <w:szCs w:val="22"/>
        </w:rPr>
        <w:t>áklady na návrh</w:t>
      </w:r>
    </w:p>
    <w:p w14:paraId="563AA0DA" w14:textId="77777777" w:rsidR="005A1C2E" w:rsidRDefault="002141CF" w:rsidP="00D851FB">
      <w:pPr>
        <w:pStyle w:val="Zkladntext22"/>
        <w:numPr>
          <w:ilvl w:val="1"/>
          <w:numId w:val="5"/>
        </w:numPr>
        <w:ind w:left="425" w:hanging="425"/>
        <w:jc w:val="both"/>
      </w:pPr>
      <w:r>
        <w:rPr>
          <w:rFonts w:ascii="Arial Narrow" w:hAnsi="Arial Narrow" w:cs="Arial Narrow"/>
          <w:sz w:val="22"/>
          <w:szCs w:val="22"/>
        </w:rPr>
        <w:t xml:space="preserve">Všetky náklady a výdavky spojené s účasťou v tomto postupe a s prípravou a predložením návrhu znáša </w:t>
      </w:r>
      <w:r w:rsidR="00C5738F">
        <w:rPr>
          <w:rFonts w:ascii="Arial Narrow" w:hAnsi="Arial Narrow" w:cs="Arial Narrow"/>
          <w:sz w:val="22"/>
          <w:szCs w:val="22"/>
        </w:rPr>
        <w:t>navrhovateľ</w:t>
      </w:r>
      <w:r>
        <w:rPr>
          <w:rFonts w:ascii="Arial Narrow" w:hAnsi="Arial Narrow" w:cs="Arial Narrow"/>
          <w:sz w:val="22"/>
          <w:szCs w:val="22"/>
        </w:rPr>
        <w:t xml:space="preserve"> bez finančného nároku voči vyhlasovateľovi, bez ohľadu na výsledok tohto postupu.</w:t>
      </w:r>
    </w:p>
    <w:p w14:paraId="2239B200" w14:textId="77777777" w:rsidR="005A1C2E" w:rsidRPr="00424D92" w:rsidRDefault="002141CF" w:rsidP="00D851FB">
      <w:pPr>
        <w:pStyle w:val="Zkladntext22"/>
        <w:numPr>
          <w:ilvl w:val="1"/>
          <w:numId w:val="5"/>
        </w:numPr>
        <w:ind w:left="425" w:hanging="425"/>
        <w:jc w:val="both"/>
      </w:pPr>
      <w:r>
        <w:rPr>
          <w:rFonts w:ascii="Arial Narrow" w:hAnsi="Arial Narrow" w:cs="Arial Narrow"/>
          <w:sz w:val="22"/>
          <w:szCs w:val="22"/>
        </w:rPr>
        <w:t xml:space="preserve">Návrhy doručené na kontaktnú adresu vyhlasovateľa uvedenú v bode 1.1 koncesnej dokumentácie a predložené v lehote na predkladanie návrhov stanovenej vo výzve, sa počas plynutia lehoty viazanosti a po uplynutí lehoty viazanosti návrhov podľa bodu 8 </w:t>
      </w:r>
      <w:r w:rsidR="00C5738F">
        <w:rPr>
          <w:rFonts w:ascii="Arial Narrow" w:hAnsi="Arial Narrow" w:cs="Arial Narrow"/>
          <w:sz w:val="22"/>
          <w:szCs w:val="22"/>
        </w:rPr>
        <w:t>navrhovateľom</w:t>
      </w:r>
      <w:r>
        <w:rPr>
          <w:rFonts w:ascii="Arial Narrow" w:hAnsi="Arial Narrow" w:cs="Arial Narrow"/>
          <w:sz w:val="22"/>
          <w:szCs w:val="22"/>
        </w:rPr>
        <w:t xml:space="preserve"> nevracajú. Zostávajú ako súčasť dokumentácie tohto vyhláseného postupu.</w:t>
      </w:r>
    </w:p>
    <w:p w14:paraId="66BABB5B" w14:textId="77777777" w:rsidR="00424D92" w:rsidRDefault="00424D92" w:rsidP="00424D92">
      <w:pPr>
        <w:pStyle w:val="Zkladntext22"/>
        <w:ind w:left="425"/>
        <w:jc w:val="both"/>
        <w:rPr>
          <w:rFonts w:ascii="Arial Narrow" w:hAnsi="Arial Narrow" w:cs="Arial Narrow"/>
          <w:sz w:val="22"/>
          <w:szCs w:val="22"/>
        </w:rPr>
      </w:pPr>
    </w:p>
    <w:p w14:paraId="24B27CAF" w14:textId="77777777" w:rsidR="00424D92" w:rsidRDefault="00424D92" w:rsidP="00424D92">
      <w:pPr>
        <w:pStyle w:val="Zkladntext22"/>
        <w:ind w:left="425"/>
        <w:jc w:val="both"/>
        <w:rPr>
          <w:rFonts w:ascii="Arial Narrow" w:hAnsi="Arial Narrow" w:cs="Arial Narrow"/>
          <w:sz w:val="22"/>
          <w:szCs w:val="22"/>
        </w:rPr>
      </w:pPr>
    </w:p>
    <w:p w14:paraId="6E660B41" w14:textId="77777777" w:rsidR="00424D92" w:rsidRDefault="00424D92" w:rsidP="00424D92">
      <w:pPr>
        <w:pStyle w:val="Zkladntext22"/>
        <w:ind w:left="425"/>
        <w:jc w:val="both"/>
        <w:rPr>
          <w:rFonts w:ascii="Arial Narrow" w:hAnsi="Arial Narrow" w:cs="Arial Narrow"/>
          <w:sz w:val="22"/>
          <w:szCs w:val="22"/>
        </w:rPr>
      </w:pPr>
    </w:p>
    <w:p w14:paraId="5BCAB9F8" w14:textId="77777777" w:rsidR="00424D92" w:rsidRDefault="00424D92" w:rsidP="00424D92">
      <w:pPr>
        <w:pStyle w:val="Zkladntext22"/>
        <w:ind w:left="425"/>
        <w:jc w:val="both"/>
        <w:rPr>
          <w:rFonts w:ascii="Arial Narrow" w:hAnsi="Arial Narrow" w:cs="Arial Narrow"/>
          <w:sz w:val="22"/>
          <w:szCs w:val="22"/>
        </w:rPr>
      </w:pPr>
    </w:p>
    <w:p w14:paraId="0B4D3497" w14:textId="77777777" w:rsidR="00424D92" w:rsidRDefault="00424D92" w:rsidP="00424D92">
      <w:pPr>
        <w:pStyle w:val="Zkladntext22"/>
        <w:ind w:left="425"/>
        <w:jc w:val="both"/>
      </w:pPr>
    </w:p>
    <w:p w14:paraId="0B40B296" w14:textId="77777777" w:rsidR="00331E97" w:rsidRDefault="00331E97">
      <w:pPr>
        <w:suppressAutoHyphens w:val="0"/>
        <w:rPr>
          <w:rFonts w:ascii="Arial Narrow" w:hAnsi="Arial Narrow" w:cs="Arial Narrow"/>
          <w:sz w:val="22"/>
          <w:szCs w:val="22"/>
        </w:rPr>
      </w:pPr>
      <w:r>
        <w:rPr>
          <w:rFonts w:ascii="Arial Narrow" w:hAnsi="Arial Narrow" w:cs="Arial Narrow"/>
          <w:sz w:val="22"/>
          <w:szCs w:val="22"/>
        </w:rPr>
        <w:br w:type="page"/>
      </w:r>
    </w:p>
    <w:p w14:paraId="1A6E6592" w14:textId="4C44ECE4" w:rsidR="005A1C2E" w:rsidRDefault="00351C42" w:rsidP="00600A44">
      <w:pPr>
        <w:jc w:val="center"/>
        <w:rPr>
          <w:rFonts w:ascii="Arial Narrow" w:hAnsi="Arial Narrow" w:cs="Arial Narrow"/>
          <w:sz w:val="22"/>
          <w:szCs w:val="22"/>
        </w:rPr>
      </w:pPr>
      <w:r>
        <w:rPr>
          <w:rFonts w:ascii="Arial Narrow" w:hAnsi="Arial Narrow" w:cs="Arial Narrow"/>
          <w:sz w:val="22"/>
          <w:szCs w:val="22"/>
        </w:rPr>
        <w:t xml:space="preserve">Článok </w:t>
      </w:r>
      <w:r w:rsidR="002141CF">
        <w:rPr>
          <w:rFonts w:ascii="Arial Narrow" w:hAnsi="Arial Narrow" w:cs="Arial Narrow"/>
          <w:sz w:val="22"/>
          <w:szCs w:val="22"/>
        </w:rPr>
        <w:t>V.</w:t>
      </w:r>
    </w:p>
    <w:p w14:paraId="183B5507" w14:textId="77777777" w:rsidR="005A1C2E" w:rsidRDefault="002141CF" w:rsidP="00600A44">
      <w:pPr>
        <w:jc w:val="center"/>
        <w:rPr>
          <w:b/>
        </w:rPr>
      </w:pPr>
      <w:r>
        <w:rPr>
          <w:rFonts w:ascii="Arial Narrow" w:hAnsi="Arial Narrow" w:cs="Arial Narrow"/>
          <w:b/>
          <w:sz w:val="22"/>
          <w:szCs w:val="22"/>
        </w:rPr>
        <w:t>Predkladanie návrhov</w:t>
      </w:r>
    </w:p>
    <w:p w14:paraId="3739AFDB" w14:textId="77777777" w:rsidR="005A1C2E" w:rsidRDefault="00600A44" w:rsidP="00D851FB">
      <w:pPr>
        <w:numPr>
          <w:ilvl w:val="0"/>
          <w:numId w:val="5"/>
        </w:numPr>
        <w:spacing w:before="120" w:after="120"/>
        <w:ind w:left="426" w:hanging="360"/>
        <w:jc w:val="both"/>
      </w:pPr>
      <w:r>
        <w:rPr>
          <w:rFonts w:ascii="Arial Narrow" w:hAnsi="Arial Narrow" w:cs="Arial Narrow"/>
          <w:b/>
          <w:bCs/>
          <w:smallCaps/>
          <w:sz w:val="22"/>
          <w:szCs w:val="22"/>
        </w:rPr>
        <w:t>z</w:t>
      </w:r>
      <w:r w:rsidR="002141CF">
        <w:rPr>
          <w:rFonts w:ascii="Arial Narrow" w:hAnsi="Arial Narrow" w:cs="Arial Narrow"/>
          <w:b/>
          <w:bCs/>
          <w:smallCaps/>
          <w:sz w:val="22"/>
          <w:szCs w:val="22"/>
        </w:rPr>
        <w:t>áujemca oprávnený predložiť návrh</w:t>
      </w:r>
      <w:r w:rsidR="002141CF">
        <w:rPr>
          <w:rFonts w:ascii="Arial Narrow" w:hAnsi="Arial Narrow" w:cs="Arial Narrow"/>
          <w:sz w:val="22"/>
          <w:szCs w:val="22"/>
        </w:rPr>
        <w:t xml:space="preserve"> </w:t>
      </w:r>
    </w:p>
    <w:p w14:paraId="3B1C34E2" w14:textId="77777777" w:rsidR="005A1C2E" w:rsidRDefault="002141CF" w:rsidP="00D851FB">
      <w:pPr>
        <w:numPr>
          <w:ilvl w:val="1"/>
          <w:numId w:val="5"/>
        </w:numPr>
        <w:ind w:left="425" w:hanging="425"/>
        <w:jc w:val="both"/>
      </w:pPr>
      <w:r>
        <w:rPr>
          <w:rFonts w:ascii="Arial Narrow" w:hAnsi="Arial Narrow" w:cs="Arial Narrow"/>
          <w:sz w:val="22"/>
          <w:szCs w:val="22"/>
        </w:rPr>
        <w:t xml:space="preserve">Záujemcom v tomto postupe je hospodársky subjekt, ktorý </w:t>
      </w:r>
      <w:r w:rsidR="00600A44">
        <w:rPr>
          <w:rFonts w:ascii="Arial Narrow" w:hAnsi="Arial Narrow" w:cs="Arial Narrow"/>
          <w:sz w:val="22"/>
          <w:szCs w:val="22"/>
        </w:rPr>
        <w:t>akýmkoľvek spôsobom prejavil</w:t>
      </w:r>
      <w:r>
        <w:rPr>
          <w:rFonts w:ascii="Arial Narrow" w:hAnsi="Arial Narrow" w:cs="Arial Narrow"/>
          <w:sz w:val="22"/>
          <w:szCs w:val="22"/>
        </w:rPr>
        <w:t xml:space="preserve"> záujem o</w:t>
      </w:r>
      <w:r w:rsidR="00E55331">
        <w:rPr>
          <w:rFonts w:ascii="Arial Narrow" w:hAnsi="Arial Narrow" w:cs="Arial Narrow"/>
          <w:sz w:val="22"/>
          <w:szCs w:val="22"/>
        </w:rPr>
        <w:t> </w:t>
      </w:r>
      <w:r>
        <w:rPr>
          <w:rFonts w:ascii="Arial Narrow" w:hAnsi="Arial Narrow" w:cs="Arial Narrow"/>
          <w:sz w:val="22"/>
          <w:szCs w:val="22"/>
        </w:rPr>
        <w:t>koncesiu</w:t>
      </w:r>
      <w:r w:rsidR="00E55331">
        <w:rPr>
          <w:rFonts w:ascii="Arial Narrow" w:hAnsi="Arial Narrow" w:cs="Arial Narrow"/>
          <w:sz w:val="22"/>
          <w:szCs w:val="22"/>
        </w:rPr>
        <w:t xml:space="preserve">. Navrhovateľom je </w:t>
      </w:r>
      <w:r>
        <w:rPr>
          <w:rFonts w:ascii="Arial Narrow" w:hAnsi="Arial Narrow" w:cs="Arial Narrow"/>
          <w:sz w:val="22"/>
          <w:szCs w:val="22"/>
        </w:rPr>
        <w:t>hospodársky subjekt, ktorý predložil návrh</w:t>
      </w:r>
      <w:r w:rsidR="00E55331">
        <w:rPr>
          <w:rFonts w:ascii="Arial Narrow" w:hAnsi="Arial Narrow" w:cs="Arial Narrow"/>
          <w:sz w:val="22"/>
          <w:szCs w:val="22"/>
        </w:rPr>
        <w:t xml:space="preserve"> do tejto obchodnej verejnej súťaže</w:t>
      </w:r>
      <w:r>
        <w:rPr>
          <w:rFonts w:ascii="Arial Narrow" w:hAnsi="Arial Narrow" w:cs="Arial Narrow"/>
          <w:sz w:val="22"/>
          <w:szCs w:val="22"/>
        </w:rPr>
        <w:t xml:space="preserve">. </w:t>
      </w:r>
    </w:p>
    <w:p w14:paraId="44259127" w14:textId="77777777" w:rsidR="005A1C2E" w:rsidRDefault="002141CF" w:rsidP="00D851FB">
      <w:pPr>
        <w:numPr>
          <w:ilvl w:val="1"/>
          <w:numId w:val="5"/>
        </w:numPr>
        <w:ind w:left="425" w:hanging="425"/>
        <w:jc w:val="both"/>
      </w:pPr>
      <w:r>
        <w:rPr>
          <w:rFonts w:ascii="Arial Narrow" w:hAnsi="Arial Narrow" w:cs="Arial Narrow"/>
          <w:sz w:val="22"/>
          <w:szCs w:val="22"/>
        </w:rPr>
        <w:t>Hospodárskym s</w:t>
      </w:r>
      <w:r w:rsidR="00E55331">
        <w:rPr>
          <w:rFonts w:ascii="Arial Narrow" w:hAnsi="Arial Narrow" w:cs="Arial Narrow"/>
          <w:sz w:val="22"/>
          <w:szCs w:val="22"/>
        </w:rPr>
        <w:t>ubjektom podľa bodu 13</w:t>
      </w:r>
      <w:r>
        <w:rPr>
          <w:rFonts w:ascii="Arial Narrow" w:hAnsi="Arial Narrow" w:cs="Arial Narrow"/>
          <w:sz w:val="22"/>
          <w:szCs w:val="22"/>
        </w:rPr>
        <w:t>.1 je fyzická osoba, právnická osoba alebo skupina takýchto osôb, ktorá na trh</w:t>
      </w:r>
      <w:r w:rsidR="00600A44">
        <w:rPr>
          <w:rFonts w:ascii="Arial Narrow" w:hAnsi="Arial Narrow" w:cs="Arial Narrow"/>
          <w:sz w:val="22"/>
          <w:szCs w:val="22"/>
        </w:rPr>
        <w:t>u</w:t>
      </w:r>
      <w:r>
        <w:rPr>
          <w:rFonts w:ascii="Arial Narrow" w:hAnsi="Arial Narrow" w:cs="Arial Narrow"/>
          <w:sz w:val="22"/>
          <w:szCs w:val="22"/>
        </w:rPr>
        <w:t xml:space="preserve"> poskytuje službu</w:t>
      </w:r>
      <w:r w:rsidR="00600A44">
        <w:rPr>
          <w:rFonts w:ascii="Arial Narrow" w:hAnsi="Arial Narrow" w:cs="Arial Narrow"/>
          <w:sz w:val="22"/>
          <w:szCs w:val="22"/>
        </w:rPr>
        <w:t>, ktorá je predmetom zákazky</w:t>
      </w:r>
      <w:r>
        <w:rPr>
          <w:rFonts w:ascii="Arial Narrow" w:hAnsi="Arial Narrow" w:cs="Arial Narrow"/>
          <w:sz w:val="22"/>
          <w:szCs w:val="22"/>
        </w:rPr>
        <w:t>.</w:t>
      </w:r>
    </w:p>
    <w:p w14:paraId="703E50D8" w14:textId="77777777" w:rsidR="005A1C2E" w:rsidRDefault="00600A44" w:rsidP="00D851FB">
      <w:pPr>
        <w:numPr>
          <w:ilvl w:val="0"/>
          <w:numId w:val="5"/>
        </w:numPr>
        <w:tabs>
          <w:tab w:val="clear" w:pos="432"/>
        </w:tabs>
        <w:spacing w:before="120" w:after="120"/>
        <w:ind w:left="426" w:hanging="360"/>
        <w:jc w:val="both"/>
      </w:pPr>
      <w:r>
        <w:rPr>
          <w:rFonts w:ascii="Arial Narrow" w:hAnsi="Arial Narrow" w:cs="Arial Narrow"/>
          <w:b/>
          <w:bCs/>
          <w:smallCaps/>
          <w:sz w:val="22"/>
          <w:szCs w:val="22"/>
        </w:rPr>
        <w:t>p</w:t>
      </w:r>
      <w:r w:rsidR="002141CF">
        <w:rPr>
          <w:rFonts w:ascii="Arial Narrow" w:hAnsi="Arial Narrow" w:cs="Arial Narrow"/>
          <w:b/>
          <w:bCs/>
          <w:smallCaps/>
          <w:sz w:val="22"/>
          <w:szCs w:val="22"/>
        </w:rPr>
        <w:t>redloženie návrhu</w:t>
      </w:r>
    </w:p>
    <w:p w14:paraId="21B059D8" w14:textId="77777777" w:rsidR="005A1C2E" w:rsidRDefault="00E55331" w:rsidP="00D851FB">
      <w:pPr>
        <w:numPr>
          <w:ilvl w:val="1"/>
          <w:numId w:val="5"/>
        </w:numPr>
        <w:ind w:left="425" w:hanging="425"/>
        <w:jc w:val="both"/>
      </w:pPr>
      <w:r>
        <w:rPr>
          <w:rFonts w:ascii="Arial Narrow" w:hAnsi="Arial Narrow" w:cs="Arial Narrow"/>
          <w:sz w:val="22"/>
          <w:szCs w:val="22"/>
        </w:rPr>
        <w:t>Navrhovateľ</w:t>
      </w:r>
      <w:r w:rsidR="002141CF">
        <w:rPr>
          <w:rFonts w:ascii="Arial Narrow" w:hAnsi="Arial Narrow" w:cs="Arial Narrow"/>
          <w:sz w:val="22"/>
          <w:szCs w:val="22"/>
        </w:rPr>
        <w:t xml:space="preserve"> predloží návrh osobne, kuriérom alebo prostredníctvom poštovej zásielky na kontaktnú adresu vyhlasovateľa uvedenú v bode 1.1 koncesnej dokumentácie a v lehote na predkladanie návrhov uvedenej vo výzve.</w:t>
      </w:r>
    </w:p>
    <w:p w14:paraId="05737230" w14:textId="77777777" w:rsidR="005A1C2E" w:rsidRDefault="002141CF" w:rsidP="00D851FB">
      <w:pPr>
        <w:numPr>
          <w:ilvl w:val="1"/>
          <w:numId w:val="5"/>
        </w:numPr>
        <w:ind w:left="425" w:hanging="425"/>
        <w:jc w:val="both"/>
      </w:pPr>
      <w:r>
        <w:rPr>
          <w:rFonts w:ascii="Arial Narrow" w:hAnsi="Arial Narrow" w:cs="Arial Narrow"/>
          <w:sz w:val="22"/>
          <w:szCs w:val="22"/>
        </w:rPr>
        <w:t xml:space="preserve">Pri osobnom doručení návrhu, kontaktná osoba vyhlasovateľa vydá </w:t>
      </w:r>
      <w:r w:rsidR="00E55331">
        <w:rPr>
          <w:rFonts w:ascii="Arial Narrow" w:hAnsi="Arial Narrow" w:cs="Arial Narrow"/>
          <w:sz w:val="22"/>
          <w:szCs w:val="22"/>
        </w:rPr>
        <w:t>navrhovateľovi</w:t>
      </w:r>
      <w:r>
        <w:rPr>
          <w:rFonts w:ascii="Arial Narrow" w:hAnsi="Arial Narrow" w:cs="Arial Narrow"/>
          <w:sz w:val="22"/>
          <w:szCs w:val="22"/>
        </w:rPr>
        <w:t xml:space="preserve"> potvrdenie o prevzatí s uvedením dátumu a času prevzatia návrhu. </w:t>
      </w:r>
    </w:p>
    <w:p w14:paraId="38F05030" w14:textId="77777777" w:rsidR="005A1C2E" w:rsidRDefault="002141CF" w:rsidP="00D851FB">
      <w:pPr>
        <w:numPr>
          <w:ilvl w:val="1"/>
          <w:numId w:val="5"/>
        </w:numPr>
        <w:ind w:left="425" w:hanging="425"/>
        <w:jc w:val="both"/>
      </w:pPr>
      <w:r>
        <w:rPr>
          <w:rFonts w:ascii="Arial Narrow" w:hAnsi="Arial Narrow" w:cs="Arial Narrow"/>
          <w:sz w:val="22"/>
          <w:szCs w:val="22"/>
        </w:rPr>
        <w:t xml:space="preserve">Návrh je </w:t>
      </w:r>
      <w:r w:rsidR="00E55331">
        <w:rPr>
          <w:rFonts w:ascii="Arial Narrow" w:hAnsi="Arial Narrow" w:cs="Arial Narrow"/>
          <w:sz w:val="22"/>
          <w:szCs w:val="22"/>
        </w:rPr>
        <w:t>navrhovateľ</w:t>
      </w:r>
      <w:r>
        <w:rPr>
          <w:rFonts w:ascii="Arial Narrow" w:hAnsi="Arial Narrow" w:cs="Arial Narrow"/>
          <w:sz w:val="22"/>
          <w:szCs w:val="22"/>
        </w:rPr>
        <w:t xml:space="preserve"> povinný predložiť v jednom origináli (v listinnej forme). </w:t>
      </w:r>
    </w:p>
    <w:p w14:paraId="7641167A" w14:textId="77777777" w:rsidR="005A1C2E" w:rsidRDefault="00600A44" w:rsidP="00D851FB">
      <w:pPr>
        <w:pStyle w:val="Nadpis91"/>
        <w:numPr>
          <w:ilvl w:val="0"/>
          <w:numId w:val="5"/>
        </w:numPr>
        <w:tabs>
          <w:tab w:val="clear" w:pos="432"/>
        </w:tabs>
        <w:spacing w:before="120" w:after="120"/>
        <w:ind w:left="426" w:hanging="357"/>
      </w:pPr>
      <w:r>
        <w:rPr>
          <w:rFonts w:ascii="Arial Narrow" w:hAnsi="Arial Narrow" w:cs="Arial Narrow"/>
          <w:smallCaps/>
          <w:sz w:val="22"/>
          <w:szCs w:val="22"/>
          <w:u w:val="none"/>
        </w:rPr>
        <w:t>o</w:t>
      </w:r>
      <w:r w:rsidR="002141CF">
        <w:rPr>
          <w:rFonts w:ascii="Arial Narrow" w:hAnsi="Arial Narrow" w:cs="Arial Narrow"/>
          <w:smallCaps/>
          <w:sz w:val="22"/>
          <w:szCs w:val="22"/>
          <w:u w:val="none"/>
        </w:rPr>
        <w:t>značenie obalu návrhu</w:t>
      </w:r>
    </w:p>
    <w:p w14:paraId="3A084CBE" w14:textId="77777777" w:rsidR="005A1C2E" w:rsidRDefault="00376BDC" w:rsidP="00D851FB">
      <w:pPr>
        <w:numPr>
          <w:ilvl w:val="1"/>
          <w:numId w:val="5"/>
        </w:numPr>
        <w:ind w:left="426" w:hanging="426"/>
        <w:jc w:val="both"/>
      </w:pPr>
      <w:r>
        <w:rPr>
          <w:rFonts w:ascii="Arial Narrow" w:hAnsi="Arial Narrow" w:cs="Arial Narrow"/>
          <w:sz w:val="22"/>
          <w:szCs w:val="22"/>
        </w:rPr>
        <w:t>Navrhovateľ</w:t>
      </w:r>
      <w:r w:rsidR="002141CF">
        <w:rPr>
          <w:rFonts w:ascii="Arial Narrow" w:hAnsi="Arial Narrow" w:cs="Arial Narrow"/>
          <w:sz w:val="22"/>
          <w:szCs w:val="22"/>
        </w:rPr>
        <w:t xml:space="preserve"> návrh vloží do samostatného nepriehľadného obalu. Obal návrhu musí byť uzatvorený, prípadne zapečatený a zabezpečený proti nežiaducemu otvoreniu a označený p</w:t>
      </w:r>
      <w:r>
        <w:rPr>
          <w:rFonts w:ascii="Arial Narrow" w:hAnsi="Arial Narrow" w:cs="Arial Narrow"/>
          <w:sz w:val="22"/>
          <w:szCs w:val="22"/>
        </w:rPr>
        <w:t>ožadovanými údajmi podľa bodu 15</w:t>
      </w:r>
      <w:r w:rsidR="002141CF">
        <w:rPr>
          <w:rFonts w:ascii="Arial Narrow" w:hAnsi="Arial Narrow" w:cs="Arial Narrow"/>
          <w:sz w:val="22"/>
          <w:szCs w:val="22"/>
        </w:rPr>
        <w:t>.2.</w:t>
      </w:r>
    </w:p>
    <w:p w14:paraId="6B74E9C4" w14:textId="77777777" w:rsidR="005A1C2E" w:rsidRDefault="002141CF" w:rsidP="00D851FB">
      <w:pPr>
        <w:numPr>
          <w:ilvl w:val="1"/>
          <w:numId w:val="5"/>
        </w:numPr>
        <w:ind w:left="426" w:hanging="426"/>
        <w:jc w:val="both"/>
      </w:pPr>
      <w:r>
        <w:rPr>
          <w:rFonts w:ascii="Arial Narrow" w:hAnsi="Arial Narrow" w:cs="Arial Narrow"/>
          <w:sz w:val="22"/>
          <w:szCs w:val="22"/>
        </w:rPr>
        <w:t>Na vrchnom obale/obálke návrhu musia byť uvedené nasledovné údaje:</w:t>
      </w:r>
    </w:p>
    <w:p w14:paraId="7F38EEBF" w14:textId="77777777" w:rsidR="005A1C2E" w:rsidRDefault="002141CF" w:rsidP="00D851FB">
      <w:pPr>
        <w:pStyle w:val="Zkladntext22"/>
        <w:numPr>
          <w:ilvl w:val="2"/>
          <w:numId w:val="5"/>
        </w:numPr>
        <w:ind w:hanging="294"/>
        <w:jc w:val="both"/>
      </w:pPr>
      <w:r>
        <w:rPr>
          <w:rFonts w:ascii="Arial Narrow" w:hAnsi="Arial Narrow" w:cs="Arial Narrow"/>
          <w:i/>
          <w:sz w:val="22"/>
          <w:szCs w:val="22"/>
        </w:rPr>
        <w:t>Adresa vyhlasovateľa uvedená v bode 1.1 koncesnej dokumentácie</w:t>
      </w:r>
    </w:p>
    <w:p w14:paraId="462C20FA" w14:textId="77777777" w:rsidR="005A1C2E" w:rsidRDefault="008C5EAF" w:rsidP="00D851FB">
      <w:pPr>
        <w:pStyle w:val="Zkladntext22"/>
        <w:numPr>
          <w:ilvl w:val="2"/>
          <w:numId w:val="5"/>
        </w:numPr>
        <w:ind w:hanging="294"/>
        <w:jc w:val="both"/>
      </w:pPr>
      <w:r>
        <w:rPr>
          <w:rFonts w:ascii="Arial Narrow" w:hAnsi="Arial Narrow" w:cs="Arial Narrow"/>
          <w:i/>
          <w:sz w:val="22"/>
          <w:szCs w:val="22"/>
        </w:rPr>
        <w:t>Adresa navrhovateľa</w:t>
      </w:r>
      <w:r w:rsidR="002141CF">
        <w:rPr>
          <w:rFonts w:ascii="Arial Narrow" w:hAnsi="Arial Narrow" w:cs="Arial Narrow"/>
          <w:i/>
          <w:sz w:val="22"/>
          <w:szCs w:val="22"/>
        </w:rPr>
        <w:t xml:space="preserve"> (jeho obchodné meno a adresa sídla alebo miesta podnikania)</w:t>
      </w:r>
    </w:p>
    <w:p w14:paraId="25F9FFF2" w14:textId="77777777" w:rsidR="005A1C2E" w:rsidRDefault="002141CF" w:rsidP="00D851FB">
      <w:pPr>
        <w:pStyle w:val="Zkladntext22"/>
        <w:numPr>
          <w:ilvl w:val="2"/>
          <w:numId w:val="5"/>
        </w:numPr>
        <w:ind w:hanging="294"/>
        <w:jc w:val="both"/>
      </w:pPr>
      <w:r>
        <w:rPr>
          <w:rFonts w:ascii="Arial Narrow" w:hAnsi="Arial Narrow" w:cs="Arial Narrow"/>
          <w:i/>
          <w:sz w:val="22"/>
          <w:szCs w:val="22"/>
        </w:rPr>
        <w:t>Označenie „</w:t>
      </w:r>
      <w:r>
        <w:rPr>
          <w:rFonts w:ascii="Arial Narrow" w:hAnsi="Arial Narrow" w:cs="Arial Narrow"/>
          <w:b/>
          <w:bCs/>
          <w:i/>
          <w:sz w:val="22"/>
          <w:szCs w:val="22"/>
        </w:rPr>
        <w:t>súťaž – neotvárať</w:t>
      </w:r>
      <w:r>
        <w:rPr>
          <w:rFonts w:ascii="Arial Narrow" w:hAnsi="Arial Narrow" w:cs="Arial Narrow"/>
          <w:i/>
          <w:sz w:val="22"/>
          <w:szCs w:val="22"/>
        </w:rPr>
        <w:t>“</w:t>
      </w:r>
    </w:p>
    <w:p w14:paraId="02DCBAB0" w14:textId="4F49EE7E" w:rsidR="005A1C2E" w:rsidRDefault="002141CF" w:rsidP="00D851FB">
      <w:pPr>
        <w:pStyle w:val="Zkladntext22"/>
        <w:numPr>
          <w:ilvl w:val="2"/>
          <w:numId w:val="5"/>
        </w:numPr>
        <w:ind w:hanging="294"/>
        <w:jc w:val="both"/>
      </w:pPr>
      <w:r>
        <w:rPr>
          <w:rFonts w:ascii="Arial Narrow" w:hAnsi="Arial Narrow" w:cs="Arial Narrow"/>
          <w:i/>
          <w:sz w:val="22"/>
          <w:szCs w:val="22"/>
        </w:rPr>
        <w:t xml:space="preserve">Označenie názvom koncesie: </w:t>
      </w:r>
      <w:r w:rsidR="00E715C1">
        <w:rPr>
          <w:rFonts w:ascii="Arial Narrow" w:hAnsi="Arial Narrow" w:cs="Arial Narrow"/>
          <w:b/>
          <w:i/>
          <w:sz w:val="22"/>
          <w:szCs w:val="22"/>
        </w:rPr>
        <w:t xml:space="preserve">„Koncesia - </w:t>
      </w:r>
      <w:r w:rsidR="000B7EB9">
        <w:rPr>
          <w:rFonts w:ascii="Arial Narrow" w:hAnsi="Arial Narrow" w:cs="Arial Narrow"/>
          <w:b/>
          <w:i/>
          <w:sz w:val="22"/>
          <w:szCs w:val="22"/>
        </w:rPr>
        <w:t>modernizácia</w:t>
      </w:r>
      <w:r w:rsidR="00E661DA">
        <w:rPr>
          <w:rFonts w:ascii="Arial Narrow" w:hAnsi="Arial Narrow" w:cs="Arial Narrow"/>
          <w:b/>
          <w:i/>
          <w:sz w:val="22"/>
          <w:szCs w:val="22"/>
        </w:rPr>
        <w:t xml:space="preserve"> a prevádzkovanie tepelno-technologických zariadení</w:t>
      </w:r>
      <w:r w:rsidR="005D52B5">
        <w:rPr>
          <w:rFonts w:ascii="Arial Narrow" w:hAnsi="Arial Narrow" w:cs="Arial Narrow"/>
          <w:b/>
          <w:i/>
          <w:sz w:val="22"/>
          <w:szCs w:val="22"/>
        </w:rPr>
        <w:t xml:space="preserve"> a</w:t>
      </w:r>
      <w:r w:rsidR="00E661DA">
        <w:rPr>
          <w:rFonts w:ascii="Arial Narrow" w:hAnsi="Arial Narrow" w:cs="Arial Narrow"/>
          <w:b/>
          <w:i/>
          <w:sz w:val="22"/>
          <w:szCs w:val="22"/>
        </w:rPr>
        <w:t xml:space="preserve"> vonkajších </w:t>
      </w:r>
      <w:r w:rsidR="005D52B5">
        <w:rPr>
          <w:rFonts w:ascii="Arial Narrow" w:hAnsi="Arial Narrow" w:cs="Arial Narrow"/>
          <w:b/>
          <w:i/>
          <w:sz w:val="22"/>
          <w:szCs w:val="22"/>
        </w:rPr>
        <w:t>rozvodov tepla</w:t>
      </w:r>
      <w:r>
        <w:rPr>
          <w:rFonts w:ascii="Arial Narrow" w:hAnsi="Arial Narrow" w:cs="Arial Narrow"/>
          <w:b/>
          <w:i/>
          <w:sz w:val="22"/>
          <w:szCs w:val="22"/>
        </w:rPr>
        <w:t>“</w:t>
      </w:r>
    </w:p>
    <w:p w14:paraId="68F2A842" w14:textId="77777777" w:rsidR="005A1C2E" w:rsidRDefault="00600A44" w:rsidP="00D851FB">
      <w:pPr>
        <w:numPr>
          <w:ilvl w:val="0"/>
          <w:numId w:val="5"/>
        </w:numPr>
        <w:spacing w:before="120" w:after="120"/>
        <w:jc w:val="both"/>
      </w:pPr>
      <w:r>
        <w:rPr>
          <w:rFonts w:ascii="Arial Narrow" w:hAnsi="Arial Narrow" w:cs="Arial Narrow"/>
          <w:b/>
          <w:bCs/>
          <w:smallCaps/>
          <w:sz w:val="22"/>
          <w:szCs w:val="22"/>
        </w:rPr>
        <w:t>m</w:t>
      </w:r>
      <w:r w:rsidR="002141CF">
        <w:rPr>
          <w:rFonts w:ascii="Arial Narrow" w:hAnsi="Arial Narrow" w:cs="Arial Narrow"/>
          <w:b/>
          <w:bCs/>
          <w:smallCaps/>
          <w:sz w:val="22"/>
          <w:szCs w:val="22"/>
        </w:rPr>
        <w:t xml:space="preserve">iesto </w:t>
      </w:r>
      <w:r w:rsidR="00D00ED4">
        <w:rPr>
          <w:rFonts w:ascii="Arial Narrow" w:hAnsi="Arial Narrow" w:cs="Arial Narrow"/>
          <w:b/>
          <w:bCs/>
          <w:smallCaps/>
          <w:sz w:val="22"/>
          <w:szCs w:val="22"/>
        </w:rPr>
        <w:t>a lehota na predkladanie návrhu</w:t>
      </w:r>
    </w:p>
    <w:p w14:paraId="402DE045" w14:textId="77777777" w:rsidR="005A1C2E" w:rsidRDefault="002141CF" w:rsidP="00D851FB">
      <w:pPr>
        <w:numPr>
          <w:ilvl w:val="1"/>
          <w:numId w:val="5"/>
        </w:numPr>
        <w:ind w:left="425" w:hanging="425"/>
        <w:jc w:val="both"/>
      </w:pPr>
      <w:r>
        <w:rPr>
          <w:rFonts w:ascii="Arial Narrow" w:hAnsi="Arial Narrow" w:cs="Arial Narrow"/>
          <w:sz w:val="22"/>
          <w:szCs w:val="22"/>
        </w:rPr>
        <w:t xml:space="preserve">Návrh </w:t>
      </w:r>
      <w:r w:rsidR="00376BDC">
        <w:rPr>
          <w:rFonts w:ascii="Arial Narrow" w:hAnsi="Arial Narrow" w:cs="Arial Narrow"/>
          <w:sz w:val="22"/>
          <w:szCs w:val="22"/>
        </w:rPr>
        <w:t>navrhovateľ</w:t>
      </w:r>
      <w:r>
        <w:rPr>
          <w:rFonts w:ascii="Arial Narrow" w:hAnsi="Arial Narrow" w:cs="Arial Narrow"/>
          <w:sz w:val="22"/>
          <w:szCs w:val="22"/>
        </w:rPr>
        <w:t xml:space="preserve"> doručí na kontaktnú adresu vyhlasovateľa uvedenú v bode 1.1 koncesnej dokumentácie.</w:t>
      </w:r>
    </w:p>
    <w:p w14:paraId="3B017DF3" w14:textId="17E112D1" w:rsidR="005A1C2E" w:rsidRDefault="00242E9C" w:rsidP="00D851FB">
      <w:pPr>
        <w:numPr>
          <w:ilvl w:val="1"/>
          <w:numId w:val="5"/>
        </w:numPr>
        <w:ind w:left="425" w:hanging="425"/>
        <w:jc w:val="both"/>
      </w:pPr>
      <w:r>
        <w:rPr>
          <w:rFonts w:ascii="Arial Narrow" w:hAnsi="Arial Narrow" w:cs="Arial Narrow"/>
          <w:sz w:val="22"/>
          <w:szCs w:val="22"/>
        </w:rPr>
        <w:t>Lehota na predkladanie návrhov uplynie dňa</w:t>
      </w:r>
      <w:r w:rsidRPr="00242E9C">
        <w:rPr>
          <w:rFonts w:ascii="Arial Narrow" w:hAnsi="Arial Narrow" w:cs="Arial Narrow"/>
          <w:sz w:val="22"/>
          <w:szCs w:val="22"/>
          <w:highlight w:val="yellow"/>
        </w:rPr>
        <w:t xml:space="preserve"> </w:t>
      </w:r>
      <w:r w:rsidR="006C71FD">
        <w:rPr>
          <w:rFonts w:ascii="Arial Narrow" w:hAnsi="Arial Narrow" w:cs="Arial Narrow"/>
          <w:b/>
          <w:color w:val="000000"/>
          <w:sz w:val="22"/>
          <w:szCs w:val="22"/>
          <w:highlight w:val="yellow"/>
        </w:rPr>
        <w:t>07</w:t>
      </w:r>
      <w:r w:rsidR="0064442A">
        <w:rPr>
          <w:rFonts w:ascii="Arial Narrow" w:hAnsi="Arial Narrow" w:cs="Arial Narrow"/>
          <w:b/>
          <w:color w:val="000000"/>
          <w:sz w:val="22"/>
          <w:szCs w:val="22"/>
          <w:highlight w:val="yellow"/>
        </w:rPr>
        <w:t>/</w:t>
      </w:r>
      <w:r w:rsidR="003648C2">
        <w:rPr>
          <w:rFonts w:ascii="Arial Narrow" w:hAnsi="Arial Narrow" w:cs="Arial Narrow"/>
          <w:b/>
          <w:color w:val="000000"/>
          <w:sz w:val="22"/>
          <w:szCs w:val="22"/>
          <w:highlight w:val="yellow"/>
        </w:rPr>
        <w:t>0</w:t>
      </w:r>
      <w:r w:rsidR="006C71FD">
        <w:rPr>
          <w:rFonts w:ascii="Arial Narrow" w:hAnsi="Arial Narrow" w:cs="Arial Narrow"/>
          <w:b/>
          <w:color w:val="000000"/>
          <w:sz w:val="22"/>
          <w:szCs w:val="22"/>
          <w:highlight w:val="yellow"/>
        </w:rPr>
        <w:t>3</w:t>
      </w:r>
      <w:r w:rsidR="0064442A">
        <w:rPr>
          <w:rFonts w:ascii="Arial Narrow" w:hAnsi="Arial Narrow" w:cs="Arial Narrow"/>
          <w:b/>
          <w:color w:val="000000"/>
          <w:sz w:val="22"/>
          <w:szCs w:val="22"/>
          <w:highlight w:val="yellow"/>
        </w:rPr>
        <w:t>/201</w:t>
      </w:r>
      <w:r w:rsidR="003648C2">
        <w:rPr>
          <w:rFonts w:ascii="Arial Narrow" w:hAnsi="Arial Narrow" w:cs="Arial Narrow"/>
          <w:b/>
          <w:color w:val="000000"/>
          <w:sz w:val="22"/>
          <w:szCs w:val="22"/>
          <w:highlight w:val="yellow"/>
        </w:rPr>
        <w:t>9</w:t>
      </w:r>
      <w:r w:rsidRPr="003E41D2">
        <w:rPr>
          <w:rFonts w:ascii="Arial Narrow" w:hAnsi="Arial Narrow" w:cs="Arial Narrow"/>
          <w:b/>
          <w:color w:val="000000"/>
          <w:sz w:val="22"/>
          <w:szCs w:val="22"/>
          <w:highlight w:val="yellow"/>
        </w:rPr>
        <w:t>, o</w:t>
      </w:r>
      <w:r w:rsidR="003648C2">
        <w:rPr>
          <w:rFonts w:ascii="Arial Narrow" w:hAnsi="Arial Narrow" w:cs="Arial Narrow"/>
          <w:b/>
          <w:color w:val="000000"/>
          <w:sz w:val="22"/>
          <w:szCs w:val="22"/>
          <w:highlight w:val="yellow"/>
        </w:rPr>
        <w:t> 10</w:t>
      </w:r>
      <w:r w:rsidRPr="00242E9C">
        <w:rPr>
          <w:rFonts w:ascii="Arial Narrow" w:hAnsi="Arial Narrow" w:cs="Arial Narrow"/>
          <w:b/>
          <w:color w:val="000000"/>
          <w:sz w:val="22"/>
          <w:szCs w:val="22"/>
          <w:highlight w:val="yellow"/>
        </w:rPr>
        <w:t>:</w:t>
      </w:r>
      <w:r w:rsidR="003648C2">
        <w:rPr>
          <w:rFonts w:ascii="Arial Narrow" w:hAnsi="Arial Narrow" w:cs="Arial Narrow"/>
          <w:b/>
          <w:color w:val="000000"/>
          <w:sz w:val="22"/>
          <w:szCs w:val="22"/>
          <w:highlight w:val="yellow"/>
        </w:rPr>
        <w:t>00</w:t>
      </w:r>
      <w:r>
        <w:rPr>
          <w:rFonts w:ascii="Arial Narrow" w:hAnsi="Arial Narrow" w:cs="Arial Narrow"/>
          <w:b/>
          <w:color w:val="000000"/>
          <w:sz w:val="22"/>
          <w:szCs w:val="22"/>
          <w:highlight w:val="yellow"/>
        </w:rPr>
        <w:t xml:space="preserve"> hod</w:t>
      </w:r>
      <w:r w:rsidR="002141CF" w:rsidRPr="00242E9C">
        <w:rPr>
          <w:rFonts w:ascii="Arial Narrow" w:hAnsi="Arial Narrow" w:cs="Arial Narrow"/>
          <w:b/>
          <w:sz w:val="22"/>
          <w:szCs w:val="22"/>
          <w:highlight w:val="yellow"/>
        </w:rPr>
        <w:t>.</w:t>
      </w:r>
    </w:p>
    <w:p w14:paraId="4349A6AC" w14:textId="77777777" w:rsidR="005A1C2E" w:rsidRDefault="002141CF" w:rsidP="00D851FB">
      <w:pPr>
        <w:numPr>
          <w:ilvl w:val="1"/>
          <w:numId w:val="5"/>
        </w:numPr>
        <w:ind w:left="425" w:hanging="425"/>
        <w:jc w:val="both"/>
      </w:pPr>
      <w:r>
        <w:rPr>
          <w:rFonts w:ascii="Arial Narrow" w:hAnsi="Arial Narrow" w:cs="Arial Narrow"/>
          <w:sz w:val="22"/>
          <w:szCs w:val="22"/>
        </w:rPr>
        <w:t xml:space="preserve">Návrh predložený </w:t>
      </w:r>
      <w:r w:rsidR="004A0DB7">
        <w:rPr>
          <w:rFonts w:ascii="Arial Narrow" w:hAnsi="Arial Narrow" w:cs="Arial Narrow"/>
          <w:sz w:val="22"/>
          <w:szCs w:val="22"/>
        </w:rPr>
        <w:t>po uplynutí lehoty podľa bodu 16</w:t>
      </w:r>
      <w:r>
        <w:rPr>
          <w:rFonts w:ascii="Arial Narrow" w:hAnsi="Arial Narrow" w:cs="Arial Narrow"/>
          <w:sz w:val="22"/>
          <w:szCs w:val="22"/>
        </w:rPr>
        <w:t xml:space="preserve">.2 koncesnej dokumentácie, vráti sa </w:t>
      </w:r>
      <w:r w:rsidR="00376BDC">
        <w:rPr>
          <w:rFonts w:ascii="Arial Narrow" w:hAnsi="Arial Narrow" w:cs="Arial Narrow"/>
          <w:sz w:val="22"/>
          <w:szCs w:val="22"/>
        </w:rPr>
        <w:t>navrhovateľovi</w:t>
      </w:r>
      <w:r>
        <w:rPr>
          <w:rFonts w:ascii="Arial Narrow" w:hAnsi="Arial Narrow" w:cs="Arial Narrow"/>
          <w:sz w:val="22"/>
          <w:szCs w:val="22"/>
        </w:rPr>
        <w:t xml:space="preserve"> neotvorený.</w:t>
      </w:r>
    </w:p>
    <w:p w14:paraId="7B8BF4B0" w14:textId="77777777" w:rsidR="005A1C2E" w:rsidRPr="00982F2A" w:rsidRDefault="002141CF" w:rsidP="00D851FB">
      <w:pPr>
        <w:numPr>
          <w:ilvl w:val="1"/>
          <w:numId w:val="5"/>
        </w:numPr>
        <w:ind w:left="425" w:hanging="425"/>
        <w:jc w:val="both"/>
      </w:pPr>
      <w:r>
        <w:rPr>
          <w:rFonts w:ascii="Arial Narrow" w:hAnsi="Arial Narrow" w:cs="Arial Narrow"/>
          <w:sz w:val="22"/>
          <w:szCs w:val="22"/>
        </w:rPr>
        <w:t>Pre splnenie termínu doručenia návrhu je rozhodujúci dátum a čas doručenia na kontaktnú adresu vyhlasovateľa uvedenú v bode 1.1 koncesnej dokumentácie.</w:t>
      </w:r>
    </w:p>
    <w:p w14:paraId="43370CD5" w14:textId="77777777" w:rsidR="00982F2A" w:rsidRDefault="00982F2A" w:rsidP="00982F2A">
      <w:pPr>
        <w:ind w:left="425"/>
        <w:jc w:val="both"/>
      </w:pPr>
    </w:p>
    <w:p w14:paraId="31F41BD3" w14:textId="77777777" w:rsidR="005A1C2E" w:rsidRDefault="00600A44" w:rsidP="00D851FB">
      <w:pPr>
        <w:numPr>
          <w:ilvl w:val="0"/>
          <w:numId w:val="5"/>
        </w:numPr>
        <w:tabs>
          <w:tab w:val="clear" w:pos="432"/>
        </w:tabs>
        <w:spacing w:before="120" w:after="120"/>
        <w:jc w:val="both"/>
      </w:pPr>
      <w:r>
        <w:rPr>
          <w:rFonts w:ascii="Arial Narrow" w:hAnsi="Arial Narrow" w:cs="Arial Narrow"/>
          <w:b/>
          <w:bCs/>
          <w:smallCaps/>
          <w:sz w:val="22"/>
          <w:szCs w:val="22"/>
        </w:rPr>
        <w:t>d</w:t>
      </w:r>
      <w:r w:rsidR="002141CF">
        <w:rPr>
          <w:rFonts w:ascii="Arial Narrow" w:hAnsi="Arial Narrow" w:cs="Arial Narrow"/>
          <w:b/>
          <w:bCs/>
          <w:smallCaps/>
          <w:sz w:val="22"/>
          <w:szCs w:val="22"/>
        </w:rPr>
        <w:t>oplnenie, zmena a odvolanie návrhu</w:t>
      </w:r>
    </w:p>
    <w:p w14:paraId="7CDC3C53" w14:textId="77777777" w:rsidR="005A1C2E" w:rsidRDefault="000952B1" w:rsidP="00D851FB">
      <w:pPr>
        <w:numPr>
          <w:ilvl w:val="1"/>
          <w:numId w:val="5"/>
        </w:numPr>
        <w:ind w:left="425" w:hanging="425"/>
        <w:jc w:val="both"/>
      </w:pPr>
      <w:r>
        <w:rPr>
          <w:rFonts w:ascii="Arial Narrow" w:hAnsi="Arial Narrow" w:cs="Arial Narrow"/>
          <w:sz w:val="22"/>
          <w:szCs w:val="22"/>
        </w:rPr>
        <w:t>Navrhovateľ</w:t>
      </w:r>
      <w:r w:rsidR="002141CF">
        <w:rPr>
          <w:rFonts w:ascii="Arial Narrow" w:hAnsi="Arial Narrow" w:cs="Arial Narrow"/>
          <w:sz w:val="22"/>
          <w:szCs w:val="22"/>
        </w:rPr>
        <w:t xml:space="preserve"> môže predložený návrh dodatočne doplniť, zmeniť alebo vziať späť d</w:t>
      </w:r>
      <w:r w:rsidR="002C7139">
        <w:rPr>
          <w:rFonts w:ascii="Arial Narrow" w:hAnsi="Arial Narrow" w:cs="Arial Narrow"/>
          <w:sz w:val="22"/>
          <w:szCs w:val="22"/>
        </w:rPr>
        <w:t>o uplynutia lehoty podľa bodu 16</w:t>
      </w:r>
      <w:r w:rsidR="002141CF">
        <w:rPr>
          <w:rFonts w:ascii="Arial Narrow" w:hAnsi="Arial Narrow" w:cs="Arial Narrow"/>
          <w:sz w:val="22"/>
          <w:szCs w:val="22"/>
        </w:rPr>
        <w:t xml:space="preserve">.2 koncesnej dokumentácie. </w:t>
      </w:r>
    </w:p>
    <w:p w14:paraId="280331B7" w14:textId="77777777" w:rsidR="005A1C2E" w:rsidRPr="00600A44" w:rsidRDefault="002141CF" w:rsidP="00D851FB">
      <w:pPr>
        <w:numPr>
          <w:ilvl w:val="1"/>
          <w:numId w:val="5"/>
        </w:numPr>
        <w:ind w:left="425" w:hanging="425"/>
        <w:jc w:val="both"/>
      </w:pPr>
      <w:r>
        <w:rPr>
          <w:rFonts w:ascii="Arial Narrow" w:hAnsi="Arial Narrow" w:cs="Arial Narrow"/>
          <w:sz w:val="22"/>
          <w:szCs w:val="22"/>
        </w:rPr>
        <w:t>Doplnenie, zmenu alebo späťvzatie návrhu</w:t>
      </w:r>
      <w:r w:rsidR="00600A44">
        <w:rPr>
          <w:rFonts w:ascii="Arial Narrow" w:hAnsi="Arial Narrow" w:cs="Arial Narrow"/>
          <w:sz w:val="22"/>
          <w:szCs w:val="22"/>
        </w:rPr>
        <w:t xml:space="preserve"> v priebehu lehoty na predkladania návrhov</w:t>
      </w:r>
      <w:r>
        <w:rPr>
          <w:rFonts w:ascii="Arial Narrow" w:hAnsi="Arial Narrow" w:cs="Arial Narrow"/>
          <w:sz w:val="22"/>
          <w:szCs w:val="22"/>
        </w:rPr>
        <w:t xml:space="preserve"> je možné vykonať odvolaním pôvodného návrhu na základe písomnej žiadosti </w:t>
      </w:r>
      <w:r w:rsidR="002C7139">
        <w:rPr>
          <w:rFonts w:ascii="Arial Narrow" w:hAnsi="Arial Narrow" w:cs="Arial Narrow"/>
          <w:sz w:val="22"/>
          <w:szCs w:val="22"/>
        </w:rPr>
        <w:t>navrhovateľa</w:t>
      </w:r>
      <w:r>
        <w:rPr>
          <w:rFonts w:ascii="Arial Narrow" w:hAnsi="Arial Narrow" w:cs="Arial Narrow"/>
          <w:sz w:val="22"/>
          <w:szCs w:val="22"/>
        </w:rPr>
        <w:t xml:space="preserve">, podpísanej </w:t>
      </w:r>
      <w:r w:rsidR="0071095C">
        <w:rPr>
          <w:rFonts w:ascii="Arial Narrow" w:hAnsi="Arial Narrow" w:cs="Arial Narrow"/>
          <w:sz w:val="22"/>
          <w:szCs w:val="22"/>
        </w:rPr>
        <w:t>navrhovateľom</w:t>
      </w:r>
      <w:r>
        <w:rPr>
          <w:rFonts w:ascii="Arial Narrow" w:hAnsi="Arial Narrow" w:cs="Arial Narrow"/>
          <w:sz w:val="22"/>
          <w:szCs w:val="22"/>
        </w:rPr>
        <w:t xml:space="preserve"> alebo osobou oprávnenou konať za </w:t>
      </w:r>
      <w:r w:rsidR="0071095C">
        <w:rPr>
          <w:rFonts w:ascii="Arial Narrow" w:hAnsi="Arial Narrow" w:cs="Arial Narrow"/>
          <w:sz w:val="22"/>
          <w:szCs w:val="22"/>
        </w:rPr>
        <w:t>navrhovateľa</w:t>
      </w:r>
      <w:r>
        <w:rPr>
          <w:rFonts w:ascii="Arial Narrow" w:hAnsi="Arial Narrow" w:cs="Arial Narrow"/>
          <w:sz w:val="22"/>
          <w:szCs w:val="22"/>
        </w:rPr>
        <w:t>, doručenej osobne alebo zaslanej prostredníctvom poštovej zásielky na kontaktnú adresu vyhlasovateľa podľa b</w:t>
      </w:r>
      <w:r w:rsidR="002C7139">
        <w:rPr>
          <w:rFonts w:ascii="Arial Narrow" w:hAnsi="Arial Narrow" w:cs="Arial Narrow"/>
          <w:sz w:val="22"/>
          <w:szCs w:val="22"/>
        </w:rPr>
        <w:t>odu 1.1 koncesnej dokumentácie.</w:t>
      </w:r>
    </w:p>
    <w:p w14:paraId="1D97132C" w14:textId="77777777" w:rsidR="00600A44" w:rsidRDefault="00600A44" w:rsidP="00600A44">
      <w:pPr>
        <w:spacing w:before="120" w:after="120"/>
        <w:ind w:left="426"/>
        <w:jc w:val="both"/>
      </w:pPr>
    </w:p>
    <w:p w14:paraId="47C742B8" w14:textId="77777777" w:rsidR="005A1C2E" w:rsidRDefault="00351C42" w:rsidP="00600A44">
      <w:pPr>
        <w:jc w:val="center"/>
        <w:rPr>
          <w:rFonts w:ascii="Arial Narrow" w:hAnsi="Arial Narrow" w:cs="Arial Narrow"/>
          <w:sz w:val="22"/>
          <w:szCs w:val="22"/>
        </w:rPr>
      </w:pPr>
      <w:r>
        <w:rPr>
          <w:rFonts w:ascii="Arial Narrow" w:hAnsi="Arial Narrow" w:cs="Arial Narrow"/>
          <w:sz w:val="22"/>
          <w:szCs w:val="22"/>
        </w:rPr>
        <w:t>Článok</w:t>
      </w:r>
      <w:r w:rsidR="002141CF">
        <w:rPr>
          <w:rFonts w:ascii="Arial Narrow" w:hAnsi="Arial Narrow" w:cs="Arial Narrow"/>
          <w:sz w:val="22"/>
          <w:szCs w:val="22"/>
        </w:rPr>
        <w:t xml:space="preserve"> V.</w:t>
      </w:r>
    </w:p>
    <w:p w14:paraId="42576E7A" w14:textId="77777777" w:rsidR="00600A44" w:rsidRDefault="002141CF" w:rsidP="00982F2A">
      <w:pPr>
        <w:jc w:val="center"/>
        <w:rPr>
          <w:rFonts w:ascii="Arial Narrow" w:hAnsi="Arial Narrow" w:cs="Arial Narrow"/>
          <w:b/>
          <w:sz w:val="22"/>
          <w:szCs w:val="22"/>
        </w:rPr>
      </w:pPr>
      <w:r>
        <w:rPr>
          <w:rFonts w:ascii="Arial Narrow" w:hAnsi="Arial Narrow" w:cs="Arial Narrow"/>
          <w:b/>
          <w:sz w:val="22"/>
          <w:szCs w:val="22"/>
        </w:rPr>
        <w:t>Otváranie a vyhodnotenie návrhov</w:t>
      </w:r>
    </w:p>
    <w:p w14:paraId="476F63E8" w14:textId="77777777" w:rsidR="005A1C2E" w:rsidRPr="00C822F5" w:rsidRDefault="00600A44" w:rsidP="00D851FB">
      <w:pPr>
        <w:pStyle w:val="Nadpis71"/>
        <w:numPr>
          <w:ilvl w:val="0"/>
          <w:numId w:val="5"/>
        </w:numPr>
        <w:tabs>
          <w:tab w:val="clear" w:pos="432"/>
        </w:tabs>
        <w:spacing w:before="120" w:after="120" w:line="240" w:lineRule="auto"/>
        <w:ind w:left="426" w:hanging="426"/>
      </w:pPr>
      <w:r>
        <w:rPr>
          <w:rFonts w:ascii="Arial Narrow" w:hAnsi="Arial Narrow" w:cs="Arial Narrow"/>
          <w:smallCaps/>
          <w:sz w:val="22"/>
          <w:szCs w:val="22"/>
          <w:u w:val="none"/>
        </w:rPr>
        <w:t>o</w:t>
      </w:r>
      <w:r w:rsidR="002141CF">
        <w:rPr>
          <w:rFonts w:ascii="Arial Narrow" w:hAnsi="Arial Narrow" w:cs="Arial Narrow"/>
          <w:smallCaps/>
          <w:sz w:val="22"/>
          <w:szCs w:val="22"/>
          <w:u w:val="none"/>
        </w:rPr>
        <w:t xml:space="preserve">tváranie </w:t>
      </w:r>
      <w:r w:rsidR="00641730">
        <w:rPr>
          <w:rFonts w:ascii="Arial Narrow" w:hAnsi="Arial Narrow" w:cs="Arial Narrow"/>
          <w:smallCaps/>
          <w:sz w:val="22"/>
          <w:szCs w:val="22"/>
          <w:u w:val="none"/>
        </w:rPr>
        <w:t>návrhov</w:t>
      </w:r>
    </w:p>
    <w:p w14:paraId="17588A1C" w14:textId="141131E8" w:rsidR="005A1C2E" w:rsidRPr="00C822F5" w:rsidRDefault="002141CF" w:rsidP="00D851FB">
      <w:pPr>
        <w:pStyle w:val="Nadpis71"/>
        <w:numPr>
          <w:ilvl w:val="1"/>
          <w:numId w:val="5"/>
        </w:numPr>
        <w:tabs>
          <w:tab w:val="clear" w:pos="576"/>
        </w:tabs>
        <w:spacing w:before="120" w:after="120" w:line="240" w:lineRule="auto"/>
        <w:ind w:left="426" w:hanging="426"/>
        <w:rPr>
          <w:b w:val="0"/>
          <w:u w:val="none"/>
        </w:rPr>
      </w:pPr>
      <w:r w:rsidRPr="00C822F5">
        <w:rPr>
          <w:rFonts w:ascii="Arial Narrow" w:hAnsi="Arial Narrow" w:cs="Arial Narrow"/>
          <w:b w:val="0"/>
          <w:sz w:val="22"/>
          <w:szCs w:val="22"/>
          <w:u w:val="none"/>
        </w:rPr>
        <w:t>Otváranie návrhov sa uskutoční na adrese vyhlasovateľa uvedenej v bode 1 koncesnej</w:t>
      </w:r>
      <w:r w:rsidR="004075C3" w:rsidRPr="00C822F5">
        <w:rPr>
          <w:rFonts w:ascii="Arial Narrow" w:hAnsi="Arial Narrow" w:cs="Arial Narrow"/>
          <w:b w:val="0"/>
          <w:sz w:val="22"/>
          <w:szCs w:val="22"/>
          <w:u w:val="none"/>
        </w:rPr>
        <w:t xml:space="preserve"> </w:t>
      </w:r>
      <w:r w:rsidR="004075C3" w:rsidRPr="002A190A">
        <w:rPr>
          <w:rFonts w:ascii="Arial Narrow" w:hAnsi="Arial Narrow" w:cs="Arial Narrow"/>
          <w:b w:val="0"/>
          <w:sz w:val="22"/>
          <w:szCs w:val="22"/>
          <w:u w:val="none"/>
        </w:rPr>
        <w:t>dokumentácie</w:t>
      </w:r>
      <w:r w:rsidR="00C531A6" w:rsidRPr="002A190A">
        <w:rPr>
          <w:rFonts w:ascii="Arial Narrow" w:hAnsi="Arial Narrow" w:cs="Arial Narrow"/>
          <w:sz w:val="22"/>
          <w:szCs w:val="22"/>
          <w:u w:val="none"/>
        </w:rPr>
        <w:t xml:space="preserve"> </w:t>
      </w:r>
      <w:r w:rsidR="002A190A" w:rsidRPr="00F7090B">
        <w:rPr>
          <w:rFonts w:ascii="Arial Narrow" w:hAnsi="Arial Narrow" w:cs="Arial Narrow"/>
          <w:sz w:val="22"/>
          <w:szCs w:val="22"/>
          <w:highlight w:val="yellow"/>
          <w:u w:val="none"/>
        </w:rPr>
        <w:t xml:space="preserve">dňa </w:t>
      </w:r>
      <w:r w:rsidR="006C71FD">
        <w:rPr>
          <w:rFonts w:ascii="Arial Narrow" w:hAnsi="Arial Narrow" w:cs="Arial Narrow"/>
          <w:sz w:val="22"/>
          <w:szCs w:val="22"/>
          <w:highlight w:val="yellow"/>
          <w:u w:val="none"/>
        </w:rPr>
        <w:t>07</w:t>
      </w:r>
      <w:r w:rsidR="003648C2">
        <w:rPr>
          <w:rFonts w:ascii="Arial Narrow" w:hAnsi="Arial Narrow" w:cs="Arial Narrow"/>
          <w:color w:val="000000"/>
          <w:sz w:val="22"/>
          <w:szCs w:val="22"/>
          <w:highlight w:val="yellow"/>
          <w:u w:val="none"/>
        </w:rPr>
        <w:t>/0</w:t>
      </w:r>
      <w:r w:rsidR="006C71FD">
        <w:rPr>
          <w:rFonts w:ascii="Arial Narrow" w:hAnsi="Arial Narrow" w:cs="Arial Narrow"/>
          <w:color w:val="000000"/>
          <w:sz w:val="22"/>
          <w:szCs w:val="22"/>
          <w:highlight w:val="yellow"/>
          <w:u w:val="none"/>
        </w:rPr>
        <w:t>3</w:t>
      </w:r>
      <w:r w:rsidR="00604E2C">
        <w:rPr>
          <w:rFonts w:ascii="Arial Narrow" w:hAnsi="Arial Narrow" w:cs="Arial Narrow"/>
          <w:color w:val="000000"/>
          <w:sz w:val="22"/>
          <w:szCs w:val="22"/>
          <w:highlight w:val="yellow"/>
          <w:u w:val="none"/>
        </w:rPr>
        <w:t>/201</w:t>
      </w:r>
      <w:r w:rsidR="003648C2">
        <w:rPr>
          <w:rFonts w:ascii="Arial Narrow" w:hAnsi="Arial Narrow" w:cs="Arial Narrow"/>
          <w:color w:val="000000"/>
          <w:sz w:val="22"/>
          <w:szCs w:val="22"/>
          <w:highlight w:val="yellow"/>
          <w:u w:val="none"/>
        </w:rPr>
        <w:t>9</w:t>
      </w:r>
      <w:r w:rsidR="002A190A" w:rsidRPr="002A190A">
        <w:rPr>
          <w:rFonts w:ascii="Arial Narrow" w:hAnsi="Arial Narrow" w:cs="Arial Narrow"/>
          <w:color w:val="000000"/>
          <w:sz w:val="22"/>
          <w:szCs w:val="22"/>
          <w:highlight w:val="yellow"/>
          <w:u w:val="none"/>
        </w:rPr>
        <w:t>, o</w:t>
      </w:r>
      <w:r w:rsidR="003648C2">
        <w:rPr>
          <w:rFonts w:ascii="Arial Narrow" w:hAnsi="Arial Narrow" w:cs="Arial Narrow"/>
          <w:color w:val="000000"/>
          <w:sz w:val="22"/>
          <w:szCs w:val="22"/>
          <w:highlight w:val="yellow"/>
          <w:u w:val="none"/>
        </w:rPr>
        <w:t> 13</w:t>
      </w:r>
      <w:r w:rsidR="002A190A" w:rsidRPr="002A190A">
        <w:rPr>
          <w:rFonts w:ascii="Arial Narrow" w:hAnsi="Arial Narrow" w:cs="Arial Narrow"/>
          <w:color w:val="000000"/>
          <w:sz w:val="22"/>
          <w:szCs w:val="22"/>
          <w:highlight w:val="yellow"/>
          <w:u w:val="none"/>
        </w:rPr>
        <w:t>:</w:t>
      </w:r>
      <w:r w:rsidR="003648C2">
        <w:rPr>
          <w:rFonts w:ascii="Arial Narrow" w:hAnsi="Arial Narrow" w:cs="Arial Narrow"/>
          <w:color w:val="000000"/>
          <w:sz w:val="22"/>
          <w:szCs w:val="22"/>
          <w:highlight w:val="yellow"/>
          <w:u w:val="none"/>
        </w:rPr>
        <w:t>00</w:t>
      </w:r>
      <w:r w:rsidR="002A190A" w:rsidRPr="002A190A">
        <w:rPr>
          <w:rFonts w:ascii="Arial Narrow" w:hAnsi="Arial Narrow" w:cs="Arial Narrow"/>
          <w:color w:val="000000"/>
          <w:sz w:val="22"/>
          <w:szCs w:val="22"/>
          <w:highlight w:val="yellow"/>
          <w:u w:val="none"/>
        </w:rPr>
        <w:t xml:space="preserve"> hod</w:t>
      </w:r>
      <w:r w:rsidRPr="00C822F5">
        <w:rPr>
          <w:rFonts w:ascii="Arial Narrow" w:hAnsi="Arial Narrow" w:cs="Arial Narrow"/>
          <w:b w:val="0"/>
          <w:bCs/>
          <w:sz w:val="22"/>
          <w:szCs w:val="22"/>
          <w:u w:val="none"/>
        </w:rPr>
        <w:t xml:space="preserve">. Otváranie návrhov </w:t>
      </w:r>
      <w:r w:rsidRPr="00E661DA">
        <w:rPr>
          <w:rFonts w:ascii="Arial Narrow" w:hAnsi="Arial Narrow" w:cs="Arial Narrow"/>
          <w:b w:val="0"/>
          <w:bCs/>
          <w:sz w:val="22"/>
          <w:szCs w:val="22"/>
          <w:highlight w:val="cyan"/>
          <w:u w:val="none"/>
        </w:rPr>
        <w:t>je verejné,</w:t>
      </w:r>
      <w:r w:rsidRPr="00C822F5">
        <w:rPr>
          <w:rFonts w:ascii="Arial Narrow" w:hAnsi="Arial Narrow" w:cs="Arial Narrow"/>
          <w:b w:val="0"/>
          <w:bCs/>
          <w:sz w:val="22"/>
          <w:szCs w:val="22"/>
          <w:u w:val="none"/>
        </w:rPr>
        <w:t xml:space="preserve"> pričom </w:t>
      </w:r>
      <w:r w:rsidR="002F79D8" w:rsidRPr="00C822F5">
        <w:rPr>
          <w:rFonts w:ascii="Arial Narrow" w:hAnsi="Arial Narrow" w:cs="Arial Narrow"/>
          <w:b w:val="0"/>
          <w:bCs/>
          <w:sz w:val="22"/>
          <w:szCs w:val="22"/>
          <w:u w:val="none"/>
        </w:rPr>
        <w:t>n</w:t>
      </w:r>
      <w:r w:rsidRPr="00C822F5">
        <w:rPr>
          <w:rFonts w:ascii="Arial Narrow" w:hAnsi="Arial Narrow" w:cs="Arial Narrow"/>
          <w:b w:val="0"/>
          <w:bCs/>
          <w:sz w:val="22"/>
          <w:szCs w:val="22"/>
          <w:u w:val="none"/>
        </w:rPr>
        <w:t>a otváraní</w:t>
      </w:r>
      <w:r w:rsidR="002F79D8" w:rsidRPr="00C822F5">
        <w:rPr>
          <w:rFonts w:ascii="Arial Narrow" w:hAnsi="Arial Narrow" w:cs="Arial Narrow"/>
          <w:b w:val="0"/>
          <w:bCs/>
          <w:sz w:val="22"/>
          <w:szCs w:val="22"/>
          <w:u w:val="none"/>
        </w:rPr>
        <w:t xml:space="preserve"> návrhov</w:t>
      </w:r>
      <w:r w:rsidRPr="00C822F5">
        <w:rPr>
          <w:rFonts w:ascii="Arial Narrow" w:hAnsi="Arial Narrow" w:cs="Arial Narrow"/>
          <w:b w:val="0"/>
          <w:bCs/>
          <w:sz w:val="22"/>
          <w:szCs w:val="22"/>
          <w:u w:val="none"/>
        </w:rPr>
        <w:t xml:space="preserve"> sa môže zúčastniť štatutárny zástupca </w:t>
      </w:r>
      <w:r w:rsidR="00DF7827">
        <w:rPr>
          <w:rFonts w:ascii="Arial Narrow" w:hAnsi="Arial Narrow" w:cs="Arial Narrow"/>
          <w:b w:val="0"/>
          <w:bCs/>
          <w:sz w:val="22"/>
          <w:szCs w:val="22"/>
          <w:u w:val="none"/>
        </w:rPr>
        <w:t>navrhovateľa</w:t>
      </w:r>
      <w:r w:rsidRPr="00C822F5">
        <w:rPr>
          <w:rFonts w:ascii="Arial Narrow" w:hAnsi="Arial Narrow" w:cs="Arial Narrow"/>
          <w:b w:val="0"/>
          <w:bCs/>
          <w:sz w:val="22"/>
          <w:szCs w:val="22"/>
          <w:u w:val="none"/>
        </w:rPr>
        <w:t xml:space="preserve"> alebo </w:t>
      </w:r>
      <w:r w:rsidR="00DF7827">
        <w:rPr>
          <w:rFonts w:ascii="Arial Narrow" w:hAnsi="Arial Narrow" w:cs="Arial Narrow"/>
          <w:b w:val="0"/>
          <w:bCs/>
          <w:sz w:val="22"/>
          <w:szCs w:val="22"/>
          <w:u w:val="none"/>
        </w:rPr>
        <w:t>navrhovateľom</w:t>
      </w:r>
      <w:r w:rsidRPr="00C822F5">
        <w:rPr>
          <w:rFonts w:ascii="Arial Narrow" w:hAnsi="Arial Narrow" w:cs="Arial Narrow"/>
          <w:b w:val="0"/>
          <w:bCs/>
          <w:sz w:val="22"/>
          <w:szCs w:val="22"/>
          <w:u w:val="none"/>
        </w:rPr>
        <w:t xml:space="preserve"> poverená osoba. </w:t>
      </w:r>
      <w:r w:rsidR="00DF7827">
        <w:rPr>
          <w:rFonts w:ascii="Arial Narrow" w:hAnsi="Arial Narrow"/>
          <w:b w:val="0"/>
          <w:sz w:val="22"/>
          <w:szCs w:val="22"/>
          <w:u w:val="none"/>
        </w:rPr>
        <w:t>Navrhovateľ</w:t>
      </w:r>
      <w:r w:rsidRPr="00C822F5">
        <w:rPr>
          <w:rFonts w:ascii="Arial Narrow" w:hAnsi="Arial Narrow"/>
          <w:b w:val="0"/>
          <w:sz w:val="22"/>
          <w:szCs w:val="22"/>
          <w:u w:val="none"/>
        </w:rPr>
        <w:t xml:space="preserve"> (fyzická osoba), štatutárny orgán alebo člen štatutárneho orgánu </w:t>
      </w:r>
      <w:r w:rsidR="00DF7827">
        <w:rPr>
          <w:rFonts w:ascii="Arial Narrow" w:hAnsi="Arial Narrow"/>
          <w:b w:val="0"/>
          <w:sz w:val="22"/>
          <w:szCs w:val="22"/>
          <w:u w:val="none"/>
        </w:rPr>
        <w:t>navrhovateľa</w:t>
      </w:r>
      <w:r w:rsidRPr="00C822F5">
        <w:rPr>
          <w:rFonts w:ascii="Arial Narrow" w:hAnsi="Arial Narrow"/>
          <w:b w:val="0"/>
          <w:sz w:val="22"/>
          <w:szCs w:val="22"/>
          <w:u w:val="none"/>
        </w:rPr>
        <w:t xml:space="preserve"> (právnická osoba) sa preukáže na otváraní obálok preu</w:t>
      </w:r>
      <w:bookmarkStart w:id="0" w:name="_GoBack"/>
      <w:bookmarkEnd w:id="0"/>
      <w:r w:rsidRPr="00C822F5">
        <w:rPr>
          <w:rFonts w:ascii="Arial Narrow" w:hAnsi="Arial Narrow"/>
          <w:b w:val="0"/>
          <w:sz w:val="22"/>
          <w:szCs w:val="22"/>
          <w:u w:val="none"/>
        </w:rPr>
        <w:t xml:space="preserve">kazom totožnosti. Poverený zástupca </w:t>
      </w:r>
      <w:r w:rsidR="00DF7827">
        <w:rPr>
          <w:rFonts w:ascii="Arial Narrow" w:hAnsi="Arial Narrow"/>
          <w:b w:val="0"/>
          <w:sz w:val="22"/>
          <w:szCs w:val="22"/>
          <w:u w:val="none"/>
        </w:rPr>
        <w:t>navrhovateľa</w:t>
      </w:r>
      <w:r w:rsidRPr="00C822F5">
        <w:rPr>
          <w:rFonts w:ascii="Arial Narrow" w:hAnsi="Arial Narrow"/>
          <w:b w:val="0"/>
          <w:sz w:val="22"/>
          <w:szCs w:val="22"/>
          <w:u w:val="none"/>
        </w:rPr>
        <w:t xml:space="preserve"> sa preukáže preukazom totožnosti a splnomocnením od </w:t>
      </w:r>
      <w:r w:rsidR="00DF7827">
        <w:rPr>
          <w:rFonts w:ascii="Arial Narrow" w:hAnsi="Arial Narrow"/>
          <w:b w:val="0"/>
          <w:sz w:val="22"/>
          <w:szCs w:val="22"/>
          <w:u w:val="none"/>
        </w:rPr>
        <w:t>navrhovateľa</w:t>
      </w:r>
      <w:r w:rsidRPr="00C822F5">
        <w:rPr>
          <w:rFonts w:ascii="Arial Narrow" w:hAnsi="Arial Narrow"/>
          <w:b w:val="0"/>
          <w:sz w:val="22"/>
          <w:szCs w:val="22"/>
          <w:u w:val="none"/>
        </w:rPr>
        <w:t xml:space="preserve"> na zastupovanie, príp. poverením (originálom alebo overenou fotokópiou).</w:t>
      </w:r>
      <w:r w:rsidR="0067128F" w:rsidRPr="00C822F5">
        <w:rPr>
          <w:rFonts w:ascii="Arial Narrow" w:hAnsi="Arial Narrow" w:cs="Arial Narrow"/>
          <w:b w:val="0"/>
          <w:bCs/>
          <w:sz w:val="22"/>
          <w:szCs w:val="22"/>
          <w:u w:val="none"/>
        </w:rPr>
        <w:t xml:space="preserve"> </w:t>
      </w:r>
    </w:p>
    <w:p w14:paraId="3AB70AF2" w14:textId="77777777" w:rsidR="00C822F5" w:rsidRPr="00E661DA" w:rsidRDefault="002141CF" w:rsidP="00D851FB">
      <w:pPr>
        <w:numPr>
          <w:ilvl w:val="1"/>
          <w:numId w:val="5"/>
        </w:numPr>
        <w:ind w:left="425" w:hanging="425"/>
        <w:jc w:val="both"/>
        <w:rPr>
          <w:szCs w:val="20"/>
          <w:highlight w:val="cyan"/>
          <w:u w:val="single"/>
        </w:rPr>
      </w:pPr>
      <w:r>
        <w:rPr>
          <w:rFonts w:ascii="Arial Narrow" w:hAnsi="Arial Narrow" w:cs="Arial Narrow"/>
          <w:sz w:val="22"/>
          <w:szCs w:val="22"/>
        </w:rPr>
        <w:t>Otváranie návrhov vykoná vyhlasovateľ tak, že najskôr overí ich nep</w:t>
      </w:r>
      <w:r w:rsidR="002F79D8">
        <w:rPr>
          <w:rFonts w:ascii="Arial Narrow" w:hAnsi="Arial Narrow" w:cs="Arial Narrow"/>
          <w:sz w:val="22"/>
          <w:szCs w:val="22"/>
        </w:rPr>
        <w:t xml:space="preserve">orušenosť a následne ich otvorí, </w:t>
      </w:r>
      <w:r w:rsidR="002F79D8">
        <w:rPr>
          <w:rFonts w:ascii="Arial Narrow" w:eastAsia="Calibri" w:hAnsi="Arial Narrow" w:cs="Arial Narrow"/>
          <w:bCs/>
          <w:sz w:val="22"/>
          <w:szCs w:val="22"/>
        </w:rPr>
        <w:t xml:space="preserve">pričom vyhlasovateľ resp. ním poverené osoby prečítajú obchodný názov, sídlo a IČO záujemcu a ich návrhy na plnenie kritérií uvedené v predložených návrhoch. Ostatné údaje nebudú zverejňované. </w:t>
      </w:r>
      <w:r>
        <w:rPr>
          <w:rFonts w:ascii="Arial Narrow" w:hAnsi="Arial Narrow" w:cs="Arial Narrow"/>
          <w:sz w:val="22"/>
          <w:szCs w:val="22"/>
        </w:rPr>
        <w:t xml:space="preserve"> Po otvorení návrhov vyhlasovateľ vykoná všetky úkony spočívajúce vo vyhodnotení</w:t>
      </w:r>
      <w:r w:rsidR="00C531A6">
        <w:rPr>
          <w:rFonts w:ascii="Arial Narrow" w:hAnsi="Arial Narrow" w:cs="Arial Narrow"/>
          <w:sz w:val="22"/>
          <w:szCs w:val="22"/>
        </w:rPr>
        <w:t xml:space="preserve"> návrhov z hľadiska požiadaviek a podľa stanovených kritérií, vo vyhodnotení splnenia</w:t>
      </w:r>
      <w:r>
        <w:rPr>
          <w:rFonts w:ascii="Arial Narrow" w:hAnsi="Arial Narrow" w:cs="Arial Narrow"/>
          <w:sz w:val="22"/>
          <w:szCs w:val="22"/>
        </w:rPr>
        <w:t xml:space="preserve"> podmienok účasti </w:t>
      </w:r>
      <w:r w:rsidR="00C531A6">
        <w:rPr>
          <w:rFonts w:ascii="Arial Narrow" w:hAnsi="Arial Narrow" w:cs="Arial Narrow"/>
          <w:sz w:val="22"/>
          <w:szCs w:val="22"/>
        </w:rPr>
        <w:t xml:space="preserve">a oznámení o vylúčení </w:t>
      </w:r>
      <w:r w:rsidR="007128C8">
        <w:rPr>
          <w:rFonts w:ascii="Arial Narrow" w:hAnsi="Arial Narrow" w:cs="Arial Narrow"/>
          <w:sz w:val="22"/>
          <w:szCs w:val="22"/>
        </w:rPr>
        <w:t>navrhovateľov</w:t>
      </w:r>
      <w:r>
        <w:rPr>
          <w:rFonts w:ascii="Arial Narrow" w:hAnsi="Arial Narrow" w:cs="Arial Narrow"/>
          <w:sz w:val="22"/>
          <w:szCs w:val="22"/>
        </w:rPr>
        <w:t>, a prijatí/odmietnutí návrhu.</w:t>
      </w:r>
      <w:r w:rsidR="002F79D8" w:rsidRPr="002F79D8">
        <w:rPr>
          <w:rFonts w:ascii="Arial Narrow" w:eastAsia="Calibri" w:hAnsi="Arial Narrow" w:cs="Arial Narrow"/>
          <w:bCs/>
          <w:sz w:val="22"/>
          <w:szCs w:val="22"/>
        </w:rPr>
        <w:t xml:space="preserve"> </w:t>
      </w:r>
      <w:r w:rsidR="002F79D8" w:rsidRPr="00E661DA">
        <w:rPr>
          <w:rFonts w:ascii="Arial Narrow" w:eastAsia="Calibri" w:hAnsi="Arial Narrow" w:cs="Arial Narrow"/>
          <w:bCs/>
          <w:sz w:val="22"/>
          <w:szCs w:val="22"/>
          <w:highlight w:val="cyan"/>
        </w:rPr>
        <w:t>Proces vyhodnocovania návrhov je neverejný.</w:t>
      </w:r>
    </w:p>
    <w:p w14:paraId="1B2BB74A" w14:textId="77777777" w:rsidR="00C822F5" w:rsidRDefault="00C822F5" w:rsidP="00C822F5">
      <w:pPr>
        <w:jc w:val="both"/>
        <w:rPr>
          <w:szCs w:val="20"/>
          <w:u w:val="single"/>
        </w:rPr>
      </w:pPr>
    </w:p>
    <w:p w14:paraId="77234F65" w14:textId="77777777" w:rsidR="00C822F5" w:rsidRPr="00C822F5" w:rsidRDefault="00C822F5" w:rsidP="00D851FB">
      <w:pPr>
        <w:numPr>
          <w:ilvl w:val="0"/>
          <w:numId w:val="5"/>
        </w:numPr>
        <w:jc w:val="both"/>
        <w:rPr>
          <w:b/>
          <w:szCs w:val="20"/>
          <w:u w:val="single"/>
        </w:rPr>
      </w:pPr>
      <w:r w:rsidRPr="00C822F5">
        <w:rPr>
          <w:rFonts w:ascii="Arial Narrow" w:hAnsi="Arial Narrow" w:cs="Arial Narrow"/>
          <w:smallCaps/>
          <w:sz w:val="22"/>
          <w:szCs w:val="22"/>
        </w:rPr>
        <w:t xml:space="preserve"> </w:t>
      </w:r>
      <w:r w:rsidR="0053727B" w:rsidRPr="00C822F5">
        <w:rPr>
          <w:rFonts w:ascii="Arial Narrow" w:hAnsi="Arial Narrow" w:cs="Arial Narrow"/>
          <w:b/>
          <w:smallCaps/>
          <w:sz w:val="22"/>
          <w:szCs w:val="22"/>
        </w:rPr>
        <w:t>v</w:t>
      </w:r>
      <w:r w:rsidR="002141CF" w:rsidRPr="00C822F5">
        <w:rPr>
          <w:rFonts w:ascii="Arial Narrow" w:hAnsi="Arial Narrow" w:cs="Arial Narrow"/>
          <w:b/>
          <w:smallCaps/>
          <w:sz w:val="22"/>
          <w:szCs w:val="22"/>
        </w:rPr>
        <w:t>yhodnotenie splnenia podmienok účasti</w:t>
      </w:r>
    </w:p>
    <w:p w14:paraId="20A9DAC4" w14:textId="77777777" w:rsidR="00CF01F9" w:rsidRPr="00C822F5" w:rsidRDefault="002141CF" w:rsidP="00D851FB">
      <w:pPr>
        <w:numPr>
          <w:ilvl w:val="1"/>
          <w:numId w:val="5"/>
        </w:numPr>
        <w:spacing w:before="120" w:after="120"/>
        <w:jc w:val="both"/>
        <w:rPr>
          <w:rFonts w:ascii="Arial Narrow" w:hAnsi="Arial Narrow"/>
          <w:sz w:val="22"/>
          <w:szCs w:val="22"/>
        </w:rPr>
      </w:pPr>
      <w:r w:rsidRPr="00C822F5">
        <w:rPr>
          <w:rFonts w:ascii="Arial Narrow" w:hAnsi="Arial Narrow" w:cs="Arial Narrow"/>
          <w:sz w:val="22"/>
          <w:szCs w:val="22"/>
        </w:rPr>
        <w:t xml:space="preserve">Hodnotenie splnenia podmienok účasti </w:t>
      </w:r>
      <w:r w:rsidR="003A7B68">
        <w:rPr>
          <w:rFonts w:ascii="Arial Narrow" w:hAnsi="Arial Narrow" w:cs="Arial Narrow"/>
          <w:sz w:val="22"/>
          <w:szCs w:val="22"/>
        </w:rPr>
        <w:t>navrhovateľov</w:t>
      </w:r>
      <w:r w:rsidRPr="00C822F5">
        <w:rPr>
          <w:rFonts w:ascii="Arial Narrow" w:hAnsi="Arial Narrow" w:cs="Arial Narrow"/>
          <w:sz w:val="22"/>
          <w:szCs w:val="22"/>
        </w:rPr>
        <w:t xml:space="preserve"> vyhlasovateľ vykoná po uplynutí lehoty na predkladanie návrhov a bude založené na posúdení splnenia podmienok účasti na základe predložených dokladov a dokumentov v návrhu, pričom</w:t>
      </w:r>
      <w:r w:rsidR="00CF01F9" w:rsidRPr="00C822F5">
        <w:rPr>
          <w:rFonts w:ascii="Arial Narrow" w:hAnsi="Arial Narrow" w:cs="Arial Narrow"/>
          <w:sz w:val="22"/>
          <w:szCs w:val="22"/>
        </w:rPr>
        <w:t xml:space="preserve"> sa bude týkať podmienok účasti:</w:t>
      </w:r>
    </w:p>
    <w:p w14:paraId="2F3A5B75" w14:textId="77777777" w:rsidR="00786B3D" w:rsidRPr="00786B3D" w:rsidRDefault="00692361" w:rsidP="00D851FB">
      <w:pPr>
        <w:numPr>
          <w:ilvl w:val="2"/>
          <w:numId w:val="5"/>
        </w:numPr>
        <w:spacing w:before="120" w:after="120"/>
        <w:jc w:val="both"/>
        <w:rPr>
          <w:rFonts w:ascii="Arial Narrow" w:hAnsi="Arial Narrow"/>
          <w:sz w:val="22"/>
          <w:szCs w:val="22"/>
        </w:rPr>
      </w:pPr>
      <w:r w:rsidRPr="00786B3D">
        <w:rPr>
          <w:rFonts w:ascii="Arial Narrow" w:hAnsi="Arial Narrow" w:cs="Arial Narrow"/>
          <w:sz w:val="22"/>
          <w:szCs w:val="22"/>
        </w:rPr>
        <w:t>osobného postavenia,</w:t>
      </w:r>
    </w:p>
    <w:p w14:paraId="6CD37191" w14:textId="77777777" w:rsidR="00786B3D" w:rsidRPr="00786B3D" w:rsidRDefault="00B41192" w:rsidP="00D851FB">
      <w:pPr>
        <w:numPr>
          <w:ilvl w:val="2"/>
          <w:numId w:val="5"/>
        </w:numPr>
        <w:spacing w:before="120" w:after="120"/>
        <w:jc w:val="both"/>
        <w:rPr>
          <w:rFonts w:ascii="Arial Narrow" w:hAnsi="Arial Narrow"/>
          <w:sz w:val="22"/>
          <w:szCs w:val="22"/>
        </w:rPr>
      </w:pPr>
      <w:r w:rsidRPr="00786B3D">
        <w:rPr>
          <w:rFonts w:ascii="Arial Narrow" w:hAnsi="Arial Narrow" w:cs="Arial Narrow"/>
          <w:sz w:val="22"/>
          <w:szCs w:val="22"/>
        </w:rPr>
        <w:t>ekonomické</w:t>
      </w:r>
      <w:r w:rsidR="00266C3D" w:rsidRPr="00786B3D">
        <w:rPr>
          <w:rFonts w:ascii="Arial Narrow" w:hAnsi="Arial Narrow" w:cs="Arial Narrow"/>
          <w:sz w:val="22"/>
          <w:szCs w:val="22"/>
        </w:rPr>
        <w:t>ho a finančného postavenia</w:t>
      </w:r>
      <w:r w:rsidR="00692361" w:rsidRPr="00786B3D">
        <w:rPr>
          <w:rFonts w:ascii="Arial Narrow" w:hAnsi="Arial Narrow" w:cs="Arial Narrow"/>
          <w:sz w:val="22"/>
          <w:szCs w:val="22"/>
        </w:rPr>
        <w:t>,</w:t>
      </w:r>
    </w:p>
    <w:p w14:paraId="06B8AE42" w14:textId="77777777" w:rsidR="00786B3D" w:rsidRPr="00786B3D" w:rsidRDefault="003A7B68" w:rsidP="00D851FB">
      <w:pPr>
        <w:numPr>
          <w:ilvl w:val="2"/>
          <w:numId w:val="5"/>
        </w:numPr>
        <w:spacing w:before="120" w:after="120"/>
        <w:jc w:val="both"/>
        <w:rPr>
          <w:rFonts w:ascii="Arial Narrow" w:hAnsi="Arial Narrow"/>
          <w:sz w:val="22"/>
          <w:szCs w:val="22"/>
        </w:rPr>
      </w:pPr>
      <w:r w:rsidRPr="00786B3D">
        <w:rPr>
          <w:rFonts w:ascii="Arial Narrow" w:hAnsi="Arial Narrow" w:cs="Arial Narrow"/>
          <w:sz w:val="22"/>
          <w:szCs w:val="22"/>
        </w:rPr>
        <w:t>technickej a odbornej spôsobilosti.</w:t>
      </w:r>
    </w:p>
    <w:p w14:paraId="7601C0B6" w14:textId="77777777" w:rsidR="00786B3D" w:rsidRPr="00786B3D" w:rsidRDefault="0004196D" w:rsidP="00D851FB">
      <w:pPr>
        <w:numPr>
          <w:ilvl w:val="1"/>
          <w:numId w:val="5"/>
        </w:numPr>
        <w:spacing w:before="120" w:after="120"/>
        <w:jc w:val="both"/>
        <w:rPr>
          <w:rFonts w:ascii="Arial Narrow" w:hAnsi="Arial Narrow"/>
          <w:sz w:val="22"/>
          <w:szCs w:val="22"/>
        </w:rPr>
      </w:pPr>
      <w:r w:rsidRPr="00786B3D">
        <w:rPr>
          <w:rFonts w:ascii="Arial Narrow" w:hAnsi="Arial Narrow" w:cs="Arial Narrow"/>
          <w:sz w:val="22"/>
          <w:szCs w:val="22"/>
        </w:rPr>
        <w:t>Navrhovateľ</w:t>
      </w:r>
      <w:r w:rsidR="002141CF" w:rsidRPr="00786B3D">
        <w:rPr>
          <w:rFonts w:ascii="Arial Narrow" w:hAnsi="Arial Narrow" w:cs="Arial Narrow"/>
          <w:sz w:val="22"/>
          <w:szCs w:val="22"/>
        </w:rPr>
        <w:t>, ktorého tvorí skupina dodávateľov, preuk</w:t>
      </w:r>
      <w:r w:rsidR="00CF01F9" w:rsidRPr="00786B3D">
        <w:rPr>
          <w:rFonts w:ascii="Arial Narrow" w:hAnsi="Arial Narrow" w:cs="Arial Narrow"/>
          <w:sz w:val="22"/>
          <w:szCs w:val="22"/>
        </w:rPr>
        <w:t>azuje splnenie podmienok účasti</w:t>
      </w:r>
    </w:p>
    <w:p w14:paraId="3C4B02CC" w14:textId="77777777" w:rsidR="00786B3D" w:rsidRPr="00786B3D" w:rsidRDefault="002141CF" w:rsidP="00D851FB">
      <w:pPr>
        <w:numPr>
          <w:ilvl w:val="2"/>
          <w:numId w:val="5"/>
        </w:numPr>
        <w:spacing w:before="120" w:after="120"/>
        <w:jc w:val="both"/>
        <w:rPr>
          <w:rFonts w:ascii="Arial Narrow" w:hAnsi="Arial Narrow"/>
          <w:sz w:val="22"/>
          <w:szCs w:val="22"/>
        </w:rPr>
      </w:pPr>
      <w:r w:rsidRPr="00786B3D">
        <w:rPr>
          <w:rFonts w:ascii="Arial Narrow" w:hAnsi="Arial Narrow" w:cs="Arial Narrow"/>
          <w:sz w:val="22"/>
          <w:szCs w:val="22"/>
        </w:rPr>
        <w:t>ktoré sa týkajú osobného postavenia, za každého člena skupiny osobitne</w:t>
      </w:r>
      <w:r w:rsidR="00B41192" w:rsidRPr="00786B3D">
        <w:rPr>
          <w:rFonts w:ascii="Arial Narrow" w:hAnsi="Arial Narrow" w:cs="Arial Narrow"/>
          <w:sz w:val="22"/>
          <w:szCs w:val="22"/>
        </w:rPr>
        <w:t>,</w:t>
      </w:r>
    </w:p>
    <w:p w14:paraId="68A25E05" w14:textId="77777777" w:rsidR="00DC7277" w:rsidRPr="00DC7277" w:rsidRDefault="00B41192" w:rsidP="00DC7277">
      <w:pPr>
        <w:numPr>
          <w:ilvl w:val="2"/>
          <w:numId w:val="5"/>
        </w:numPr>
        <w:spacing w:before="120" w:after="120"/>
        <w:jc w:val="both"/>
        <w:rPr>
          <w:rFonts w:ascii="Arial Narrow" w:hAnsi="Arial Narrow"/>
          <w:sz w:val="22"/>
          <w:szCs w:val="22"/>
        </w:rPr>
      </w:pPr>
      <w:r w:rsidRPr="00786B3D">
        <w:rPr>
          <w:rFonts w:ascii="Arial Narrow" w:hAnsi="Arial Narrow" w:cs="Arial Narrow"/>
          <w:sz w:val="22"/>
          <w:szCs w:val="22"/>
        </w:rPr>
        <w:t>ktoré sa týkajú ekonomického a finančného postavenia</w:t>
      </w:r>
      <w:r w:rsidR="0004196D" w:rsidRPr="00786B3D">
        <w:rPr>
          <w:rFonts w:ascii="Arial Narrow" w:hAnsi="Arial Narrow" w:cs="Arial Narrow"/>
          <w:sz w:val="22"/>
          <w:szCs w:val="22"/>
        </w:rPr>
        <w:t xml:space="preserve"> a technickej a odbornej spôsobilosti</w:t>
      </w:r>
      <w:r w:rsidRPr="00786B3D">
        <w:rPr>
          <w:rFonts w:ascii="Arial Narrow" w:hAnsi="Arial Narrow" w:cs="Arial Narrow"/>
          <w:sz w:val="22"/>
          <w:szCs w:val="22"/>
        </w:rPr>
        <w:t>, za skupinu dodávateľov spoločne.</w:t>
      </w:r>
    </w:p>
    <w:p w14:paraId="7D76F039" w14:textId="77777777" w:rsidR="00DC7277" w:rsidRPr="00DC7277" w:rsidRDefault="002141CF" w:rsidP="00DC7277">
      <w:pPr>
        <w:numPr>
          <w:ilvl w:val="1"/>
          <w:numId w:val="5"/>
        </w:numPr>
        <w:spacing w:before="120" w:after="120"/>
        <w:jc w:val="both"/>
        <w:rPr>
          <w:rFonts w:ascii="Arial Narrow" w:hAnsi="Arial Narrow"/>
          <w:sz w:val="22"/>
          <w:szCs w:val="22"/>
        </w:rPr>
      </w:pPr>
      <w:r w:rsidRPr="00DC7277">
        <w:rPr>
          <w:rFonts w:ascii="Arial Narrow" w:hAnsi="Arial Narrow" w:cs="Arial Narrow"/>
          <w:sz w:val="22"/>
          <w:szCs w:val="22"/>
        </w:rPr>
        <w:t>Splnenie podmienok</w:t>
      </w:r>
      <w:r w:rsidR="001F4703" w:rsidRPr="00DC7277">
        <w:rPr>
          <w:rFonts w:ascii="Arial Narrow" w:hAnsi="Arial Narrow" w:cs="Arial Narrow"/>
          <w:sz w:val="22"/>
          <w:szCs w:val="22"/>
        </w:rPr>
        <w:t xml:space="preserve"> účasti </w:t>
      </w:r>
      <w:r w:rsidR="008C6158" w:rsidRPr="00DC7277">
        <w:rPr>
          <w:rFonts w:ascii="Arial Narrow" w:hAnsi="Arial Narrow" w:cs="Arial Narrow"/>
          <w:sz w:val="22"/>
          <w:szCs w:val="22"/>
        </w:rPr>
        <w:t>navrhovateľov</w:t>
      </w:r>
      <w:r w:rsidR="001F4703" w:rsidRPr="00DC7277">
        <w:rPr>
          <w:rFonts w:ascii="Arial Narrow" w:hAnsi="Arial Narrow" w:cs="Arial Narrow"/>
          <w:sz w:val="22"/>
          <w:szCs w:val="22"/>
        </w:rPr>
        <w:t xml:space="preserve"> podľa bodov 19.1 a 19</w:t>
      </w:r>
      <w:r w:rsidRPr="00DC7277">
        <w:rPr>
          <w:rFonts w:ascii="Arial Narrow" w:hAnsi="Arial Narrow" w:cs="Arial Narrow"/>
          <w:sz w:val="22"/>
          <w:szCs w:val="22"/>
        </w:rPr>
        <w:t>.2 sa bude posudzovať z  dokladov predložených podľa podmienok a požiadaviek, uvedených v časti A.2 ko</w:t>
      </w:r>
      <w:r w:rsidR="00692361" w:rsidRPr="00DC7277">
        <w:rPr>
          <w:rFonts w:ascii="Arial Narrow" w:hAnsi="Arial Narrow" w:cs="Arial Narrow"/>
          <w:sz w:val="22"/>
          <w:szCs w:val="22"/>
        </w:rPr>
        <w:t>ncesnej dokumentácie a</w:t>
      </w:r>
      <w:r w:rsidR="008C6158" w:rsidRPr="00DC7277">
        <w:rPr>
          <w:rFonts w:ascii="Arial Narrow" w:hAnsi="Arial Narrow" w:cs="Arial Narrow"/>
          <w:sz w:val="22"/>
          <w:szCs w:val="22"/>
        </w:rPr>
        <w:t> vo výzve</w:t>
      </w:r>
      <w:r w:rsidRPr="00DC7277">
        <w:rPr>
          <w:rFonts w:ascii="Arial Narrow" w:hAnsi="Arial Narrow" w:cs="Arial Narrow"/>
          <w:sz w:val="22"/>
          <w:szCs w:val="22"/>
        </w:rPr>
        <w:t>.</w:t>
      </w:r>
    </w:p>
    <w:p w14:paraId="2253B9A5" w14:textId="6E0CD9F0" w:rsidR="00D34287" w:rsidRPr="00D34287" w:rsidRDefault="00497A49" w:rsidP="00D34287">
      <w:pPr>
        <w:numPr>
          <w:ilvl w:val="1"/>
          <w:numId w:val="5"/>
        </w:numPr>
        <w:spacing w:before="120" w:after="120"/>
        <w:jc w:val="both"/>
        <w:rPr>
          <w:rFonts w:ascii="Arial Narrow" w:hAnsi="Arial Narrow"/>
          <w:sz w:val="22"/>
          <w:szCs w:val="22"/>
        </w:rPr>
      </w:pPr>
      <w:r w:rsidRPr="00DC7277">
        <w:rPr>
          <w:rFonts w:ascii="Arial Narrow" w:hAnsi="Arial Narrow" w:cs="Arial Narrow"/>
          <w:sz w:val="22"/>
          <w:szCs w:val="22"/>
        </w:rPr>
        <w:t>V prípade, ak navrhovateľ nepreukáže na základe predložených dokladov a dokumentov splnenie stanovených podmienok účasti, vyhlasovateľ návrh takéhoto navrhovateľa odmietne.</w:t>
      </w:r>
    </w:p>
    <w:p w14:paraId="1A6ABE52" w14:textId="77777777" w:rsidR="0094274D" w:rsidRPr="00424658" w:rsidRDefault="002141CF" w:rsidP="00D851FB">
      <w:pPr>
        <w:pStyle w:val="Nadpis71"/>
        <w:numPr>
          <w:ilvl w:val="0"/>
          <w:numId w:val="5"/>
        </w:numPr>
        <w:spacing w:before="120" w:after="120" w:line="240" w:lineRule="auto"/>
        <w:rPr>
          <w:rFonts w:ascii="Arial Narrow" w:hAnsi="Arial Narrow"/>
          <w:b w:val="0"/>
          <w:sz w:val="22"/>
          <w:szCs w:val="22"/>
          <w:u w:val="none"/>
        </w:rPr>
      </w:pPr>
      <w:r w:rsidRPr="00CF01F9">
        <w:rPr>
          <w:rFonts w:ascii="Arial Narrow" w:hAnsi="Arial Narrow" w:cs="Arial Narrow"/>
          <w:b w:val="0"/>
          <w:sz w:val="22"/>
          <w:szCs w:val="22"/>
          <w:u w:val="none"/>
        </w:rPr>
        <w:t xml:space="preserve"> </w:t>
      </w:r>
      <w:r w:rsidR="0053727B" w:rsidRPr="00424658">
        <w:rPr>
          <w:rFonts w:ascii="Arial Narrow" w:hAnsi="Arial Narrow" w:cs="Arial Narrow"/>
          <w:bCs/>
          <w:smallCaps/>
          <w:sz w:val="22"/>
          <w:szCs w:val="22"/>
          <w:u w:val="none"/>
        </w:rPr>
        <w:t>v</w:t>
      </w:r>
      <w:r w:rsidRPr="00424658">
        <w:rPr>
          <w:rFonts w:ascii="Arial Narrow" w:hAnsi="Arial Narrow" w:cs="Arial Narrow"/>
          <w:bCs/>
          <w:smallCaps/>
          <w:sz w:val="22"/>
          <w:szCs w:val="22"/>
          <w:u w:val="none"/>
        </w:rPr>
        <w:t>yhodnotenie návrhov</w:t>
      </w:r>
    </w:p>
    <w:p w14:paraId="0C13FF13" w14:textId="77777777" w:rsidR="0094274D" w:rsidRPr="00424658" w:rsidRDefault="002141CF"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sidRPr="00424658">
        <w:rPr>
          <w:rFonts w:ascii="Arial Narrow" w:hAnsi="Arial Narrow" w:cs="Arial Narrow"/>
          <w:b w:val="0"/>
          <w:sz w:val="22"/>
          <w:szCs w:val="22"/>
          <w:u w:val="none"/>
        </w:rPr>
        <w:t>Platným návrhom je návrh, ktorý neobsahuje žiadne obmedzenia alebo výhrady, ktoré sú v rozpore s požiadavkami a podmienkami uvedenými vo výzve a koncesnej dokumentácii a neobsahuje také skutočnosti, ktoré sú v rozpore so všeobecne záväznými právnymi predpismi. Platný</w:t>
      </w:r>
      <w:r w:rsidR="00DA2562" w:rsidRPr="00424658">
        <w:rPr>
          <w:rFonts w:ascii="Arial Narrow" w:hAnsi="Arial Narrow" w:cs="Arial Narrow"/>
          <w:b w:val="0"/>
          <w:sz w:val="22"/>
          <w:szCs w:val="22"/>
          <w:u w:val="none"/>
        </w:rPr>
        <w:t>m návrhom je ďalej návrh, ktorý spĺňa všetky</w:t>
      </w:r>
      <w:r w:rsidRPr="00424658">
        <w:rPr>
          <w:rFonts w:ascii="Arial Narrow" w:hAnsi="Arial Narrow" w:cs="Arial Narrow"/>
          <w:b w:val="0"/>
          <w:sz w:val="22"/>
          <w:szCs w:val="22"/>
          <w:u w:val="none"/>
        </w:rPr>
        <w:t xml:space="preserve"> požiadavky vyhlasovateľa.</w:t>
      </w:r>
    </w:p>
    <w:p w14:paraId="762D209D" w14:textId="77777777" w:rsidR="0094274D" w:rsidRPr="00424658" w:rsidRDefault="002141CF"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sidRPr="00424658">
        <w:rPr>
          <w:rFonts w:ascii="Arial Narrow" w:hAnsi="Arial Narrow" w:cs="Arial Narrow"/>
          <w:b w:val="0"/>
          <w:sz w:val="22"/>
          <w:szCs w:val="22"/>
          <w:u w:val="none"/>
        </w:rPr>
        <w:t>Návrhy vyhlasovateľ vyhodnocuje z hľadiska požiadaviek a </w:t>
      </w:r>
      <w:r w:rsidR="00632293">
        <w:rPr>
          <w:rFonts w:ascii="Arial Narrow" w:hAnsi="Arial Narrow" w:cs="Arial Narrow"/>
          <w:b w:val="0"/>
          <w:sz w:val="22"/>
          <w:szCs w:val="22"/>
          <w:u w:val="none"/>
        </w:rPr>
        <w:t>kritérií</w:t>
      </w:r>
      <w:r w:rsidRPr="00424658">
        <w:rPr>
          <w:rFonts w:ascii="Arial Narrow" w:hAnsi="Arial Narrow" w:cs="Arial Narrow"/>
          <w:b w:val="0"/>
          <w:sz w:val="22"/>
          <w:szCs w:val="22"/>
          <w:u w:val="none"/>
        </w:rPr>
        <w:t xml:space="preserve"> u tých </w:t>
      </w:r>
      <w:r w:rsidR="00632293">
        <w:rPr>
          <w:rFonts w:ascii="Arial Narrow" w:hAnsi="Arial Narrow" w:cs="Arial Narrow"/>
          <w:b w:val="0"/>
          <w:sz w:val="22"/>
          <w:szCs w:val="22"/>
          <w:u w:val="none"/>
        </w:rPr>
        <w:t>navrhovateľov</w:t>
      </w:r>
      <w:r w:rsidRPr="00424658">
        <w:rPr>
          <w:rFonts w:ascii="Arial Narrow" w:hAnsi="Arial Narrow" w:cs="Arial Narrow"/>
          <w:b w:val="0"/>
          <w:sz w:val="22"/>
          <w:szCs w:val="22"/>
          <w:u w:val="none"/>
        </w:rPr>
        <w:t>, ktorí splnil</w:t>
      </w:r>
      <w:r w:rsidR="00BB2E2E" w:rsidRPr="00424658">
        <w:rPr>
          <w:rFonts w:ascii="Arial Narrow" w:hAnsi="Arial Narrow" w:cs="Arial Narrow"/>
          <w:b w:val="0"/>
          <w:sz w:val="22"/>
          <w:szCs w:val="22"/>
          <w:u w:val="none"/>
        </w:rPr>
        <w:t>i podmi</w:t>
      </w:r>
      <w:r w:rsidR="00FA513D">
        <w:rPr>
          <w:rFonts w:ascii="Arial Narrow" w:hAnsi="Arial Narrow" w:cs="Arial Narrow"/>
          <w:b w:val="0"/>
          <w:sz w:val="22"/>
          <w:szCs w:val="22"/>
          <w:u w:val="none"/>
        </w:rPr>
        <w:t>enky účasti podľa bodu 19</w:t>
      </w:r>
      <w:r w:rsidR="00BB2E2E" w:rsidRPr="00424658">
        <w:rPr>
          <w:rFonts w:ascii="Arial Narrow" w:hAnsi="Arial Narrow" w:cs="Arial Narrow"/>
          <w:b w:val="0"/>
          <w:sz w:val="22"/>
          <w:szCs w:val="22"/>
          <w:u w:val="none"/>
        </w:rPr>
        <w:t>.3</w:t>
      </w:r>
      <w:r w:rsidRPr="00424658">
        <w:rPr>
          <w:rFonts w:ascii="Arial Narrow" w:hAnsi="Arial Narrow" w:cs="Arial Narrow"/>
          <w:b w:val="0"/>
          <w:sz w:val="22"/>
          <w:szCs w:val="22"/>
          <w:u w:val="none"/>
        </w:rPr>
        <w:t xml:space="preserve"> koncesnej dokumentácie. Návrh, ktorý nesplní požiadavky vyhlasovateľa</w:t>
      </w:r>
      <w:r w:rsidR="00C76D9B" w:rsidRPr="00424658">
        <w:rPr>
          <w:rFonts w:ascii="Arial Narrow" w:hAnsi="Arial Narrow" w:cs="Arial Narrow"/>
          <w:b w:val="0"/>
          <w:sz w:val="22"/>
          <w:szCs w:val="22"/>
          <w:u w:val="none"/>
        </w:rPr>
        <w:t>,</w:t>
      </w:r>
      <w:r w:rsidRPr="00424658">
        <w:rPr>
          <w:rFonts w:ascii="Arial Narrow" w:hAnsi="Arial Narrow" w:cs="Arial Narrow"/>
          <w:b w:val="0"/>
          <w:sz w:val="22"/>
          <w:szCs w:val="22"/>
          <w:u w:val="none"/>
        </w:rPr>
        <w:t xml:space="preserve"> bude vyhlasovateľom odmietnutý.</w:t>
      </w:r>
    </w:p>
    <w:p w14:paraId="3C492763" w14:textId="77777777" w:rsidR="0094274D" w:rsidRPr="00922B7B" w:rsidRDefault="002141CF"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sidRPr="00424658">
        <w:rPr>
          <w:rFonts w:ascii="Arial Narrow" w:eastAsia="Times New Roman" w:hAnsi="Arial Narrow" w:cs="Arial Narrow"/>
          <w:b w:val="0"/>
          <w:color w:val="000000"/>
          <w:sz w:val="22"/>
          <w:szCs w:val="22"/>
          <w:u w:val="none"/>
        </w:rPr>
        <w:t>Výber najvhodnejšieho návrhu</w:t>
      </w:r>
      <w:r w:rsidRPr="00424658">
        <w:rPr>
          <w:rFonts w:ascii="Arial Narrow" w:hAnsi="Arial Narrow" w:cs="Arial Narrow"/>
          <w:b w:val="0"/>
          <w:sz w:val="22"/>
          <w:szCs w:val="22"/>
          <w:u w:val="none"/>
        </w:rPr>
        <w:t xml:space="preserve"> vyhlasovateľ uskutočňuje len z návrhov, ktoré ne</w:t>
      </w:r>
      <w:r w:rsidR="00632293">
        <w:rPr>
          <w:rFonts w:ascii="Arial Narrow" w:hAnsi="Arial Narrow" w:cs="Arial Narrow"/>
          <w:b w:val="0"/>
          <w:sz w:val="22"/>
          <w:szCs w:val="22"/>
          <w:u w:val="none"/>
        </w:rPr>
        <w:t>boli odmietnuté v zmysle bodu 20</w:t>
      </w:r>
      <w:r w:rsidRPr="00424658">
        <w:rPr>
          <w:rFonts w:ascii="Arial Narrow" w:hAnsi="Arial Narrow" w:cs="Arial Narrow"/>
          <w:b w:val="0"/>
          <w:sz w:val="22"/>
          <w:szCs w:val="22"/>
          <w:u w:val="none"/>
        </w:rPr>
        <w:t>.2 koncesnej dok</w:t>
      </w:r>
      <w:r w:rsidR="00632293">
        <w:rPr>
          <w:rFonts w:ascii="Arial Narrow" w:hAnsi="Arial Narrow" w:cs="Arial Narrow"/>
          <w:b w:val="0"/>
          <w:sz w:val="22"/>
          <w:szCs w:val="22"/>
          <w:u w:val="none"/>
        </w:rPr>
        <w:t>umentácie, podľa stanovených kritérií</w:t>
      </w:r>
      <w:r w:rsidRPr="00424658">
        <w:rPr>
          <w:rFonts w:ascii="Arial Narrow" w:hAnsi="Arial Narrow" w:cs="Arial Narrow"/>
          <w:b w:val="0"/>
          <w:sz w:val="22"/>
          <w:szCs w:val="22"/>
          <w:u w:val="none"/>
        </w:rPr>
        <w:t xml:space="preserve"> na výber </w:t>
      </w:r>
      <w:r w:rsidR="00632293">
        <w:rPr>
          <w:rFonts w:ascii="Arial Narrow" w:hAnsi="Arial Narrow" w:cs="Arial Narrow"/>
          <w:b w:val="0"/>
          <w:sz w:val="22"/>
          <w:szCs w:val="22"/>
          <w:u w:val="none"/>
        </w:rPr>
        <w:t>najvhodnejšieho návrhu uvedených</w:t>
      </w:r>
      <w:r w:rsidRPr="00424658">
        <w:rPr>
          <w:rFonts w:ascii="Arial Narrow" w:hAnsi="Arial Narrow" w:cs="Arial Narrow"/>
          <w:b w:val="0"/>
          <w:sz w:val="22"/>
          <w:szCs w:val="22"/>
          <w:u w:val="none"/>
        </w:rPr>
        <w:t xml:space="preserve"> vo výzve a v koncesnej dokumentácii spôsobom určeným a uvedeným v časti A.3 koncesnej dokumentácie. </w:t>
      </w:r>
    </w:p>
    <w:p w14:paraId="5D78E0A6" w14:textId="77777777" w:rsidR="00922B7B" w:rsidRPr="00922B7B" w:rsidRDefault="00922B7B" w:rsidP="00922B7B">
      <w:pPr>
        <w:pStyle w:val="Nadpis71"/>
        <w:numPr>
          <w:ilvl w:val="0"/>
          <w:numId w:val="0"/>
        </w:numPr>
        <w:spacing w:before="120" w:after="120" w:line="240" w:lineRule="auto"/>
        <w:ind w:left="426"/>
        <w:rPr>
          <w:rFonts w:ascii="Arial Narrow" w:hAnsi="Arial Narrow"/>
          <w:b w:val="0"/>
          <w:sz w:val="22"/>
          <w:szCs w:val="22"/>
          <w:u w:val="none"/>
        </w:rPr>
      </w:pPr>
    </w:p>
    <w:p w14:paraId="014F186D" w14:textId="77777777" w:rsidR="0094274D" w:rsidRPr="0061383C" w:rsidRDefault="002141CF" w:rsidP="00D851FB">
      <w:pPr>
        <w:pStyle w:val="Nadpis71"/>
        <w:numPr>
          <w:ilvl w:val="0"/>
          <w:numId w:val="5"/>
        </w:numPr>
        <w:spacing w:before="120" w:after="120" w:line="240" w:lineRule="auto"/>
        <w:rPr>
          <w:rFonts w:ascii="Arial Narrow" w:hAnsi="Arial Narrow"/>
          <w:b w:val="0"/>
          <w:sz w:val="22"/>
          <w:szCs w:val="22"/>
          <w:u w:val="none"/>
        </w:rPr>
      </w:pPr>
      <w:r w:rsidRPr="00922B7B">
        <w:rPr>
          <w:rFonts w:ascii="Arial Narrow" w:hAnsi="Arial Narrow" w:cs="Arial Narrow"/>
          <w:smallCaps/>
          <w:sz w:val="22"/>
          <w:szCs w:val="22"/>
          <w:u w:val="none"/>
        </w:rPr>
        <w:t>oprava chýb v</w:t>
      </w:r>
      <w:r w:rsidR="0061383C">
        <w:rPr>
          <w:rFonts w:ascii="Arial Narrow" w:hAnsi="Arial Narrow" w:cs="Arial Narrow"/>
          <w:smallCaps/>
          <w:sz w:val="22"/>
          <w:szCs w:val="22"/>
          <w:u w:val="none"/>
        </w:rPr>
        <w:t> </w:t>
      </w:r>
      <w:r w:rsidRPr="00922B7B">
        <w:rPr>
          <w:rFonts w:ascii="Arial Narrow" w:hAnsi="Arial Narrow" w:cs="Arial Narrow"/>
          <w:smallCaps/>
          <w:sz w:val="22"/>
          <w:szCs w:val="22"/>
          <w:u w:val="none"/>
        </w:rPr>
        <w:t>návrhu</w:t>
      </w:r>
    </w:p>
    <w:p w14:paraId="5268B216" w14:textId="77777777" w:rsidR="0094274D" w:rsidRPr="0061383C" w:rsidRDefault="002141CF"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sidRPr="0061383C">
        <w:rPr>
          <w:rFonts w:ascii="Arial Narrow" w:hAnsi="Arial Narrow" w:cs="Arial Narrow"/>
          <w:b w:val="0"/>
          <w:sz w:val="22"/>
          <w:szCs w:val="22"/>
          <w:u w:val="none"/>
        </w:rPr>
        <w:t xml:space="preserve">Pri zistení zrejmých chýb v písaní alebo počítaní v návrhu, bude </w:t>
      </w:r>
      <w:r w:rsidR="0094234C">
        <w:rPr>
          <w:rFonts w:ascii="Arial Narrow" w:hAnsi="Arial Narrow" w:cs="Arial Narrow"/>
          <w:b w:val="0"/>
          <w:sz w:val="22"/>
          <w:szCs w:val="22"/>
          <w:u w:val="none"/>
        </w:rPr>
        <w:t>navrhovateľ</w:t>
      </w:r>
      <w:r w:rsidRPr="0061383C">
        <w:rPr>
          <w:rFonts w:ascii="Arial Narrow" w:hAnsi="Arial Narrow" w:cs="Arial Narrow"/>
          <w:b w:val="0"/>
          <w:sz w:val="22"/>
          <w:szCs w:val="22"/>
          <w:u w:val="none"/>
        </w:rPr>
        <w:t xml:space="preserve">, ktorý návrh predložil, požiadaný o vysvetlenie návrhu. Na základe vysvetlenia </w:t>
      </w:r>
      <w:r w:rsidR="0094234C">
        <w:rPr>
          <w:rFonts w:ascii="Arial Narrow" w:hAnsi="Arial Narrow" w:cs="Arial Narrow"/>
          <w:b w:val="0"/>
          <w:sz w:val="22"/>
          <w:szCs w:val="22"/>
          <w:u w:val="none"/>
        </w:rPr>
        <w:t>navrhovateľa</w:t>
      </w:r>
      <w:r w:rsidRPr="0061383C">
        <w:rPr>
          <w:rFonts w:ascii="Arial Narrow" w:hAnsi="Arial Narrow" w:cs="Arial Narrow"/>
          <w:b w:val="0"/>
          <w:sz w:val="22"/>
          <w:szCs w:val="22"/>
          <w:u w:val="none"/>
        </w:rPr>
        <w:t xml:space="preserve"> budú opravené len zrejmé chyby v písaní alebo v počítaní. Za zrejmú chybu v písaní a počítaní sa nepovažuje chyba, ktorou dôjde k zmene </w:t>
      </w:r>
      <w:r w:rsidR="00483F31" w:rsidRPr="0061383C">
        <w:rPr>
          <w:rFonts w:ascii="Arial Narrow" w:hAnsi="Arial Narrow" w:cs="Arial Narrow"/>
          <w:b w:val="0"/>
          <w:sz w:val="22"/>
          <w:szCs w:val="22"/>
          <w:u w:val="none"/>
        </w:rPr>
        <w:t xml:space="preserve">pôvodne </w:t>
      </w:r>
      <w:r w:rsidRPr="0061383C">
        <w:rPr>
          <w:rFonts w:ascii="Arial Narrow" w:hAnsi="Arial Narrow" w:cs="Arial Narrow"/>
          <w:b w:val="0"/>
          <w:sz w:val="22"/>
          <w:szCs w:val="22"/>
          <w:u w:val="none"/>
        </w:rPr>
        <w:t>predloženého návrhu a v prípade že k takej zmene zo strany záujemcu dôjde, bude takýto návrh odmietnutý.</w:t>
      </w:r>
    </w:p>
    <w:p w14:paraId="1584E172" w14:textId="77777777" w:rsidR="005A1C2E" w:rsidRPr="00060E37" w:rsidRDefault="002141CF"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sidRPr="0061383C">
        <w:rPr>
          <w:rFonts w:ascii="Arial Narrow" w:hAnsi="Arial Narrow" w:cs="Arial Narrow"/>
          <w:b w:val="0"/>
          <w:sz w:val="22"/>
          <w:szCs w:val="22"/>
          <w:u w:val="none"/>
        </w:rPr>
        <w:t xml:space="preserve">Zrejmé matematické chyby pri písaní a počítaní, zistené pri vyhodnocovaní návrhov, budú opravené v prípade </w:t>
      </w:r>
      <w:r w:rsidRPr="00060E37">
        <w:rPr>
          <w:rFonts w:ascii="Arial Narrow" w:hAnsi="Arial Narrow" w:cs="Arial Narrow"/>
          <w:b w:val="0"/>
          <w:sz w:val="22"/>
          <w:szCs w:val="22"/>
          <w:u w:val="none"/>
        </w:rPr>
        <w:t>rozdielu medzi sumou uvedenou číslom a sumou uvedenou slovom; platiť bude suma uvedená číslom.</w:t>
      </w:r>
    </w:p>
    <w:p w14:paraId="25C97D20" w14:textId="77777777" w:rsidR="0094274D" w:rsidRPr="00060E37" w:rsidRDefault="002141CF"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sidRPr="00060E37">
        <w:rPr>
          <w:rFonts w:ascii="Arial Narrow" w:hAnsi="Arial Narrow" w:cs="Arial Narrow"/>
          <w:b w:val="0"/>
          <w:sz w:val="22"/>
          <w:szCs w:val="22"/>
          <w:u w:val="none"/>
        </w:rPr>
        <w:t xml:space="preserve">Ak sa v návrhu </w:t>
      </w:r>
      <w:r w:rsidR="0094234C">
        <w:rPr>
          <w:rFonts w:ascii="Arial Narrow" w:hAnsi="Arial Narrow" w:cs="Arial Narrow"/>
          <w:b w:val="0"/>
          <w:sz w:val="22"/>
          <w:szCs w:val="22"/>
          <w:u w:val="none"/>
        </w:rPr>
        <w:t>navrhovateľa</w:t>
      </w:r>
      <w:r w:rsidRPr="00060E37">
        <w:rPr>
          <w:rFonts w:ascii="Arial Narrow" w:hAnsi="Arial Narrow" w:cs="Arial Narrow"/>
          <w:b w:val="0"/>
          <w:sz w:val="22"/>
          <w:szCs w:val="22"/>
          <w:u w:val="none"/>
        </w:rPr>
        <w:t xml:space="preserve"> budú nachádzať rôzne cenové návrhy na plnenie toho istého kritéria na výber najvhodnejšieho návrhu, ktoré budú znamenať rôzne poradie </w:t>
      </w:r>
      <w:r w:rsidR="0094234C">
        <w:rPr>
          <w:rFonts w:ascii="Arial Narrow" w:hAnsi="Arial Narrow" w:cs="Arial Narrow"/>
          <w:b w:val="0"/>
          <w:sz w:val="22"/>
          <w:szCs w:val="22"/>
          <w:u w:val="none"/>
        </w:rPr>
        <w:t>navrhovateľa</w:t>
      </w:r>
      <w:r w:rsidRPr="00060E37">
        <w:rPr>
          <w:rFonts w:ascii="Arial Narrow" w:hAnsi="Arial Narrow" w:cs="Arial Narrow"/>
          <w:b w:val="0"/>
          <w:sz w:val="22"/>
          <w:szCs w:val="22"/>
          <w:u w:val="none"/>
        </w:rPr>
        <w:t xml:space="preserve"> v tomto postupe, vyhlasovateľ v súlade s princípom nediskriminácie ako rozhodný cenový návrh pri vyhodnocovaní daného návrhu bude kvalifikovať ten návrh </w:t>
      </w:r>
      <w:r w:rsidR="00277552">
        <w:rPr>
          <w:rFonts w:ascii="Arial Narrow" w:hAnsi="Arial Narrow" w:cs="Arial Narrow"/>
          <w:b w:val="0"/>
          <w:sz w:val="22"/>
          <w:szCs w:val="22"/>
          <w:u w:val="none"/>
        </w:rPr>
        <w:t>navrhovateľa</w:t>
      </w:r>
      <w:r w:rsidRPr="00060E37">
        <w:rPr>
          <w:rFonts w:ascii="Arial Narrow" w:hAnsi="Arial Narrow" w:cs="Arial Narrow"/>
          <w:b w:val="0"/>
          <w:sz w:val="22"/>
          <w:szCs w:val="22"/>
          <w:u w:val="none"/>
        </w:rPr>
        <w:t>, ktorý je z hľadiska poradia v tomto postupe najvýhodnejší pre ostatných</w:t>
      </w:r>
      <w:r w:rsidR="00277552">
        <w:rPr>
          <w:rFonts w:ascii="Arial Narrow" w:hAnsi="Arial Narrow" w:cs="Arial Narrow"/>
          <w:b w:val="0"/>
          <w:sz w:val="22"/>
          <w:szCs w:val="22"/>
          <w:u w:val="none"/>
        </w:rPr>
        <w:t xml:space="preserve"> navrhovateľov</w:t>
      </w:r>
      <w:r w:rsidRPr="00060E37">
        <w:rPr>
          <w:rFonts w:ascii="Arial Narrow" w:hAnsi="Arial Narrow" w:cs="Arial Narrow"/>
          <w:b w:val="0"/>
          <w:sz w:val="22"/>
          <w:szCs w:val="22"/>
          <w:u w:val="none"/>
        </w:rPr>
        <w:t>.</w:t>
      </w:r>
    </w:p>
    <w:p w14:paraId="3DD1FCA2" w14:textId="77777777" w:rsidR="0094274D" w:rsidRPr="00060E37" w:rsidRDefault="002141CF"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sidRPr="00060E37">
        <w:rPr>
          <w:rFonts w:ascii="Arial Narrow" w:hAnsi="Arial Narrow" w:cs="Arial Narrow"/>
          <w:b w:val="0"/>
          <w:sz w:val="22"/>
          <w:szCs w:val="22"/>
          <w:u w:val="none"/>
        </w:rPr>
        <w:t xml:space="preserve">V prípade, že akceptovanie ktoréhokoľvek z viacerých predložených cenový návrhov na plnenie toho istého kritéria na výber najvhodnejšieho návrhu v návrhu </w:t>
      </w:r>
      <w:r w:rsidR="00A15B93">
        <w:rPr>
          <w:rFonts w:ascii="Arial Narrow" w:hAnsi="Arial Narrow" w:cs="Arial Narrow"/>
          <w:b w:val="0"/>
          <w:sz w:val="22"/>
          <w:szCs w:val="22"/>
          <w:u w:val="none"/>
        </w:rPr>
        <w:t>navrhovateľa</w:t>
      </w:r>
      <w:r w:rsidRPr="00060E37">
        <w:rPr>
          <w:rFonts w:ascii="Arial Narrow" w:hAnsi="Arial Narrow" w:cs="Arial Narrow"/>
          <w:b w:val="0"/>
          <w:sz w:val="22"/>
          <w:szCs w:val="22"/>
          <w:u w:val="none"/>
        </w:rPr>
        <w:t xml:space="preserve"> nebude mať vplyv na poradie </w:t>
      </w:r>
      <w:r w:rsidR="00A15B93">
        <w:rPr>
          <w:rFonts w:ascii="Arial Narrow" w:hAnsi="Arial Narrow" w:cs="Arial Narrow"/>
          <w:b w:val="0"/>
          <w:sz w:val="22"/>
          <w:szCs w:val="22"/>
          <w:u w:val="none"/>
        </w:rPr>
        <w:t>navrhovateľov</w:t>
      </w:r>
      <w:r w:rsidRPr="00060E37">
        <w:rPr>
          <w:rFonts w:ascii="Arial Narrow" w:hAnsi="Arial Narrow" w:cs="Arial Narrow"/>
          <w:b w:val="0"/>
          <w:sz w:val="22"/>
          <w:szCs w:val="22"/>
          <w:u w:val="none"/>
        </w:rPr>
        <w:t xml:space="preserve">, bude vyhlasovateľ za rozhodný považovať ten cenový návrh </w:t>
      </w:r>
      <w:r w:rsidR="00A15B93">
        <w:rPr>
          <w:rFonts w:ascii="Arial Narrow" w:hAnsi="Arial Narrow" w:cs="Arial Narrow"/>
          <w:b w:val="0"/>
          <w:sz w:val="22"/>
          <w:szCs w:val="22"/>
          <w:u w:val="none"/>
        </w:rPr>
        <w:t>navrhovateľa</w:t>
      </w:r>
      <w:r w:rsidRPr="00060E37">
        <w:rPr>
          <w:rFonts w:ascii="Arial Narrow" w:hAnsi="Arial Narrow" w:cs="Arial Narrow"/>
          <w:b w:val="0"/>
          <w:sz w:val="22"/>
          <w:szCs w:val="22"/>
          <w:u w:val="none"/>
        </w:rPr>
        <w:t>, ktorý je v zmysle stanoveného kritéria na výber najvhodnejšieho návrhu najvýhodnejší pre vyhlasovateľa.</w:t>
      </w:r>
    </w:p>
    <w:p w14:paraId="3BD59BAF" w14:textId="77777777" w:rsidR="0053727B" w:rsidRPr="00060E37" w:rsidRDefault="00060E37" w:rsidP="00D851FB">
      <w:pPr>
        <w:pStyle w:val="Nadpis71"/>
        <w:numPr>
          <w:ilvl w:val="1"/>
          <w:numId w:val="5"/>
        </w:numPr>
        <w:tabs>
          <w:tab w:val="clear" w:pos="576"/>
        </w:tabs>
        <w:spacing w:before="120" w:after="120" w:line="240" w:lineRule="auto"/>
        <w:ind w:left="426" w:hanging="426"/>
        <w:rPr>
          <w:rFonts w:ascii="Arial Narrow" w:hAnsi="Arial Narrow"/>
          <w:b w:val="0"/>
          <w:sz w:val="22"/>
          <w:szCs w:val="22"/>
          <w:u w:val="none"/>
        </w:rPr>
      </w:pPr>
      <w:r>
        <w:rPr>
          <w:rFonts w:ascii="Arial Narrow" w:hAnsi="Arial Narrow"/>
          <w:b w:val="0"/>
          <w:sz w:val="22"/>
          <w:szCs w:val="22"/>
          <w:u w:val="none"/>
        </w:rPr>
        <w:t>V zmysle bodov 21.3 a 21</w:t>
      </w:r>
      <w:r w:rsidR="0053727B" w:rsidRPr="00060E37">
        <w:rPr>
          <w:rFonts w:ascii="Arial Narrow" w:hAnsi="Arial Narrow"/>
          <w:b w:val="0"/>
          <w:sz w:val="22"/>
          <w:szCs w:val="22"/>
          <w:u w:val="none"/>
        </w:rPr>
        <w:t>.4, v opodstatnených a preukázateľne zrejmých prípadoch bude vyhlasovateľ postupovať aj podľa rozhodnutia Úradu č. 7471-6000/2016-ON/75, 7471-6000/2016-ON/76 zo dňa 23.05.2016.</w:t>
      </w:r>
    </w:p>
    <w:p w14:paraId="0CC25155" w14:textId="77777777" w:rsidR="00982F2A" w:rsidRPr="00A72EAE" w:rsidRDefault="00982F2A" w:rsidP="00982F2A">
      <w:pPr>
        <w:pStyle w:val="Zkladntext"/>
        <w:ind w:left="426"/>
        <w:rPr>
          <w:sz w:val="22"/>
          <w:szCs w:val="22"/>
        </w:rPr>
      </w:pPr>
    </w:p>
    <w:p w14:paraId="15B6EBAB" w14:textId="77777777" w:rsidR="005A1C2E" w:rsidRDefault="00351C42" w:rsidP="0053727B">
      <w:pPr>
        <w:jc w:val="center"/>
        <w:rPr>
          <w:rFonts w:ascii="Arial Narrow" w:hAnsi="Arial Narrow" w:cs="Arial Narrow"/>
          <w:sz w:val="22"/>
          <w:szCs w:val="22"/>
        </w:rPr>
      </w:pPr>
      <w:r>
        <w:rPr>
          <w:rFonts w:ascii="Arial Narrow" w:hAnsi="Arial Narrow" w:cs="Arial Narrow"/>
          <w:sz w:val="22"/>
          <w:szCs w:val="22"/>
        </w:rPr>
        <w:t>Článok</w:t>
      </w:r>
      <w:r w:rsidR="002141CF">
        <w:rPr>
          <w:rFonts w:ascii="Arial Narrow" w:hAnsi="Arial Narrow" w:cs="Arial Narrow"/>
          <w:sz w:val="22"/>
          <w:szCs w:val="22"/>
        </w:rPr>
        <w:t xml:space="preserve"> VI.</w:t>
      </w:r>
    </w:p>
    <w:p w14:paraId="257BC508" w14:textId="77777777" w:rsidR="005A1C2E" w:rsidRDefault="002141CF" w:rsidP="0053727B">
      <w:pPr>
        <w:jc w:val="center"/>
        <w:rPr>
          <w:b/>
        </w:rPr>
      </w:pPr>
      <w:r>
        <w:rPr>
          <w:rFonts w:ascii="Arial Narrow" w:hAnsi="Arial Narrow" w:cs="Arial Narrow"/>
          <w:b/>
          <w:sz w:val="22"/>
          <w:szCs w:val="22"/>
        </w:rPr>
        <w:t>Dôvernosť procesu</w:t>
      </w:r>
    </w:p>
    <w:p w14:paraId="18428971" w14:textId="77777777" w:rsidR="0094274D" w:rsidRDefault="0053727B" w:rsidP="00D851FB">
      <w:pPr>
        <w:pStyle w:val="Nadpis71"/>
        <w:numPr>
          <w:ilvl w:val="0"/>
          <w:numId w:val="10"/>
        </w:numPr>
        <w:spacing w:before="120" w:after="120" w:line="240" w:lineRule="auto"/>
        <w:ind w:left="357" w:hanging="357"/>
      </w:pPr>
      <w:r>
        <w:rPr>
          <w:rFonts w:ascii="Arial Narrow" w:eastAsia="Arial Narrow" w:hAnsi="Arial Narrow" w:cs="Arial Narrow"/>
          <w:smallCaps/>
          <w:sz w:val="22"/>
          <w:szCs w:val="22"/>
          <w:u w:val="none"/>
        </w:rPr>
        <w:t xml:space="preserve">  </w:t>
      </w:r>
      <w:r>
        <w:rPr>
          <w:rFonts w:ascii="Arial Narrow" w:hAnsi="Arial Narrow" w:cs="Arial Narrow"/>
          <w:smallCaps/>
          <w:sz w:val="22"/>
          <w:szCs w:val="22"/>
          <w:u w:val="none"/>
        </w:rPr>
        <w:t>d</w:t>
      </w:r>
      <w:r w:rsidR="002141CF">
        <w:rPr>
          <w:rFonts w:ascii="Arial Narrow" w:hAnsi="Arial Narrow" w:cs="Arial Narrow"/>
          <w:smallCaps/>
          <w:sz w:val="22"/>
          <w:szCs w:val="22"/>
          <w:u w:val="none"/>
        </w:rPr>
        <w:t xml:space="preserve">ôvernosť </w:t>
      </w:r>
    </w:p>
    <w:p w14:paraId="4B9F7D1B" w14:textId="77777777" w:rsidR="0094274D" w:rsidRDefault="002141CF" w:rsidP="00D851FB">
      <w:pPr>
        <w:numPr>
          <w:ilvl w:val="1"/>
          <w:numId w:val="10"/>
        </w:numPr>
        <w:ind w:left="425" w:hanging="425"/>
        <w:jc w:val="both"/>
      </w:pPr>
      <w:r>
        <w:rPr>
          <w:rFonts w:ascii="Arial Narrow" w:hAnsi="Arial Narrow" w:cs="Arial Narrow"/>
          <w:sz w:val="22"/>
          <w:szCs w:val="22"/>
        </w:rPr>
        <w:t>Komunikácia, výmena a uchovávanie informácií sa uskutočňuje spôsobom, ktorý zabezpečí integritu a zachovanie dôvernosti údajov uvedených v návrhoch. Obsah návrhov možno sprístupniť a preskúmavať až po uplynutí lehoty určenej na ich predloženie.</w:t>
      </w:r>
    </w:p>
    <w:p w14:paraId="408F5278" w14:textId="77777777" w:rsidR="0094274D" w:rsidRPr="0053727B" w:rsidRDefault="002141CF" w:rsidP="00D851FB">
      <w:pPr>
        <w:numPr>
          <w:ilvl w:val="1"/>
          <w:numId w:val="10"/>
        </w:numPr>
        <w:ind w:left="425" w:hanging="425"/>
        <w:jc w:val="both"/>
      </w:pPr>
      <w:r>
        <w:rPr>
          <w:rFonts w:ascii="Arial Narrow" w:hAnsi="Arial Narrow" w:cs="Arial Narrow"/>
          <w:sz w:val="22"/>
          <w:szCs w:val="22"/>
        </w:rPr>
        <w:t xml:space="preserve">Vyhlasovateľ nebude poskytovať informácie spôsobom, ktorý by zvýhodnil niektorých </w:t>
      </w:r>
      <w:r w:rsidR="00027438">
        <w:rPr>
          <w:rFonts w:ascii="Arial Narrow" w:hAnsi="Arial Narrow" w:cs="Arial Narrow"/>
          <w:sz w:val="22"/>
          <w:szCs w:val="22"/>
        </w:rPr>
        <w:t>navrhovateľov</w:t>
      </w:r>
      <w:r>
        <w:rPr>
          <w:rFonts w:ascii="Arial Narrow" w:hAnsi="Arial Narrow" w:cs="Arial Narrow"/>
          <w:sz w:val="22"/>
          <w:szCs w:val="22"/>
        </w:rPr>
        <w:t xml:space="preserve">. Vyhlasovateľ nesprístupní dôverné informácie, ktoré získal počas tohto postupu bez súhlasu </w:t>
      </w:r>
      <w:r w:rsidR="00027438">
        <w:rPr>
          <w:rFonts w:ascii="Arial Narrow" w:hAnsi="Arial Narrow" w:cs="Arial Narrow"/>
          <w:sz w:val="22"/>
          <w:szCs w:val="22"/>
        </w:rPr>
        <w:t>navrhovateľa</w:t>
      </w:r>
      <w:r>
        <w:rPr>
          <w:rFonts w:ascii="Arial Narrow" w:hAnsi="Arial Narrow" w:cs="Arial Narrow"/>
          <w:sz w:val="22"/>
          <w:szCs w:val="22"/>
        </w:rPr>
        <w:t>. Súhlas sa udeľuje v súvislosti so zamýšľaným poskytnutím konkrétnych dôverných informácií; tento súhlas nesmie mať formu všeobecného vzdania sa práv na dôvernosť informácií.</w:t>
      </w:r>
    </w:p>
    <w:p w14:paraId="555BA161" w14:textId="77777777" w:rsidR="0094274D" w:rsidRDefault="00692361" w:rsidP="00D851FB">
      <w:pPr>
        <w:pStyle w:val="Nadpis71"/>
        <w:numPr>
          <w:ilvl w:val="0"/>
          <w:numId w:val="10"/>
        </w:numPr>
        <w:spacing w:before="120" w:after="120" w:line="240" w:lineRule="auto"/>
        <w:ind w:left="426" w:hanging="426"/>
      </w:pPr>
      <w:r>
        <w:rPr>
          <w:rFonts w:ascii="Arial Narrow" w:hAnsi="Arial Narrow" w:cs="Arial Narrow"/>
          <w:smallCaps/>
          <w:sz w:val="22"/>
          <w:szCs w:val="22"/>
          <w:u w:val="none"/>
        </w:rPr>
        <w:t xml:space="preserve">zrušenie </w:t>
      </w:r>
      <w:r w:rsidR="00BD5933">
        <w:rPr>
          <w:rFonts w:ascii="Arial Narrow" w:hAnsi="Arial Narrow" w:cs="Arial Narrow"/>
          <w:smallCaps/>
          <w:sz w:val="22"/>
          <w:szCs w:val="22"/>
          <w:u w:val="none"/>
        </w:rPr>
        <w:t>súťaže</w:t>
      </w:r>
    </w:p>
    <w:p w14:paraId="374AF3A2" w14:textId="77777777" w:rsidR="0094274D" w:rsidRDefault="002141CF" w:rsidP="00D851FB">
      <w:pPr>
        <w:numPr>
          <w:ilvl w:val="1"/>
          <w:numId w:val="10"/>
        </w:numPr>
        <w:ind w:left="425" w:hanging="425"/>
        <w:jc w:val="both"/>
      </w:pPr>
      <w:r>
        <w:rPr>
          <w:rFonts w:ascii="Arial Narrow" w:hAnsi="Arial Narrow" w:cs="Arial Narrow"/>
          <w:sz w:val="22"/>
          <w:szCs w:val="22"/>
        </w:rPr>
        <w:t xml:space="preserve">Vyhlasovateľ si vyhradzuje právo </w:t>
      </w:r>
      <w:r>
        <w:rPr>
          <w:rFonts w:ascii="Arial Narrow" w:hAnsi="Arial Narrow" w:cs="Arial Narrow"/>
          <w:color w:val="000000"/>
          <w:sz w:val="22"/>
          <w:szCs w:val="22"/>
        </w:rPr>
        <w:t>odmietnuť všetky predložené návrhy.</w:t>
      </w:r>
    </w:p>
    <w:p w14:paraId="51716F2F" w14:textId="77777777" w:rsidR="0094274D" w:rsidRDefault="002141CF" w:rsidP="00D851FB">
      <w:pPr>
        <w:numPr>
          <w:ilvl w:val="1"/>
          <w:numId w:val="10"/>
        </w:numPr>
        <w:ind w:left="425" w:hanging="425"/>
        <w:jc w:val="both"/>
      </w:pPr>
      <w:r>
        <w:rPr>
          <w:rFonts w:ascii="Arial Narrow" w:hAnsi="Arial Narrow" w:cs="Arial Narrow"/>
          <w:sz w:val="22"/>
          <w:szCs w:val="22"/>
        </w:rPr>
        <w:t xml:space="preserve">Vyhlasovateľ si vyhradzuje právo zrušiť </w:t>
      </w:r>
      <w:r w:rsidR="00924492">
        <w:rPr>
          <w:rFonts w:ascii="Arial Narrow" w:hAnsi="Arial Narrow" w:cs="Arial Narrow"/>
          <w:sz w:val="22"/>
          <w:szCs w:val="22"/>
        </w:rPr>
        <w:t>vyhlásenú obchodnú verejnú súťaž.</w:t>
      </w:r>
    </w:p>
    <w:p w14:paraId="07C3360B" w14:textId="77777777" w:rsidR="0094274D" w:rsidRPr="00982F2A" w:rsidRDefault="002141CF" w:rsidP="00D851FB">
      <w:pPr>
        <w:numPr>
          <w:ilvl w:val="1"/>
          <w:numId w:val="10"/>
        </w:numPr>
        <w:ind w:left="425" w:hanging="425"/>
        <w:jc w:val="both"/>
      </w:pPr>
      <w:r>
        <w:rPr>
          <w:rFonts w:ascii="Arial Narrow" w:hAnsi="Arial Narrow" w:cs="Arial Narrow"/>
          <w:sz w:val="22"/>
          <w:szCs w:val="22"/>
        </w:rPr>
        <w:t>Vyhlasovateľ bezodkladne upovedomí v</w:t>
      </w:r>
      <w:r w:rsidR="00924492">
        <w:rPr>
          <w:rFonts w:ascii="Arial Narrow" w:hAnsi="Arial Narrow" w:cs="Arial Narrow"/>
          <w:sz w:val="22"/>
          <w:szCs w:val="22"/>
        </w:rPr>
        <w:t>šetkých záujemcov</w:t>
      </w:r>
      <w:r w:rsidR="00957802">
        <w:rPr>
          <w:rFonts w:ascii="Arial Narrow" w:hAnsi="Arial Narrow" w:cs="Arial Narrow"/>
          <w:sz w:val="22"/>
          <w:szCs w:val="22"/>
        </w:rPr>
        <w:t>/navrhovateľov</w:t>
      </w:r>
      <w:r w:rsidR="00924492">
        <w:rPr>
          <w:rFonts w:ascii="Arial Narrow" w:hAnsi="Arial Narrow" w:cs="Arial Narrow"/>
          <w:sz w:val="22"/>
          <w:szCs w:val="22"/>
        </w:rPr>
        <w:t xml:space="preserve"> o zrušení obchodnej verejnej súťaže</w:t>
      </w:r>
      <w:r>
        <w:rPr>
          <w:rFonts w:ascii="Arial Narrow" w:hAnsi="Arial Narrow" w:cs="Arial Narrow"/>
          <w:sz w:val="22"/>
          <w:szCs w:val="22"/>
        </w:rPr>
        <w:t>.</w:t>
      </w:r>
    </w:p>
    <w:p w14:paraId="66FD00E9" w14:textId="77777777" w:rsidR="00982F2A" w:rsidRDefault="00982F2A" w:rsidP="00982F2A">
      <w:pPr>
        <w:ind w:left="425"/>
        <w:jc w:val="both"/>
      </w:pPr>
    </w:p>
    <w:p w14:paraId="1318DE56" w14:textId="77777777" w:rsidR="005A1C2E" w:rsidRDefault="00351C42" w:rsidP="0053727B">
      <w:pPr>
        <w:jc w:val="center"/>
        <w:rPr>
          <w:rFonts w:ascii="Arial Narrow" w:hAnsi="Arial Narrow" w:cs="Arial Narrow"/>
          <w:sz w:val="22"/>
          <w:szCs w:val="22"/>
        </w:rPr>
      </w:pPr>
      <w:r>
        <w:rPr>
          <w:rFonts w:ascii="Arial Narrow" w:hAnsi="Arial Narrow" w:cs="Arial Narrow"/>
          <w:sz w:val="22"/>
          <w:szCs w:val="22"/>
        </w:rPr>
        <w:t>Článok</w:t>
      </w:r>
      <w:r w:rsidR="002141CF">
        <w:rPr>
          <w:rFonts w:ascii="Arial Narrow" w:hAnsi="Arial Narrow" w:cs="Arial Narrow"/>
          <w:sz w:val="22"/>
          <w:szCs w:val="22"/>
        </w:rPr>
        <w:t xml:space="preserve"> VII.</w:t>
      </w:r>
    </w:p>
    <w:p w14:paraId="3C164E1A" w14:textId="77777777" w:rsidR="005A1C2E" w:rsidRDefault="002141CF" w:rsidP="0053727B">
      <w:pPr>
        <w:jc w:val="center"/>
        <w:rPr>
          <w:b/>
        </w:rPr>
      </w:pPr>
      <w:r>
        <w:rPr>
          <w:rFonts w:ascii="Arial Narrow" w:hAnsi="Arial Narrow" w:cs="Arial Narrow"/>
          <w:b/>
          <w:sz w:val="22"/>
          <w:szCs w:val="22"/>
        </w:rPr>
        <w:t>Prijatie a odmietnutie návrhu</w:t>
      </w:r>
    </w:p>
    <w:p w14:paraId="3EBF1283" w14:textId="77777777" w:rsidR="0094274D" w:rsidRDefault="0053727B" w:rsidP="00D851FB">
      <w:pPr>
        <w:pStyle w:val="Nadpis71"/>
        <w:numPr>
          <w:ilvl w:val="0"/>
          <w:numId w:val="10"/>
        </w:numPr>
        <w:spacing w:before="120" w:after="120" w:line="240" w:lineRule="auto"/>
        <w:ind w:left="426" w:hanging="426"/>
      </w:pPr>
      <w:r>
        <w:rPr>
          <w:rFonts w:ascii="Arial Narrow" w:hAnsi="Arial Narrow" w:cs="Arial Narrow"/>
          <w:smallCaps/>
          <w:sz w:val="22"/>
          <w:szCs w:val="22"/>
          <w:u w:val="none"/>
        </w:rPr>
        <w:t>o</w:t>
      </w:r>
      <w:r w:rsidR="002141CF">
        <w:rPr>
          <w:rFonts w:ascii="Arial Narrow" w:hAnsi="Arial Narrow" w:cs="Arial Narrow"/>
          <w:smallCaps/>
          <w:sz w:val="22"/>
          <w:szCs w:val="22"/>
          <w:u w:val="none"/>
        </w:rPr>
        <w:t xml:space="preserve">známenie o prijatí/odmietnutí návrhu </w:t>
      </w:r>
    </w:p>
    <w:p w14:paraId="433607FA" w14:textId="77777777" w:rsidR="0094274D" w:rsidRDefault="002141CF" w:rsidP="00D851FB">
      <w:pPr>
        <w:pStyle w:val="Zkladntext"/>
        <w:numPr>
          <w:ilvl w:val="1"/>
          <w:numId w:val="10"/>
        </w:numPr>
        <w:ind w:left="425" w:hanging="425"/>
      </w:pPr>
      <w:r>
        <w:rPr>
          <w:rFonts w:ascii="Arial Narrow" w:eastAsia="Times New Roman" w:hAnsi="Arial Narrow" w:cs="Arial Narrow"/>
          <w:color w:val="000000"/>
          <w:sz w:val="22"/>
          <w:szCs w:val="22"/>
        </w:rPr>
        <w:t xml:space="preserve">Úspešnému </w:t>
      </w:r>
      <w:r w:rsidR="00827583">
        <w:rPr>
          <w:rFonts w:ascii="Arial Narrow" w:eastAsia="Times New Roman" w:hAnsi="Arial Narrow" w:cs="Arial Narrow"/>
          <w:color w:val="000000"/>
          <w:sz w:val="22"/>
          <w:szCs w:val="22"/>
        </w:rPr>
        <w:t>navrhovateľovi</w:t>
      </w:r>
      <w:r>
        <w:rPr>
          <w:rFonts w:ascii="Arial Narrow" w:eastAsia="Times New Roman" w:hAnsi="Arial Narrow" w:cs="Arial Narrow"/>
          <w:color w:val="000000"/>
          <w:sz w:val="22"/>
          <w:szCs w:val="22"/>
        </w:rPr>
        <w:t xml:space="preserve">, ktorého návrh bol vyhlasovateľom prijatý, vyhlasovateľ bezodkladne písomne oznámi </w:t>
      </w:r>
      <w:r w:rsidR="00F17674">
        <w:rPr>
          <w:rFonts w:ascii="Arial Narrow" w:eastAsia="Times New Roman" w:hAnsi="Arial Narrow" w:cs="Arial Narrow"/>
          <w:color w:val="000000"/>
          <w:sz w:val="22"/>
          <w:szCs w:val="22"/>
        </w:rPr>
        <w:t>jeho prijatie</w:t>
      </w:r>
      <w:r>
        <w:rPr>
          <w:rFonts w:ascii="Arial Narrow" w:eastAsia="Times New Roman" w:hAnsi="Arial Narrow" w:cs="Arial Narrow"/>
          <w:color w:val="000000"/>
          <w:sz w:val="22"/>
          <w:szCs w:val="22"/>
        </w:rPr>
        <w:t>.</w:t>
      </w:r>
    </w:p>
    <w:p w14:paraId="0ADCDA3D" w14:textId="77777777" w:rsidR="0094274D" w:rsidRDefault="00F17674" w:rsidP="00D851FB">
      <w:pPr>
        <w:pStyle w:val="Zkladntext"/>
        <w:numPr>
          <w:ilvl w:val="1"/>
          <w:numId w:val="10"/>
        </w:numPr>
        <w:ind w:left="425" w:hanging="425"/>
      </w:pPr>
      <w:r>
        <w:rPr>
          <w:rFonts w:ascii="Arial Narrow" w:hAnsi="Arial Narrow" w:cs="Arial Narrow"/>
          <w:sz w:val="22"/>
          <w:szCs w:val="22"/>
        </w:rPr>
        <w:t>Navrhovateľom</w:t>
      </w:r>
      <w:r w:rsidR="002141CF">
        <w:rPr>
          <w:rFonts w:ascii="Arial Narrow" w:hAnsi="Arial Narrow" w:cs="Arial Narrow"/>
          <w:sz w:val="22"/>
          <w:szCs w:val="22"/>
        </w:rPr>
        <w:t>, ktor</w:t>
      </w:r>
      <w:r>
        <w:rPr>
          <w:rFonts w:ascii="Arial Narrow" w:hAnsi="Arial Narrow" w:cs="Arial Narrow"/>
          <w:sz w:val="22"/>
          <w:szCs w:val="22"/>
        </w:rPr>
        <w:t>í</w:t>
      </w:r>
      <w:r w:rsidR="002141CF">
        <w:rPr>
          <w:rFonts w:ascii="Arial Narrow" w:hAnsi="Arial Narrow" w:cs="Arial Narrow"/>
          <w:sz w:val="22"/>
          <w:szCs w:val="22"/>
        </w:rPr>
        <w:t xml:space="preserve"> v súťaži neuspel</w:t>
      </w:r>
      <w:r>
        <w:rPr>
          <w:rFonts w:ascii="Arial Narrow" w:hAnsi="Arial Narrow" w:cs="Arial Narrow"/>
          <w:sz w:val="22"/>
          <w:szCs w:val="22"/>
        </w:rPr>
        <w:t>i</w:t>
      </w:r>
      <w:r w:rsidR="002141CF">
        <w:rPr>
          <w:rFonts w:ascii="Arial Narrow" w:hAnsi="Arial Narrow" w:cs="Arial Narrow"/>
          <w:sz w:val="22"/>
          <w:szCs w:val="22"/>
        </w:rPr>
        <w:t>, vyhlasovateľ</w:t>
      </w:r>
      <w:r w:rsidR="002141CF">
        <w:rPr>
          <w:rFonts w:ascii="Arial Narrow" w:eastAsia="Times New Roman" w:hAnsi="Arial Narrow" w:cs="Arial Narrow"/>
          <w:color w:val="000000"/>
          <w:sz w:val="22"/>
          <w:szCs w:val="22"/>
        </w:rPr>
        <w:t xml:space="preserve"> </w:t>
      </w:r>
      <w:r>
        <w:rPr>
          <w:rFonts w:ascii="Arial Narrow" w:eastAsia="Times New Roman" w:hAnsi="Arial Narrow" w:cs="Arial Narrow"/>
          <w:color w:val="000000"/>
          <w:sz w:val="22"/>
          <w:szCs w:val="22"/>
        </w:rPr>
        <w:t>bez zbytočného odkladu písomne oznámi, že ich návrhy sa odmietli</w:t>
      </w:r>
      <w:r w:rsidR="002141CF">
        <w:rPr>
          <w:rFonts w:ascii="Arial Narrow" w:eastAsia="Times New Roman" w:hAnsi="Arial Narrow" w:cs="Arial Narrow"/>
          <w:color w:val="000000"/>
          <w:sz w:val="22"/>
          <w:szCs w:val="22"/>
        </w:rPr>
        <w:t>.</w:t>
      </w:r>
    </w:p>
    <w:p w14:paraId="55AD1686" w14:textId="77777777" w:rsidR="0094274D" w:rsidRDefault="0053727B" w:rsidP="00D851FB">
      <w:pPr>
        <w:pStyle w:val="Zkladntext"/>
        <w:numPr>
          <w:ilvl w:val="0"/>
          <w:numId w:val="10"/>
        </w:numPr>
        <w:spacing w:before="120" w:after="120"/>
        <w:ind w:left="426" w:hanging="426"/>
      </w:pPr>
      <w:r>
        <w:rPr>
          <w:rFonts w:ascii="Arial Narrow" w:hAnsi="Arial Narrow" w:cs="Arial Narrow"/>
          <w:b/>
          <w:bCs/>
          <w:smallCaps/>
          <w:sz w:val="22"/>
          <w:szCs w:val="22"/>
        </w:rPr>
        <w:t>u</w:t>
      </w:r>
      <w:r w:rsidR="002141CF">
        <w:rPr>
          <w:rFonts w:ascii="Arial Narrow" w:hAnsi="Arial Narrow" w:cs="Arial Narrow"/>
          <w:b/>
          <w:bCs/>
          <w:smallCaps/>
          <w:sz w:val="22"/>
          <w:szCs w:val="22"/>
        </w:rPr>
        <w:t>zavretie koncesnej zmluvy</w:t>
      </w:r>
    </w:p>
    <w:p w14:paraId="6C45EDA4" w14:textId="77777777" w:rsidR="0094274D" w:rsidRDefault="002141CF" w:rsidP="00D851FB">
      <w:pPr>
        <w:pStyle w:val="Zkladntext"/>
        <w:numPr>
          <w:ilvl w:val="1"/>
          <w:numId w:val="10"/>
        </w:numPr>
        <w:ind w:left="426" w:hanging="426"/>
      </w:pPr>
      <w:r>
        <w:rPr>
          <w:rFonts w:ascii="Arial Narrow" w:hAnsi="Arial Narrow" w:cs="Arial Narrow"/>
          <w:sz w:val="22"/>
          <w:szCs w:val="22"/>
        </w:rPr>
        <w:t xml:space="preserve">Uzavretá Zmluva nesmie byť v rozpore s koncesnou dokumentáciou a s návrhom </w:t>
      </w:r>
      <w:r w:rsidR="001348CC">
        <w:rPr>
          <w:rFonts w:ascii="Arial Narrow" w:hAnsi="Arial Narrow" w:cs="Arial Narrow"/>
          <w:sz w:val="22"/>
          <w:szCs w:val="22"/>
        </w:rPr>
        <w:t>navrhovateľa, ktorý sa prijal</w:t>
      </w:r>
      <w:r>
        <w:rPr>
          <w:rFonts w:ascii="Arial Narrow" w:hAnsi="Arial Narrow" w:cs="Arial Narrow"/>
          <w:sz w:val="22"/>
          <w:szCs w:val="22"/>
        </w:rPr>
        <w:t>.</w:t>
      </w:r>
    </w:p>
    <w:p w14:paraId="51BA9A0C" w14:textId="77777777" w:rsidR="0094274D" w:rsidRPr="00B71787" w:rsidRDefault="00B71787" w:rsidP="00D851FB">
      <w:pPr>
        <w:numPr>
          <w:ilvl w:val="1"/>
          <w:numId w:val="10"/>
        </w:numPr>
        <w:ind w:left="426" w:hanging="426"/>
        <w:jc w:val="both"/>
        <w:rPr>
          <w:sz w:val="22"/>
          <w:szCs w:val="22"/>
        </w:rPr>
      </w:pPr>
      <w:r w:rsidRPr="00B71787">
        <w:rPr>
          <w:rFonts w:ascii="Arial Narrow" w:hAnsi="Arial Narrow"/>
          <w:sz w:val="22"/>
          <w:szCs w:val="22"/>
        </w:rPr>
        <w:t xml:space="preserve">Vyhlasovateľ nesmie uzavrieť Zmluvu so </w:t>
      </w:r>
      <w:r w:rsidR="001348CC">
        <w:rPr>
          <w:rFonts w:ascii="Arial Narrow" w:hAnsi="Arial Narrow"/>
          <w:sz w:val="22"/>
          <w:szCs w:val="22"/>
        </w:rPr>
        <w:t>navrhovateľom</w:t>
      </w:r>
      <w:r w:rsidRPr="00B71787">
        <w:rPr>
          <w:rFonts w:ascii="Arial Narrow" w:hAnsi="Arial Narrow"/>
          <w:sz w:val="22"/>
          <w:szCs w:val="22"/>
        </w:rPr>
        <w:t xml:space="preserve">, ktorý má povinnosť zapisovať sa do registra partnerov verejného </w:t>
      </w:r>
      <w:r w:rsidRPr="00B71787">
        <w:rPr>
          <w:rFonts w:ascii="Arial Narrow" w:hAnsi="Arial Narrow" w:cs="Arial Narrow"/>
          <w:sz w:val="22"/>
          <w:szCs w:val="22"/>
        </w:rPr>
        <w:t>sektora</w:t>
      </w:r>
      <w:r w:rsidRPr="00B71787">
        <w:rPr>
          <w:rStyle w:val="Ukotveniepoznmkypodiarou"/>
          <w:rFonts w:ascii="Arial Narrow" w:hAnsi="Arial Narrow" w:cs="Arial Narrow"/>
          <w:sz w:val="22"/>
          <w:szCs w:val="22"/>
        </w:rPr>
        <w:footnoteReference w:id="1"/>
      </w:r>
      <w:r w:rsidRPr="00B71787">
        <w:rPr>
          <w:rFonts w:ascii="Arial Narrow" w:hAnsi="Arial Narrow" w:cs="Arial Narrow"/>
          <w:sz w:val="22"/>
          <w:szCs w:val="22"/>
        </w:rPr>
        <w:t xml:space="preserve"> a nie je zapísaný v registri partnerov verejného sektora</w:t>
      </w:r>
      <w:r w:rsidRPr="00B71787">
        <w:rPr>
          <w:rStyle w:val="Ukotveniepoznmkypodiarou"/>
          <w:rFonts w:ascii="Arial Narrow" w:hAnsi="Arial Narrow" w:cs="Arial Narrow"/>
          <w:sz w:val="22"/>
          <w:szCs w:val="22"/>
        </w:rPr>
        <w:footnoteReference w:id="2"/>
      </w:r>
      <w:r w:rsidRPr="00B71787">
        <w:rPr>
          <w:rFonts w:ascii="Arial Narrow" w:hAnsi="Arial Narrow"/>
          <w:sz w:val="22"/>
          <w:szCs w:val="22"/>
        </w:rPr>
        <w:t xml:space="preserve">, </w:t>
      </w:r>
      <w:r w:rsidRPr="00B71787">
        <w:rPr>
          <w:rFonts w:ascii="Arial Narrow" w:hAnsi="Arial Narrow" w:cs="Arial Narrow"/>
          <w:sz w:val="22"/>
          <w:szCs w:val="22"/>
        </w:rPr>
        <w:t>alebo ktorého subdodávatelia, ktorí majú povinnosť zapisovať sa do registra partnerov verejného sektora a nie sú zapísaní v registri partnerov verejného sektora.</w:t>
      </w:r>
    </w:p>
    <w:p w14:paraId="7EB4A6BB" w14:textId="77777777" w:rsidR="0094274D" w:rsidRDefault="008032F2" w:rsidP="00D851FB">
      <w:pPr>
        <w:numPr>
          <w:ilvl w:val="1"/>
          <w:numId w:val="10"/>
        </w:numPr>
        <w:ind w:left="426" w:hanging="426"/>
        <w:jc w:val="both"/>
      </w:pPr>
      <w:r>
        <w:rPr>
          <w:rFonts w:ascii="Arial Narrow" w:hAnsi="Arial Narrow" w:cs="Arial Narrow"/>
          <w:sz w:val="22"/>
          <w:szCs w:val="22"/>
        </w:rPr>
        <w:t>Povinnosť podľa bodu 25</w:t>
      </w:r>
      <w:r w:rsidR="002141CF">
        <w:rPr>
          <w:rFonts w:ascii="Arial Narrow" w:hAnsi="Arial Narrow" w:cs="Arial Narrow"/>
          <w:sz w:val="22"/>
          <w:szCs w:val="22"/>
        </w:rPr>
        <w:t xml:space="preserve">.2 sa vzťahuje na </w:t>
      </w:r>
      <w:r>
        <w:rPr>
          <w:rFonts w:ascii="Arial Narrow" w:hAnsi="Arial Narrow" w:cs="Arial Narrow"/>
          <w:sz w:val="22"/>
          <w:szCs w:val="22"/>
        </w:rPr>
        <w:t xml:space="preserve">navrhovateľa, ktorého návrh sa prijal </w:t>
      </w:r>
      <w:r w:rsidR="002141CF">
        <w:rPr>
          <w:rFonts w:ascii="Arial Narrow" w:hAnsi="Arial Narrow" w:cs="Arial Narrow"/>
          <w:sz w:val="22"/>
          <w:szCs w:val="22"/>
        </w:rPr>
        <w:t xml:space="preserve">po celú dobu trvania Zmluvy, ktorá je výsledkom </w:t>
      </w:r>
      <w:r>
        <w:rPr>
          <w:rFonts w:ascii="Arial Narrow" w:hAnsi="Arial Narrow" w:cs="Arial Narrow"/>
          <w:sz w:val="22"/>
          <w:szCs w:val="22"/>
        </w:rPr>
        <w:t>tejto obchodnej verejnej súťaže</w:t>
      </w:r>
      <w:r w:rsidR="002141CF">
        <w:rPr>
          <w:rFonts w:ascii="Arial Narrow" w:hAnsi="Arial Narrow" w:cs="Arial Narrow"/>
          <w:sz w:val="22"/>
          <w:szCs w:val="22"/>
        </w:rPr>
        <w:t>.</w:t>
      </w:r>
    </w:p>
    <w:p w14:paraId="736D551B" w14:textId="77777777" w:rsidR="0094274D" w:rsidRDefault="002141CF" w:rsidP="00D851FB">
      <w:pPr>
        <w:numPr>
          <w:ilvl w:val="1"/>
          <w:numId w:val="10"/>
        </w:numPr>
        <w:ind w:left="426" w:hanging="426"/>
        <w:jc w:val="both"/>
      </w:pPr>
      <w:r>
        <w:rPr>
          <w:rFonts w:ascii="Arial Narrow" w:hAnsi="Arial Narrow" w:cs="Arial Narrow"/>
          <w:sz w:val="22"/>
          <w:szCs w:val="22"/>
        </w:rPr>
        <w:t>Povinnosť mať zapísaných konečných užívateľov výhod v registri partnerov verejného sektora sa vzťahuje na každého člena skupiny dodávateľov.</w:t>
      </w:r>
    </w:p>
    <w:p w14:paraId="4466F2B5" w14:textId="77777777" w:rsidR="0094274D" w:rsidRDefault="00170793" w:rsidP="00D851FB">
      <w:pPr>
        <w:numPr>
          <w:ilvl w:val="1"/>
          <w:numId w:val="10"/>
        </w:numPr>
        <w:ind w:left="426" w:hanging="426"/>
        <w:jc w:val="both"/>
      </w:pPr>
      <w:r>
        <w:rPr>
          <w:rFonts w:ascii="Arial Narrow" w:hAnsi="Arial Narrow" w:cs="Arial Narrow"/>
          <w:sz w:val="22"/>
          <w:szCs w:val="22"/>
        </w:rPr>
        <w:t>Navrhovateľ, ktorého návrh sa prijal,</w:t>
      </w:r>
      <w:r w:rsidR="002141CF">
        <w:rPr>
          <w:rFonts w:ascii="Arial Narrow" w:hAnsi="Arial Narrow" w:cs="Arial Narrow"/>
          <w:sz w:val="22"/>
          <w:szCs w:val="22"/>
        </w:rPr>
        <w:t xml:space="preserve"> je povinný oznámiť vyhlasovateľovi akúkoľvek zmenu údajov o každom subdodávateľovi počas plnenia predmetu koncesie a to bezodkladne, najneskôr v deň nasledujúcom po dni, kedy k zmene došlo.</w:t>
      </w:r>
    </w:p>
    <w:p w14:paraId="3C79D402" w14:textId="77777777" w:rsidR="00C67C04" w:rsidRPr="00474BDF" w:rsidRDefault="002141CF" w:rsidP="00D851FB">
      <w:pPr>
        <w:numPr>
          <w:ilvl w:val="1"/>
          <w:numId w:val="10"/>
        </w:numPr>
        <w:spacing w:line="276" w:lineRule="auto"/>
        <w:ind w:left="426" w:hanging="426"/>
        <w:jc w:val="both"/>
      </w:pPr>
      <w:r>
        <w:rPr>
          <w:rFonts w:ascii="Arial Narrow" w:hAnsi="Arial Narrow" w:cs="Arial Narrow"/>
          <w:sz w:val="22"/>
          <w:szCs w:val="22"/>
        </w:rPr>
        <w:t xml:space="preserve">Pravidlá pre zmenu subdodávateľov počas plnenia </w:t>
      </w:r>
      <w:r w:rsidR="00FB307B">
        <w:rPr>
          <w:rFonts w:ascii="Arial Narrow" w:hAnsi="Arial Narrow" w:cs="Arial Narrow"/>
          <w:sz w:val="22"/>
          <w:szCs w:val="22"/>
        </w:rPr>
        <w:t xml:space="preserve">Koncesnej zmluvy, sú uvedené </w:t>
      </w:r>
      <w:r w:rsidR="0054112A">
        <w:rPr>
          <w:rFonts w:ascii="Arial Narrow" w:hAnsi="Arial Narrow" w:cs="Arial Narrow"/>
          <w:sz w:val="22"/>
          <w:szCs w:val="22"/>
        </w:rPr>
        <w:t xml:space="preserve">v časti </w:t>
      </w:r>
      <w:r w:rsidR="00FB307B">
        <w:rPr>
          <w:rFonts w:ascii="Arial Narrow" w:hAnsi="Arial Narrow" w:cs="Arial Narrow"/>
          <w:sz w:val="22"/>
          <w:szCs w:val="22"/>
        </w:rPr>
        <w:t>B.1</w:t>
      </w:r>
      <w:r w:rsidR="0054112A">
        <w:rPr>
          <w:rFonts w:ascii="Arial Narrow" w:hAnsi="Arial Narrow" w:cs="Arial Narrow"/>
          <w:sz w:val="22"/>
          <w:szCs w:val="22"/>
        </w:rPr>
        <w:t xml:space="preserve"> tejto koncesnej dokumentácie.</w:t>
      </w:r>
      <w:r>
        <w:rPr>
          <w:rFonts w:ascii="Arial Narrow" w:hAnsi="Arial Narrow" w:cs="Arial Narrow"/>
          <w:sz w:val="22"/>
          <w:szCs w:val="22"/>
        </w:rPr>
        <w:t xml:space="preserve"> </w:t>
      </w:r>
    </w:p>
    <w:p w14:paraId="28C72ACB" w14:textId="77777777" w:rsidR="00C67C04" w:rsidRDefault="00C67C04" w:rsidP="00C67C04">
      <w:pPr>
        <w:ind w:right="24"/>
        <w:rPr>
          <w:rFonts w:ascii="Arial Narrow" w:eastAsia="SimSun" w:hAnsi="Arial Narrow" w:cs="Arial Narrow"/>
          <w:b/>
          <w:bCs/>
          <w:i/>
          <w:color w:val="808080"/>
          <w:sz w:val="22"/>
          <w:szCs w:val="22"/>
        </w:rPr>
      </w:pPr>
    </w:p>
    <w:p w14:paraId="7BC16DF5" w14:textId="77777777" w:rsidR="00C67C04" w:rsidRDefault="00C67C04" w:rsidP="00FC6FFB">
      <w:pPr>
        <w:pStyle w:val="Odsekzoznamu"/>
        <w:ind w:left="426"/>
        <w:jc w:val="both"/>
      </w:pPr>
    </w:p>
    <w:p w14:paraId="46A44365" w14:textId="77777777" w:rsidR="005A1C2E" w:rsidRDefault="005A1C2E">
      <w:pPr>
        <w:pStyle w:val="Odsekzoznamu"/>
        <w:spacing w:before="120"/>
        <w:ind w:left="510"/>
        <w:jc w:val="both"/>
      </w:pPr>
    </w:p>
    <w:p w14:paraId="26BA490B" w14:textId="77777777" w:rsidR="005A1C2E" w:rsidRDefault="005A1C2E">
      <w:pPr>
        <w:jc w:val="both"/>
        <w:rPr>
          <w:rFonts w:ascii="Arial Narrow" w:hAnsi="Arial Narrow" w:cs="Arial Narrow"/>
          <w:color w:val="222222"/>
          <w:sz w:val="22"/>
          <w:szCs w:val="22"/>
          <w:shd w:val="clear" w:color="auto" w:fill="FFFFFF"/>
        </w:rPr>
      </w:pPr>
    </w:p>
    <w:p w14:paraId="5390EC2F" w14:textId="77777777" w:rsidR="005A1C2E" w:rsidRDefault="005A1C2E">
      <w:pPr>
        <w:jc w:val="both"/>
        <w:rPr>
          <w:rFonts w:ascii="Arial Narrow" w:hAnsi="Arial Narrow" w:cs="Arial Narrow"/>
          <w:color w:val="222222"/>
          <w:sz w:val="22"/>
          <w:szCs w:val="22"/>
          <w:shd w:val="clear" w:color="auto" w:fill="FFFFFF"/>
        </w:rPr>
      </w:pPr>
    </w:p>
    <w:p w14:paraId="79C1A1F6" w14:textId="77777777" w:rsidR="005A1C2E" w:rsidRDefault="005A1C2E">
      <w:pPr>
        <w:jc w:val="both"/>
        <w:rPr>
          <w:rFonts w:ascii="Arial Narrow" w:hAnsi="Arial Narrow" w:cs="Arial Narrow"/>
          <w:color w:val="222222"/>
          <w:sz w:val="22"/>
          <w:szCs w:val="22"/>
          <w:shd w:val="clear" w:color="auto" w:fill="FFFFFF"/>
        </w:rPr>
      </w:pPr>
    </w:p>
    <w:p w14:paraId="146F40DF" w14:textId="77777777" w:rsidR="005A1C2E" w:rsidRDefault="005A1C2E">
      <w:pPr>
        <w:jc w:val="both"/>
        <w:rPr>
          <w:rFonts w:ascii="Arial Narrow" w:hAnsi="Arial Narrow" w:cs="Arial Narrow"/>
          <w:color w:val="222222"/>
          <w:sz w:val="22"/>
          <w:szCs w:val="22"/>
          <w:shd w:val="clear" w:color="auto" w:fill="FFFFFF"/>
        </w:rPr>
      </w:pPr>
    </w:p>
    <w:p w14:paraId="0B187113"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43B69302"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4E329AE7"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066D6E55"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2F2E6143"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21560B87"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7D04F8C1"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42C80597"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0E8B46E7"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102BC59E"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7A48ECA0"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5AAAB919" w14:textId="77777777" w:rsidR="00CA7C6B" w:rsidRDefault="00CA7C6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628BE167" w14:textId="77777777" w:rsidR="00CA7C6B" w:rsidRDefault="00CA7C6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2B5306C8" w14:textId="77777777" w:rsidR="00FC6FFB" w:rsidRDefault="00FC6FFB" w:rsidP="002C2BE2">
      <w:pPr>
        <w:pStyle w:val="Zkladntext"/>
        <w:tabs>
          <w:tab w:val="left" w:pos="540"/>
        </w:tabs>
        <w:spacing w:before="120" w:after="120"/>
        <w:rPr>
          <w:rFonts w:ascii="Arial Narrow" w:hAnsi="Arial Narrow" w:cs="Arial Narrow"/>
          <w:b/>
          <w:color w:val="808080"/>
          <w:sz w:val="22"/>
          <w:szCs w:val="22"/>
          <w:shd w:val="clear" w:color="auto" w:fill="FFFFFF"/>
        </w:rPr>
      </w:pPr>
    </w:p>
    <w:p w14:paraId="2B3802BF" w14:textId="77777777" w:rsidR="00351C42" w:rsidRDefault="00351C42" w:rsidP="00B41192">
      <w:pPr>
        <w:pStyle w:val="Zkladntext"/>
        <w:tabs>
          <w:tab w:val="left" w:pos="540"/>
        </w:tabs>
        <w:spacing w:before="120" w:after="120"/>
        <w:rPr>
          <w:rFonts w:ascii="Arial Narrow" w:hAnsi="Arial Narrow" w:cs="Arial Narrow"/>
          <w:b/>
          <w:color w:val="808080"/>
          <w:sz w:val="22"/>
          <w:szCs w:val="22"/>
          <w:shd w:val="clear" w:color="auto" w:fill="FFFFFF"/>
        </w:rPr>
      </w:pPr>
    </w:p>
    <w:p w14:paraId="1ECE15EE" w14:textId="77777777" w:rsidR="00C13D33" w:rsidRDefault="00C13D33" w:rsidP="00B41192">
      <w:pPr>
        <w:pStyle w:val="Zkladntext"/>
        <w:tabs>
          <w:tab w:val="left" w:pos="540"/>
        </w:tabs>
        <w:spacing w:before="120" w:after="120"/>
        <w:rPr>
          <w:rFonts w:ascii="Arial Narrow" w:hAnsi="Arial Narrow" w:cs="Arial Narrow"/>
          <w:b/>
          <w:color w:val="808080"/>
          <w:sz w:val="22"/>
          <w:szCs w:val="22"/>
          <w:shd w:val="clear" w:color="auto" w:fill="FFFFFF"/>
        </w:rPr>
      </w:pPr>
    </w:p>
    <w:p w14:paraId="632C1C4F" w14:textId="77777777" w:rsidR="00351C42" w:rsidRDefault="00351C42" w:rsidP="00171938">
      <w:pPr>
        <w:pStyle w:val="Zkladntext"/>
        <w:tabs>
          <w:tab w:val="left" w:pos="540"/>
        </w:tabs>
        <w:spacing w:before="120" w:after="120"/>
        <w:rPr>
          <w:rFonts w:ascii="Arial Narrow" w:hAnsi="Arial Narrow" w:cs="Arial Narrow"/>
          <w:b/>
          <w:color w:val="808080"/>
          <w:sz w:val="22"/>
          <w:szCs w:val="22"/>
          <w:shd w:val="clear" w:color="auto" w:fill="FFFFFF"/>
        </w:rPr>
      </w:pPr>
    </w:p>
    <w:p w14:paraId="2E46DC2A" w14:textId="77777777" w:rsidR="005A1C2E" w:rsidRPr="00B651A4" w:rsidRDefault="002141CF">
      <w:pPr>
        <w:pStyle w:val="Zkladntext"/>
        <w:tabs>
          <w:tab w:val="left" w:pos="540"/>
        </w:tabs>
        <w:spacing w:before="120" w:after="120"/>
        <w:jc w:val="right"/>
        <w:rPr>
          <w:sz w:val="32"/>
          <w:szCs w:val="32"/>
        </w:rPr>
      </w:pPr>
      <w:r w:rsidRPr="00B651A4">
        <w:rPr>
          <w:rFonts w:ascii="Arial Narrow" w:hAnsi="Arial Narrow" w:cs="Arial Narrow"/>
          <w:b/>
          <w:color w:val="808080"/>
          <w:sz w:val="32"/>
          <w:szCs w:val="32"/>
          <w:shd w:val="clear" w:color="auto" w:fill="FFFFFF"/>
        </w:rPr>
        <w:t>Časť A.2</w:t>
      </w:r>
      <w:r w:rsidRPr="00B651A4">
        <w:rPr>
          <w:rFonts w:ascii="Arial Narrow" w:hAnsi="Arial Narrow" w:cs="Arial Narrow"/>
          <w:b/>
          <w:bCs/>
          <w:color w:val="808080"/>
          <w:sz w:val="32"/>
          <w:szCs w:val="32"/>
          <w:shd w:val="clear" w:color="auto" w:fill="FFFFFF"/>
        </w:rPr>
        <w:t xml:space="preserve">  PODMIENKY ÚČASTI</w:t>
      </w:r>
    </w:p>
    <w:p w14:paraId="6F790C73" w14:textId="77777777" w:rsidR="005A1C2E" w:rsidRDefault="005A1C2E">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11DF85C6"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471BC948"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1005AC85"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44B82A3B"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6838F0F3"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6B807A1C"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3AD96A3A"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41CCF5D5"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6EFFC025"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647B4E7D"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697F05C6"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490D5A24"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2047EF6C"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02B8BBA2"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0402EE94" w14:textId="77777777" w:rsidR="00351C42" w:rsidRDefault="00351C42">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7F874422" w14:textId="77777777" w:rsidR="00B651A4" w:rsidRDefault="00B651A4">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034DCF2C" w14:textId="77777777" w:rsidR="00B651A4" w:rsidRDefault="00B651A4">
      <w:pPr>
        <w:tabs>
          <w:tab w:val="left" w:pos="540"/>
        </w:tabs>
        <w:spacing w:before="120" w:after="120"/>
        <w:ind w:left="539" w:hanging="539"/>
        <w:jc w:val="right"/>
        <w:rPr>
          <w:rFonts w:ascii="Arial Narrow" w:eastAsia="Calibri" w:hAnsi="Arial Narrow" w:cs="Arial Narrow"/>
          <w:b/>
          <w:bCs/>
          <w:color w:val="222222"/>
          <w:sz w:val="22"/>
          <w:szCs w:val="22"/>
          <w:shd w:val="clear" w:color="auto" w:fill="FFFFFF"/>
        </w:rPr>
      </w:pPr>
    </w:p>
    <w:p w14:paraId="4DEBA846" w14:textId="77777777" w:rsidR="00C807D6" w:rsidRDefault="00C807D6" w:rsidP="00E661DA">
      <w:pPr>
        <w:spacing w:before="120" w:after="120"/>
        <w:textAlignment w:val="baseline"/>
        <w:rPr>
          <w:rFonts w:ascii="Arial Narrow" w:hAnsi="Arial Narrow"/>
          <w:b/>
          <w:sz w:val="20"/>
          <w:szCs w:val="20"/>
        </w:rPr>
      </w:pPr>
    </w:p>
    <w:p w14:paraId="66AA55A9" w14:textId="77777777" w:rsidR="009C7CB7" w:rsidRDefault="009C7CB7">
      <w:pPr>
        <w:suppressAutoHyphens w:val="0"/>
        <w:rPr>
          <w:rFonts w:ascii="Arial Narrow" w:hAnsi="Arial Narrow"/>
          <w:b/>
          <w:sz w:val="20"/>
          <w:szCs w:val="20"/>
        </w:rPr>
      </w:pPr>
      <w:r>
        <w:rPr>
          <w:rFonts w:ascii="Arial Narrow" w:hAnsi="Arial Narrow"/>
          <w:b/>
          <w:sz w:val="20"/>
          <w:szCs w:val="20"/>
        </w:rPr>
        <w:br w:type="page"/>
      </w:r>
    </w:p>
    <w:p w14:paraId="64A359F2" w14:textId="5AFE3E56" w:rsidR="005A1C2E" w:rsidRDefault="00351C42" w:rsidP="00351C42">
      <w:pPr>
        <w:spacing w:before="120" w:after="120"/>
        <w:jc w:val="right"/>
        <w:textAlignment w:val="baseline"/>
      </w:pPr>
      <w:r>
        <w:rPr>
          <w:rFonts w:ascii="Arial Narrow" w:hAnsi="Arial Narrow"/>
          <w:b/>
          <w:sz w:val="20"/>
          <w:szCs w:val="20"/>
        </w:rPr>
        <w:t xml:space="preserve">Podmienky účasti – OSOBNÉ POSTAVENIE </w:t>
      </w:r>
    </w:p>
    <w:p w14:paraId="69BE94EB" w14:textId="77777777" w:rsidR="00351C42" w:rsidRDefault="00351C42">
      <w:pPr>
        <w:spacing w:before="120" w:after="120"/>
        <w:jc w:val="both"/>
        <w:textAlignment w:val="baseline"/>
        <w:rPr>
          <w:rFonts w:ascii="Arial Narrow" w:hAnsi="Arial Narrow" w:cs="Arial Narrow"/>
          <w:sz w:val="22"/>
          <w:szCs w:val="22"/>
        </w:rPr>
      </w:pPr>
    </w:p>
    <w:p w14:paraId="4F63ECD0" w14:textId="77777777" w:rsidR="005A1C2E" w:rsidRDefault="002141CF">
      <w:pPr>
        <w:spacing w:before="120" w:after="120"/>
        <w:jc w:val="both"/>
        <w:textAlignment w:val="baseline"/>
      </w:pPr>
      <w:r>
        <w:rPr>
          <w:rFonts w:ascii="Arial Narrow" w:hAnsi="Arial Narrow" w:cs="Arial Narrow"/>
          <w:sz w:val="22"/>
          <w:szCs w:val="22"/>
        </w:rPr>
        <w:t>Súťaže sa môže zúčastniť len ten, kto spĺňa tieto podmienky účasti týkajúce sa osobného postavenia:</w:t>
      </w:r>
    </w:p>
    <w:p w14:paraId="4780C18D" w14:textId="77777777" w:rsidR="005A1C2E" w:rsidRDefault="002141CF" w:rsidP="00D851FB">
      <w:pPr>
        <w:numPr>
          <w:ilvl w:val="0"/>
          <w:numId w:val="3"/>
        </w:numPr>
        <w:ind w:left="284" w:hanging="284"/>
        <w:jc w:val="both"/>
        <w:textAlignment w:val="baseline"/>
      </w:pPr>
      <w:r>
        <w:rPr>
          <w:rFonts w:ascii="Arial Narrow" w:hAnsi="Arial Narrow" w:cs="Arial Narrow"/>
          <w:sz w:val="22"/>
          <w:szCs w:val="22"/>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18E1DD5" w14:textId="77777777" w:rsidR="005A1C2E" w:rsidRDefault="002141CF" w:rsidP="00D851FB">
      <w:pPr>
        <w:numPr>
          <w:ilvl w:val="0"/>
          <w:numId w:val="3"/>
        </w:numPr>
        <w:ind w:left="284" w:hanging="284"/>
        <w:jc w:val="both"/>
        <w:textAlignment w:val="baseline"/>
      </w:pPr>
      <w:r>
        <w:rPr>
          <w:rFonts w:ascii="Arial Narrow" w:hAnsi="Arial Narrow" w:cs="Arial Narrow"/>
          <w:sz w:val="22"/>
          <w:szCs w:val="22"/>
        </w:rPr>
        <w:t>nemá nedoplatky poistného na zdravotné poistenie, sociálne poistenie a príspevkov na starobné dôchodkové sporenie v Slovenskej republike alebo v štáte sídla, miesta podnikania alebo obvyklého pobytu,</w:t>
      </w:r>
    </w:p>
    <w:p w14:paraId="341B4587" w14:textId="77777777" w:rsidR="005A1C2E" w:rsidRDefault="002141CF" w:rsidP="00D851FB">
      <w:pPr>
        <w:numPr>
          <w:ilvl w:val="0"/>
          <w:numId w:val="3"/>
        </w:numPr>
        <w:ind w:left="284" w:hanging="284"/>
        <w:jc w:val="both"/>
        <w:textAlignment w:val="baseline"/>
      </w:pPr>
      <w:r>
        <w:rPr>
          <w:rFonts w:ascii="Arial Narrow" w:hAnsi="Arial Narrow" w:cs="Arial Narrow"/>
          <w:sz w:val="22"/>
          <w:szCs w:val="22"/>
        </w:rPr>
        <w:t>nemá daňové nedoplatky v Slovenskej republike alebo v štáte sídla, miesta podnikania alebo obvyklého pobytu,</w:t>
      </w:r>
    </w:p>
    <w:p w14:paraId="15471B05" w14:textId="77777777" w:rsidR="005A1C2E" w:rsidRDefault="002141CF" w:rsidP="00D851FB">
      <w:pPr>
        <w:numPr>
          <w:ilvl w:val="0"/>
          <w:numId w:val="3"/>
        </w:numPr>
        <w:ind w:left="284" w:hanging="284"/>
        <w:jc w:val="both"/>
        <w:textAlignment w:val="baseline"/>
      </w:pPr>
      <w:r>
        <w:rPr>
          <w:rFonts w:ascii="Arial Narrow" w:hAnsi="Arial Narrow" w:cs="Arial Narrow"/>
          <w:sz w:val="22"/>
          <w:szCs w:val="22"/>
        </w:rPr>
        <w:t>nebol na jeho majetok vyhlásený konkurz, nie je v reštrukturalizácii, nie je v likvidácii, ani nebolo proti nemu zastavené konkurzné konanie pre nedostatok majetku alebo zrušený konkurz pre nedostatok majetku,</w:t>
      </w:r>
    </w:p>
    <w:p w14:paraId="63E45386" w14:textId="77777777" w:rsidR="005A1C2E" w:rsidRPr="00E67A5D" w:rsidRDefault="002141CF" w:rsidP="00D851FB">
      <w:pPr>
        <w:numPr>
          <w:ilvl w:val="0"/>
          <w:numId w:val="3"/>
        </w:numPr>
        <w:ind w:left="284" w:hanging="284"/>
        <w:jc w:val="both"/>
        <w:textAlignment w:val="baseline"/>
      </w:pPr>
      <w:r w:rsidRPr="00E67A5D">
        <w:rPr>
          <w:rFonts w:ascii="Arial Narrow" w:hAnsi="Arial Narrow" w:cs="Arial Narrow"/>
          <w:sz w:val="22"/>
          <w:szCs w:val="22"/>
        </w:rPr>
        <w:t>je oprávnený poskytovať službu</w:t>
      </w:r>
      <w:r w:rsidR="00351C42" w:rsidRPr="00E67A5D">
        <w:rPr>
          <w:rFonts w:ascii="Arial Narrow" w:hAnsi="Arial Narrow" w:cs="Arial Narrow"/>
          <w:sz w:val="22"/>
          <w:szCs w:val="22"/>
        </w:rPr>
        <w:t xml:space="preserve"> v predmete koncesie</w:t>
      </w:r>
    </w:p>
    <w:p w14:paraId="49652B2C" w14:textId="77777777" w:rsidR="005A1C2E" w:rsidRDefault="002141CF" w:rsidP="00D851FB">
      <w:pPr>
        <w:numPr>
          <w:ilvl w:val="0"/>
          <w:numId w:val="3"/>
        </w:numPr>
        <w:ind w:left="284" w:hanging="284"/>
        <w:jc w:val="both"/>
        <w:textAlignment w:val="baseline"/>
      </w:pPr>
      <w:r>
        <w:rPr>
          <w:rFonts w:ascii="Arial Narrow" w:hAnsi="Arial Narrow" w:cs="Arial Narrow"/>
          <w:sz w:val="22"/>
          <w:szCs w:val="22"/>
        </w:rPr>
        <w:t>nemá uložený zákaz účasti vo verejnom obstarávaní potvrdený konečným rozhodnutím v Slovenskej republike alebo v štáte sídla, miesta podnikania alebo obvyklého pobytu,</w:t>
      </w:r>
    </w:p>
    <w:p w14:paraId="49361B9D" w14:textId="77777777" w:rsidR="005A1C2E" w:rsidRDefault="002141CF" w:rsidP="00D851FB">
      <w:pPr>
        <w:numPr>
          <w:ilvl w:val="0"/>
          <w:numId w:val="3"/>
        </w:numPr>
        <w:ind w:left="284" w:hanging="284"/>
        <w:jc w:val="both"/>
        <w:textAlignment w:val="baseline"/>
      </w:pPr>
      <w:r>
        <w:rPr>
          <w:rFonts w:ascii="Arial Narrow" w:hAnsi="Arial Narrow" w:cs="Arial Narrow"/>
          <w:sz w:val="22"/>
          <w:szCs w:val="22"/>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3BCE2DB4" w14:textId="77777777" w:rsidR="005A1C2E" w:rsidRDefault="002141CF" w:rsidP="00D851FB">
      <w:pPr>
        <w:numPr>
          <w:ilvl w:val="0"/>
          <w:numId w:val="3"/>
        </w:numPr>
        <w:ind w:left="284" w:hanging="284"/>
        <w:jc w:val="both"/>
        <w:textAlignment w:val="baseline"/>
      </w:pPr>
      <w:r>
        <w:rPr>
          <w:rFonts w:ascii="Arial Narrow" w:hAnsi="Arial Narrow" w:cs="Arial Narrow"/>
          <w:sz w:val="22"/>
          <w:szCs w:val="22"/>
        </w:rPr>
        <w:t>nedopustil sa v predchádzajúcich troch rokoch od vyhlásenia alebo preukázateľného začatia verejného obstarávania závažného porušenia profesijných povinností, ktoré dokáže verejný obstarávateľ a obstarávateľ preukázať.</w:t>
      </w:r>
    </w:p>
    <w:p w14:paraId="6FBC19CB" w14:textId="77777777" w:rsidR="00351C42" w:rsidRPr="00B64AD7" w:rsidRDefault="00B64AD7" w:rsidP="00351C42">
      <w:pPr>
        <w:tabs>
          <w:tab w:val="left" w:pos="540"/>
        </w:tabs>
        <w:spacing w:before="120" w:after="120"/>
        <w:jc w:val="both"/>
        <w:textAlignment w:val="baseline"/>
        <w:rPr>
          <w:rFonts w:ascii="Arial Narrow" w:eastAsia="Calibri" w:hAnsi="Arial Narrow"/>
          <w:bCs/>
          <w:sz w:val="22"/>
          <w:szCs w:val="22"/>
        </w:rPr>
      </w:pPr>
      <w:r w:rsidRPr="00B64AD7">
        <w:rPr>
          <w:rFonts w:ascii="Arial Narrow" w:eastAsia="Calibri" w:hAnsi="Arial Narrow"/>
          <w:bCs/>
          <w:sz w:val="22"/>
          <w:szCs w:val="22"/>
        </w:rPr>
        <w:t>Záujemca preukazuje</w:t>
      </w:r>
      <w:r w:rsidR="00464DE9">
        <w:rPr>
          <w:rFonts w:ascii="Arial Narrow" w:eastAsia="Calibri" w:hAnsi="Arial Narrow"/>
          <w:bCs/>
          <w:sz w:val="22"/>
          <w:szCs w:val="22"/>
        </w:rPr>
        <w:t xml:space="preserve"> splnenie podmienok účasti uvedených</w:t>
      </w:r>
      <w:r w:rsidRPr="00B64AD7">
        <w:rPr>
          <w:rFonts w:ascii="Arial Narrow" w:eastAsia="Calibri" w:hAnsi="Arial Narrow"/>
          <w:bCs/>
          <w:sz w:val="22"/>
          <w:szCs w:val="22"/>
        </w:rPr>
        <w:t xml:space="preserve"> v predchádzajúcich bodoch a týkajúcich sa osobného postavenia </w:t>
      </w:r>
      <w:r w:rsidRPr="00B64AD7">
        <w:rPr>
          <w:rFonts w:ascii="Arial Narrow" w:eastAsia="Calibri" w:hAnsi="Arial Narrow" w:cs="Arial Narrow"/>
          <w:bCs/>
          <w:sz w:val="22"/>
          <w:szCs w:val="22"/>
        </w:rPr>
        <w:t>spôsobom súladným s § 32 ods. 2, 4 a 5 ZVO, alebo spôsobom súladným s § 152 ods. 1 ZVO</w:t>
      </w:r>
      <w:r w:rsidRPr="00B64AD7">
        <w:rPr>
          <w:rFonts w:ascii="Arial Narrow" w:hAnsi="Arial Narrow" w:cs="Arial Narrow"/>
          <w:sz w:val="22"/>
          <w:szCs w:val="22"/>
        </w:rPr>
        <w:t xml:space="preserve"> </w:t>
      </w:r>
      <w:r w:rsidRPr="00B64AD7">
        <w:rPr>
          <w:rFonts w:ascii="Arial Narrow" w:hAnsi="Arial Narrow"/>
          <w:bCs/>
          <w:sz w:val="22"/>
          <w:szCs w:val="22"/>
        </w:rPr>
        <w:t>alebo predložením zápisu do zoznamu alebo potvrdenia o zápise do zoznamu, ktorý je rovnocenný zápisu do zoznamu hospodárskych subjektov podľa § 152 ods. 3 ZVO resp. informáciou o tom, že spoločnosť je zapísaná v zozname vedenom iným členským štátom</w:t>
      </w:r>
      <w:r w:rsidRPr="00B64AD7">
        <w:rPr>
          <w:rFonts w:ascii="Arial Narrow" w:eastAsia="Calibri" w:hAnsi="Arial Narrow"/>
          <w:bCs/>
          <w:sz w:val="22"/>
          <w:szCs w:val="22"/>
        </w:rPr>
        <w:t>.</w:t>
      </w:r>
    </w:p>
    <w:p w14:paraId="1E3684EC" w14:textId="77777777" w:rsidR="00351C42" w:rsidRPr="00351C42" w:rsidRDefault="00351C42" w:rsidP="00351C42">
      <w:pPr>
        <w:jc w:val="both"/>
        <w:textAlignment w:val="baseline"/>
        <w:rPr>
          <w:rFonts w:ascii="Arial Narrow" w:hAnsi="Arial Narrow"/>
          <w:sz w:val="22"/>
          <w:szCs w:val="22"/>
        </w:rPr>
      </w:pPr>
      <w:r w:rsidRPr="00351C42">
        <w:rPr>
          <w:rFonts w:ascii="Arial Narrow" w:hAnsi="Arial Narrow"/>
          <w:sz w:val="22"/>
          <w:szCs w:val="22"/>
        </w:rPr>
        <w:t>Konečným rozhodnutím príslušného orgánu verejnej moci na účely ZVO sa rozumie</w:t>
      </w:r>
    </w:p>
    <w:p w14:paraId="2C961519" w14:textId="77777777" w:rsidR="00351C42" w:rsidRDefault="00351C42" w:rsidP="00D851FB">
      <w:pPr>
        <w:numPr>
          <w:ilvl w:val="0"/>
          <w:numId w:val="8"/>
        </w:numPr>
        <w:ind w:left="284" w:hanging="284"/>
        <w:jc w:val="both"/>
        <w:textAlignment w:val="baseline"/>
        <w:rPr>
          <w:rFonts w:ascii="Arial Narrow" w:hAnsi="Arial Narrow"/>
          <w:sz w:val="22"/>
          <w:szCs w:val="22"/>
        </w:rPr>
      </w:pPr>
      <w:r w:rsidRPr="00351C42">
        <w:rPr>
          <w:rFonts w:ascii="Arial Narrow" w:hAnsi="Arial Narrow"/>
          <w:sz w:val="22"/>
          <w:szCs w:val="22"/>
        </w:rPr>
        <w:t>právoplatné rozhodnutie príslušného správneho orgánu, proti ktorému nie je možné podať žalobu,</w:t>
      </w:r>
    </w:p>
    <w:p w14:paraId="14B41EE0" w14:textId="77777777" w:rsidR="00351C42" w:rsidRDefault="00351C42" w:rsidP="00D851FB">
      <w:pPr>
        <w:numPr>
          <w:ilvl w:val="0"/>
          <w:numId w:val="8"/>
        </w:numPr>
        <w:ind w:left="284" w:hanging="284"/>
        <w:jc w:val="both"/>
        <w:textAlignment w:val="baseline"/>
        <w:rPr>
          <w:rFonts w:ascii="Arial Narrow" w:hAnsi="Arial Narrow"/>
          <w:sz w:val="22"/>
          <w:szCs w:val="22"/>
        </w:rPr>
      </w:pPr>
      <w:r w:rsidRPr="002C2BE2">
        <w:rPr>
          <w:rFonts w:ascii="Arial Narrow" w:hAnsi="Arial Narrow"/>
          <w:sz w:val="22"/>
          <w:szCs w:val="22"/>
        </w:rPr>
        <w:t>právoplatné rozhodnutie príslušného správneho orgánu, proti ktorému nebola podaná žaloba,</w:t>
      </w:r>
    </w:p>
    <w:p w14:paraId="5D113317" w14:textId="77777777" w:rsidR="005A1C2E" w:rsidRPr="002C2BE2" w:rsidRDefault="00351C42" w:rsidP="00D851FB">
      <w:pPr>
        <w:numPr>
          <w:ilvl w:val="0"/>
          <w:numId w:val="8"/>
        </w:numPr>
        <w:ind w:left="284" w:hanging="284"/>
        <w:jc w:val="both"/>
        <w:textAlignment w:val="baseline"/>
        <w:rPr>
          <w:rFonts w:ascii="Arial Narrow" w:hAnsi="Arial Narrow"/>
          <w:sz w:val="22"/>
          <w:szCs w:val="22"/>
        </w:rPr>
      </w:pPr>
      <w:r w:rsidRPr="002C2BE2">
        <w:rPr>
          <w:rFonts w:ascii="Arial Narrow" w:hAnsi="Arial Narrow"/>
          <w:sz w:val="22"/>
          <w:szCs w:val="22"/>
        </w:rPr>
        <w:t>právoplatné rozhodnutie súdu, ktorým bola žaloba proti rozhodnutiu alebo postupu správneho orgánu zamietnutá alebo konanie zastavené alebo iný právoplatný rozsudok súdu.</w:t>
      </w:r>
    </w:p>
    <w:p w14:paraId="77E1F0A3" w14:textId="77777777" w:rsidR="005A1C2E" w:rsidRDefault="005A1C2E">
      <w:pPr>
        <w:textAlignment w:val="baseline"/>
        <w:rPr>
          <w:rFonts w:ascii="Arial Narrow" w:eastAsia="Calibri" w:hAnsi="Arial Narrow" w:cs="Arial Narrow"/>
          <w:sz w:val="22"/>
          <w:szCs w:val="22"/>
        </w:rPr>
      </w:pPr>
    </w:p>
    <w:p w14:paraId="31D9A403" w14:textId="77777777" w:rsidR="005A1C2E" w:rsidRDefault="002141CF">
      <w:pPr>
        <w:jc w:val="both"/>
        <w:textAlignment w:val="baseline"/>
      </w:pPr>
      <w:r>
        <w:rPr>
          <w:rFonts w:ascii="Arial Narrow" w:eastAsia="Calibri" w:hAnsi="Arial Narrow" w:cs="Arial Narrow"/>
          <w:sz w:val="22"/>
          <w:szCs w:val="22"/>
        </w:rPr>
        <w:t xml:space="preserve">Skupina dodávateľov zúčastnená </w:t>
      </w:r>
      <w:r w:rsidR="00351C42">
        <w:rPr>
          <w:rFonts w:ascii="Arial Narrow" w:eastAsia="Calibri" w:hAnsi="Arial Narrow" w:cs="Arial Narrow"/>
          <w:sz w:val="22"/>
          <w:szCs w:val="22"/>
        </w:rPr>
        <w:t>súťaže</w:t>
      </w:r>
      <w:r>
        <w:rPr>
          <w:rFonts w:ascii="Arial Narrow" w:eastAsia="Calibri" w:hAnsi="Arial Narrow" w:cs="Arial Narrow"/>
          <w:sz w:val="22"/>
          <w:szCs w:val="22"/>
        </w:rPr>
        <w:t>, preukazuje splnenie podmienok účasti týkajúce sa osobného postavenia podľa tohto bodu za každého člena skupiny osobitne.</w:t>
      </w:r>
    </w:p>
    <w:p w14:paraId="0575D83E" w14:textId="77777777" w:rsidR="005A1C2E" w:rsidRDefault="005A1C2E">
      <w:pPr>
        <w:textAlignment w:val="baseline"/>
        <w:rPr>
          <w:rFonts w:ascii="Arial Narrow" w:eastAsia="Calibri" w:hAnsi="Arial Narrow" w:cs="Arial Narrow"/>
          <w:color w:val="000000"/>
          <w:sz w:val="22"/>
          <w:szCs w:val="22"/>
        </w:rPr>
      </w:pPr>
    </w:p>
    <w:p w14:paraId="14F56B23" w14:textId="77777777" w:rsidR="005A1C2E" w:rsidRDefault="002141CF">
      <w:pPr>
        <w:jc w:val="both"/>
        <w:textAlignment w:val="baseline"/>
      </w:pPr>
      <w:r>
        <w:rPr>
          <w:rFonts w:ascii="Arial Narrow" w:hAnsi="Arial Narrow" w:cs="Arial Narrow"/>
          <w:color w:val="000000"/>
          <w:sz w:val="22"/>
          <w:szCs w:val="22"/>
        </w:rPr>
        <w:t>Vyžaduje sa predloženie originálov alebo úradne overených kópií všetkých dokladov požadovaných v rámci tejto podmienky účasti.</w:t>
      </w:r>
    </w:p>
    <w:p w14:paraId="261BE26D" w14:textId="77777777" w:rsidR="005A1C2E" w:rsidRDefault="005A1C2E">
      <w:pPr>
        <w:textAlignment w:val="baseline"/>
        <w:rPr>
          <w:rFonts w:ascii="Arial Narrow" w:hAnsi="Arial Narrow" w:cs="Arial Narrow"/>
          <w:sz w:val="22"/>
          <w:szCs w:val="22"/>
        </w:rPr>
      </w:pPr>
    </w:p>
    <w:p w14:paraId="16CA38BB" w14:textId="77777777" w:rsidR="005A1C2E" w:rsidRDefault="005A1C2E">
      <w:pPr>
        <w:pStyle w:val="Zkladntext"/>
        <w:tabs>
          <w:tab w:val="left" w:pos="540"/>
        </w:tabs>
        <w:spacing w:before="120" w:after="120"/>
        <w:rPr>
          <w:rFonts w:ascii="Arial Narrow" w:eastAsia="Times New Roman" w:hAnsi="Arial Narrow" w:cs="Arial Narrow"/>
          <w:sz w:val="22"/>
          <w:szCs w:val="22"/>
        </w:rPr>
      </w:pPr>
    </w:p>
    <w:p w14:paraId="66EF1C32" w14:textId="77777777" w:rsidR="00351C42" w:rsidRDefault="00351C42">
      <w:pPr>
        <w:pStyle w:val="Zkladntext"/>
        <w:tabs>
          <w:tab w:val="left" w:pos="540"/>
        </w:tabs>
        <w:spacing w:before="120" w:after="120"/>
        <w:rPr>
          <w:rFonts w:ascii="Arial Narrow" w:eastAsia="Times New Roman" w:hAnsi="Arial Narrow" w:cs="Arial Narrow"/>
          <w:sz w:val="22"/>
          <w:szCs w:val="22"/>
        </w:rPr>
      </w:pPr>
    </w:p>
    <w:p w14:paraId="7E19A831" w14:textId="77777777" w:rsidR="00351C42" w:rsidRDefault="00351C42">
      <w:pPr>
        <w:pStyle w:val="Zkladntext"/>
        <w:tabs>
          <w:tab w:val="left" w:pos="540"/>
        </w:tabs>
        <w:spacing w:before="120" w:after="120"/>
        <w:rPr>
          <w:rFonts w:ascii="Arial Narrow" w:eastAsia="Times New Roman" w:hAnsi="Arial Narrow" w:cs="Arial Narrow"/>
          <w:sz w:val="22"/>
          <w:szCs w:val="22"/>
        </w:rPr>
      </w:pPr>
    </w:p>
    <w:p w14:paraId="39564D92" w14:textId="77777777" w:rsidR="00351C42" w:rsidRDefault="00351C42">
      <w:pPr>
        <w:pStyle w:val="Zkladntext"/>
        <w:tabs>
          <w:tab w:val="left" w:pos="540"/>
        </w:tabs>
        <w:spacing w:before="120" w:after="120"/>
        <w:rPr>
          <w:rFonts w:ascii="Arial Narrow" w:eastAsia="Times New Roman" w:hAnsi="Arial Narrow" w:cs="Arial Narrow"/>
          <w:sz w:val="22"/>
          <w:szCs w:val="22"/>
        </w:rPr>
      </w:pPr>
    </w:p>
    <w:p w14:paraId="3EEAB7ED" w14:textId="77777777" w:rsidR="005A1C2E" w:rsidRDefault="005A1C2E">
      <w:pPr>
        <w:pStyle w:val="Zkladntext"/>
        <w:tabs>
          <w:tab w:val="left" w:pos="540"/>
        </w:tabs>
        <w:spacing w:before="120" w:after="120"/>
        <w:rPr>
          <w:rFonts w:ascii="Arial Narrow" w:eastAsia="Times New Roman" w:hAnsi="Arial Narrow" w:cs="Arial Narrow"/>
          <w:b/>
          <w:bCs/>
          <w:color w:val="808080"/>
          <w:sz w:val="22"/>
          <w:szCs w:val="22"/>
        </w:rPr>
      </w:pPr>
    </w:p>
    <w:p w14:paraId="4D9EC96D"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FA23BA1"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6DD671F1"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6DE1E50"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AF7CB9A" w14:textId="77777777" w:rsidR="00244342" w:rsidRDefault="00244342">
      <w:pPr>
        <w:suppressAutoHyphens w:val="0"/>
        <w:rPr>
          <w:rFonts w:ascii="Arial Narrow" w:eastAsia="Calibri" w:hAnsi="Arial Narrow"/>
          <w:b/>
          <w:sz w:val="20"/>
          <w:szCs w:val="20"/>
        </w:rPr>
      </w:pPr>
      <w:r>
        <w:rPr>
          <w:rFonts w:ascii="Arial Narrow" w:hAnsi="Arial Narrow"/>
          <w:b/>
          <w:sz w:val="20"/>
        </w:rPr>
        <w:br w:type="page"/>
      </w:r>
    </w:p>
    <w:p w14:paraId="223DD555" w14:textId="02964C3F" w:rsidR="00B651A4" w:rsidRDefault="00B41192">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b/>
          <w:sz w:val="20"/>
        </w:rPr>
      </w:pPr>
      <w:r>
        <w:rPr>
          <w:rFonts w:ascii="Arial Narrow" w:hAnsi="Arial Narrow"/>
          <w:b/>
          <w:sz w:val="20"/>
        </w:rPr>
        <w:t xml:space="preserve">Podmienky účasti – </w:t>
      </w:r>
      <w:r w:rsidR="00B2098C">
        <w:rPr>
          <w:rFonts w:ascii="Arial Narrow" w:hAnsi="Arial Narrow"/>
          <w:b/>
          <w:sz w:val="20"/>
        </w:rPr>
        <w:t>FINANČ</w:t>
      </w:r>
      <w:r w:rsidR="00E02CC6">
        <w:rPr>
          <w:rFonts w:ascii="Arial Narrow" w:hAnsi="Arial Narrow"/>
          <w:b/>
          <w:sz w:val="20"/>
        </w:rPr>
        <w:t>NÉ A EKONOMICKÉ POSTAVENIE</w:t>
      </w:r>
      <w:r>
        <w:rPr>
          <w:rFonts w:ascii="Arial Narrow" w:hAnsi="Arial Narrow"/>
          <w:b/>
          <w:sz w:val="20"/>
        </w:rPr>
        <w:t xml:space="preserve"> </w:t>
      </w:r>
    </w:p>
    <w:p w14:paraId="392DD16E"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b/>
          <w:sz w:val="20"/>
        </w:rPr>
      </w:pPr>
    </w:p>
    <w:p w14:paraId="2DC8419A" w14:textId="77777777" w:rsidR="00E02CC6" w:rsidRPr="00E02CC6" w:rsidRDefault="00E02CC6" w:rsidP="00E02CC6">
      <w:pPr>
        <w:jc w:val="both"/>
        <w:rPr>
          <w:rFonts w:ascii="Arial Narrow" w:hAnsi="Arial Narrow"/>
          <w:sz w:val="22"/>
          <w:szCs w:val="22"/>
        </w:rPr>
      </w:pPr>
      <w:r>
        <w:rPr>
          <w:rFonts w:ascii="Arial Narrow" w:hAnsi="Arial Narrow"/>
          <w:sz w:val="22"/>
          <w:szCs w:val="22"/>
        </w:rPr>
        <w:t>Záujemca</w:t>
      </w:r>
      <w:r w:rsidRPr="00E02CC6">
        <w:rPr>
          <w:rFonts w:ascii="Arial Narrow" w:hAnsi="Arial Narrow"/>
          <w:sz w:val="22"/>
          <w:szCs w:val="22"/>
        </w:rPr>
        <w:t xml:space="preserve"> musí v </w:t>
      </w:r>
      <w:r>
        <w:rPr>
          <w:rFonts w:ascii="Arial Narrow" w:hAnsi="Arial Narrow"/>
          <w:sz w:val="22"/>
          <w:szCs w:val="22"/>
        </w:rPr>
        <w:t>návrhu</w:t>
      </w:r>
      <w:r w:rsidRPr="00E02CC6">
        <w:rPr>
          <w:rFonts w:ascii="Arial Narrow" w:hAnsi="Arial Narrow"/>
          <w:sz w:val="22"/>
          <w:szCs w:val="22"/>
        </w:rPr>
        <w:t xml:space="preserve"> predložiť informácie a dokumenty, ktorými preukáže svoje finančné a ekonomické postavenie (originál alebo úradne osvedčená kópia dokladov):</w:t>
      </w:r>
    </w:p>
    <w:p w14:paraId="76898636" w14:textId="77777777" w:rsidR="00E02CC6" w:rsidRPr="00E02CC6" w:rsidRDefault="00E02CC6" w:rsidP="00E02CC6">
      <w:pPr>
        <w:jc w:val="both"/>
        <w:rPr>
          <w:rFonts w:ascii="Arial Narrow" w:hAnsi="Arial Narrow"/>
          <w:sz w:val="22"/>
          <w:szCs w:val="22"/>
        </w:rPr>
      </w:pPr>
    </w:p>
    <w:p w14:paraId="14EEBA95" w14:textId="77777777" w:rsidR="009A7DDE" w:rsidRPr="00AD4E57" w:rsidRDefault="00E02CC6" w:rsidP="00D851FB">
      <w:pPr>
        <w:pStyle w:val="Odsekzoznamu"/>
        <w:numPr>
          <w:ilvl w:val="0"/>
          <w:numId w:val="13"/>
        </w:numPr>
        <w:autoSpaceDN w:val="0"/>
        <w:contextualSpacing/>
        <w:jc w:val="both"/>
        <w:textAlignment w:val="baseline"/>
        <w:rPr>
          <w:rFonts w:ascii="Arial Narrow" w:hAnsi="Arial Narrow"/>
          <w:color w:val="000000"/>
          <w:sz w:val="22"/>
          <w:szCs w:val="22"/>
        </w:rPr>
      </w:pPr>
      <w:r w:rsidRPr="00AD4E57">
        <w:rPr>
          <w:rFonts w:ascii="Arial Narrow" w:hAnsi="Arial Narrow"/>
          <w:sz w:val="22"/>
          <w:szCs w:val="22"/>
        </w:rPr>
        <w:t>Záujemca predloží</w:t>
      </w:r>
      <w:r w:rsidR="002F06CA" w:rsidRPr="00AD4E57">
        <w:rPr>
          <w:rFonts w:ascii="Arial Narrow" w:hAnsi="Arial Narrow"/>
          <w:sz w:val="22"/>
          <w:szCs w:val="22"/>
        </w:rPr>
        <w:t xml:space="preserve"> vo svojej ponuke</w:t>
      </w:r>
      <w:r w:rsidRPr="00AD4E57">
        <w:rPr>
          <w:rFonts w:ascii="Arial Narrow" w:hAnsi="Arial Narrow"/>
          <w:sz w:val="22"/>
          <w:szCs w:val="22"/>
        </w:rPr>
        <w:t xml:space="preserve"> vyjadrenie</w:t>
      </w:r>
      <w:r w:rsidR="009A7DDE" w:rsidRPr="00AD4E57">
        <w:rPr>
          <w:rFonts w:ascii="Arial Narrow" w:hAnsi="Arial Narrow"/>
          <w:sz w:val="22"/>
          <w:szCs w:val="22"/>
        </w:rPr>
        <w:t xml:space="preserve"> každej</w:t>
      </w:r>
      <w:r w:rsidRPr="00AD4E57">
        <w:rPr>
          <w:rFonts w:ascii="Arial Narrow" w:hAnsi="Arial Narrow"/>
          <w:sz w:val="22"/>
          <w:szCs w:val="22"/>
        </w:rPr>
        <w:t xml:space="preserve"> banky alebo pobočky zahraničnej banky, v ktorej má vedený účet, nie staršie ako 3 mesiace od vyhlásenia </w:t>
      </w:r>
      <w:r w:rsidR="009A7DDE" w:rsidRPr="00AD4E57">
        <w:rPr>
          <w:rFonts w:ascii="Arial Narrow" w:hAnsi="Arial Narrow"/>
          <w:sz w:val="22"/>
          <w:szCs w:val="22"/>
        </w:rPr>
        <w:t>koncesie (vyhlásením sa rozumie deň zverejnenia výzvy na podávanie návrhov na uzavretie Koncesnej zmluvy – oznámenie o</w:t>
      </w:r>
      <w:r w:rsidR="00481785" w:rsidRPr="00AD4E57">
        <w:rPr>
          <w:rFonts w:ascii="Arial Narrow" w:hAnsi="Arial Narrow"/>
          <w:sz w:val="22"/>
          <w:szCs w:val="22"/>
        </w:rPr>
        <w:t> </w:t>
      </w:r>
      <w:r w:rsidR="009A7DDE" w:rsidRPr="00AD4E57">
        <w:rPr>
          <w:rFonts w:ascii="Arial Narrow" w:hAnsi="Arial Narrow"/>
          <w:sz w:val="22"/>
          <w:szCs w:val="22"/>
        </w:rPr>
        <w:t>koncesii</w:t>
      </w:r>
      <w:r w:rsidR="00481785" w:rsidRPr="00AD4E57">
        <w:rPr>
          <w:rFonts w:ascii="Arial Narrow" w:hAnsi="Arial Narrow"/>
          <w:sz w:val="22"/>
          <w:szCs w:val="22"/>
        </w:rPr>
        <w:t xml:space="preserve"> na profile verejného obstarávateľa na webovom sídle UVO</w:t>
      </w:r>
      <w:r w:rsidR="009A7DDE" w:rsidRPr="00AD4E57">
        <w:rPr>
          <w:rFonts w:ascii="Arial Narrow" w:hAnsi="Arial Narrow"/>
          <w:sz w:val="22"/>
          <w:szCs w:val="22"/>
        </w:rPr>
        <w:t xml:space="preserve">), </w:t>
      </w:r>
      <w:r w:rsidR="009A7DDE" w:rsidRPr="00AD4E57">
        <w:rPr>
          <w:rFonts w:ascii="Arial Narrow" w:hAnsi="Arial Narrow"/>
          <w:color w:val="000000"/>
          <w:sz w:val="22"/>
          <w:szCs w:val="22"/>
        </w:rPr>
        <w:t>že:</w:t>
      </w:r>
    </w:p>
    <w:p w14:paraId="2578AE70" w14:textId="77777777" w:rsidR="00AD4E57" w:rsidRDefault="009A7DDE" w:rsidP="00AD4E57">
      <w:pPr>
        <w:autoSpaceDN w:val="0"/>
        <w:ind w:left="2127"/>
        <w:jc w:val="both"/>
        <w:textAlignment w:val="baseline"/>
        <w:rPr>
          <w:rFonts w:ascii="Arial Narrow" w:hAnsi="Arial Narrow"/>
          <w:color w:val="000000"/>
          <w:sz w:val="22"/>
          <w:szCs w:val="22"/>
        </w:rPr>
      </w:pPr>
      <w:r w:rsidRPr="009A7DDE">
        <w:rPr>
          <w:rFonts w:ascii="Arial Narrow" w:hAnsi="Arial Narrow"/>
          <w:color w:val="000000"/>
          <w:sz w:val="22"/>
          <w:szCs w:val="22"/>
        </w:rPr>
        <w:t>-</w:t>
      </w:r>
      <w:r>
        <w:rPr>
          <w:rFonts w:ascii="Arial Narrow" w:hAnsi="Arial Narrow"/>
          <w:color w:val="000000"/>
          <w:sz w:val="22"/>
          <w:szCs w:val="22"/>
        </w:rPr>
        <w:t>bežný účet záujemcu nebol</w:t>
      </w:r>
      <w:r w:rsidRPr="009A7DDE">
        <w:rPr>
          <w:rFonts w:ascii="Arial Narrow" w:hAnsi="Arial Narrow"/>
          <w:color w:val="000000"/>
          <w:sz w:val="22"/>
          <w:szCs w:val="22"/>
        </w:rPr>
        <w:t xml:space="preserve"> v nepovolenom debete za predchádzajúce obdobie 12</w:t>
      </w:r>
      <w:r>
        <w:rPr>
          <w:rFonts w:ascii="Arial Narrow" w:hAnsi="Arial Narrow"/>
          <w:color w:val="000000"/>
          <w:sz w:val="22"/>
          <w:szCs w:val="22"/>
        </w:rPr>
        <w:t xml:space="preserve"> </w:t>
      </w:r>
      <w:r w:rsidRPr="009A7DDE">
        <w:rPr>
          <w:rFonts w:ascii="Arial Narrow" w:hAnsi="Arial Narrow"/>
          <w:color w:val="000000"/>
          <w:sz w:val="22"/>
          <w:szCs w:val="22"/>
        </w:rPr>
        <w:t>mesiacov ku dňu vystavenia vyjadrenia každej banky alebo pobočky zahraničnej banky</w:t>
      </w:r>
      <w:r>
        <w:rPr>
          <w:rFonts w:ascii="Arial Narrow" w:hAnsi="Arial Narrow"/>
          <w:color w:val="000000"/>
          <w:sz w:val="22"/>
          <w:szCs w:val="22"/>
        </w:rPr>
        <w:t xml:space="preserve"> </w:t>
      </w:r>
      <w:r w:rsidRPr="009A7DDE">
        <w:rPr>
          <w:rFonts w:ascii="Arial Narrow" w:hAnsi="Arial Narrow"/>
          <w:color w:val="000000"/>
          <w:sz w:val="22"/>
          <w:szCs w:val="22"/>
        </w:rPr>
        <w:t xml:space="preserve">resp. za obdobie, za ktoré sú údaje dostupné v závislosti od vzniku, alebo začatia prevádzkovania činnosti/zriadenia účtu; </w:t>
      </w:r>
    </w:p>
    <w:p w14:paraId="21C8BD08" w14:textId="77777777" w:rsidR="00AD4E57" w:rsidRDefault="009A7DDE" w:rsidP="00AD4E57">
      <w:pPr>
        <w:autoSpaceDN w:val="0"/>
        <w:ind w:left="2127"/>
        <w:jc w:val="both"/>
        <w:textAlignment w:val="baseline"/>
        <w:rPr>
          <w:rFonts w:ascii="Arial Narrow" w:hAnsi="Arial Narrow"/>
          <w:color w:val="000000"/>
          <w:sz w:val="22"/>
          <w:szCs w:val="22"/>
        </w:rPr>
      </w:pPr>
      <w:r w:rsidRPr="009A7DDE">
        <w:rPr>
          <w:rFonts w:ascii="Arial Narrow" w:hAnsi="Arial Narrow"/>
          <w:color w:val="000000"/>
          <w:sz w:val="22"/>
          <w:szCs w:val="22"/>
        </w:rPr>
        <w:t xml:space="preserve">-bežný účet </w:t>
      </w:r>
      <w:r w:rsidR="00586C4E">
        <w:rPr>
          <w:rFonts w:ascii="Arial Narrow" w:hAnsi="Arial Narrow"/>
          <w:color w:val="000000"/>
          <w:sz w:val="22"/>
          <w:szCs w:val="22"/>
        </w:rPr>
        <w:t>záujemcu</w:t>
      </w:r>
      <w:r w:rsidRPr="009A7DDE">
        <w:rPr>
          <w:rFonts w:ascii="Arial Narrow" w:hAnsi="Arial Narrow"/>
          <w:color w:val="000000"/>
          <w:sz w:val="22"/>
          <w:szCs w:val="22"/>
        </w:rPr>
        <w:t xml:space="preserve"> nebol predmetom exekúcie za predchádzajúce obdobie 12 mesiacov ku dňu vystavenia vyjadrenia každej banky alebo pobočky zahraničnej banky/bánk, resp. za obdobie, za ktoré sú údaje dostupné v závislosti od vzniku, alebo začatia prevádzkovania činnosti/zriadenia účtu; </w:t>
      </w:r>
    </w:p>
    <w:p w14:paraId="2D08942E" w14:textId="77777777" w:rsidR="00C65159" w:rsidRDefault="009A7DDE" w:rsidP="00AD4E57">
      <w:pPr>
        <w:autoSpaceDN w:val="0"/>
        <w:ind w:left="2127"/>
        <w:jc w:val="both"/>
        <w:textAlignment w:val="baseline"/>
        <w:rPr>
          <w:rFonts w:ascii="Arial Narrow" w:hAnsi="Arial Narrow"/>
          <w:sz w:val="22"/>
          <w:szCs w:val="22"/>
        </w:rPr>
      </w:pPr>
      <w:r w:rsidRPr="009A7DDE">
        <w:rPr>
          <w:rFonts w:ascii="Arial Narrow" w:hAnsi="Arial Narrow"/>
          <w:color w:val="000000"/>
          <w:sz w:val="22"/>
          <w:szCs w:val="22"/>
        </w:rPr>
        <w:t xml:space="preserve">-pri splácaní úveru, </w:t>
      </w:r>
      <w:r w:rsidR="00586C4E">
        <w:rPr>
          <w:rFonts w:ascii="Arial Narrow" w:hAnsi="Arial Narrow"/>
          <w:color w:val="000000"/>
          <w:sz w:val="22"/>
          <w:szCs w:val="22"/>
        </w:rPr>
        <w:t>záujemca</w:t>
      </w:r>
      <w:r w:rsidRPr="009A7DDE">
        <w:rPr>
          <w:rFonts w:ascii="Arial Narrow" w:hAnsi="Arial Narrow"/>
          <w:color w:val="000000"/>
          <w:sz w:val="22"/>
          <w:szCs w:val="22"/>
        </w:rPr>
        <w:t xml:space="preserve"> dodržuje splátkový kalendár.</w:t>
      </w:r>
      <w:r w:rsidRPr="009A7DDE">
        <w:rPr>
          <w:rFonts w:ascii="Arial Narrow" w:hAnsi="Arial Narrow"/>
          <w:sz w:val="22"/>
          <w:szCs w:val="22"/>
        </w:rPr>
        <w:t xml:space="preserve"> </w:t>
      </w:r>
    </w:p>
    <w:p w14:paraId="3D296BFF" w14:textId="77777777" w:rsidR="00AD4E57" w:rsidRDefault="00AD4E57" w:rsidP="00AD4E57">
      <w:pPr>
        <w:autoSpaceDN w:val="0"/>
        <w:ind w:left="2127"/>
        <w:jc w:val="both"/>
        <w:textAlignment w:val="baseline"/>
        <w:rPr>
          <w:rFonts w:ascii="Arial Narrow" w:hAnsi="Arial Narrow"/>
          <w:sz w:val="22"/>
          <w:szCs w:val="22"/>
        </w:rPr>
      </w:pPr>
    </w:p>
    <w:p w14:paraId="7920F3D2" w14:textId="77777777" w:rsidR="00E02CC6" w:rsidRPr="00AD4E57" w:rsidRDefault="00C65159" w:rsidP="00D851FB">
      <w:pPr>
        <w:pStyle w:val="Odsekzoznamu"/>
        <w:numPr>
          <w:ilvl w:val="0"/>
          <w:numId w:val="13"/>
        </w:numPr>
        <w:jc w:val="both"/>
        <w:rPr>
          <w:rFonts w:ascii="Arial Narrow" w:hAnsi="Arial Narrow"/>
          <w:sz w:val="22"/>
          <w:szCs w:val="22"/>
        </w:rPr>
      </w:pPr>
      <w:r w:rsidRPr="00AD4E57">
        <w:rPr>
          <w:rFonts w:ascii="Arial Narrow" w:hAnsi="Arial Narrow"/>
          <w:sz w:val="22"/>
          <w:szCs w:val="22"/>
        </w:rPr>
        <w:t>Záujemca</w:t>
      </w:r>
      <w:r w:rsidR="00E02CC6" w:rsidRPr="00AD4E57">
        <w:rPr>
          <w:rFonts w:ascii="Arial Narrow" w:hAnsi="Arial Narrow"/>
          <w:sz w:val="22"/>
          <w:szCs w:val="22"/>
        </w:rPr>
        <w:t xml:space="preserve"> zároveň predloží aj čestné vyhlásenie v originálnom vyhotovení</w:t>
      </w:r>
      <w:r w:rsidRPr="00AD4E57">
        <w:rPr>
          <w:rFonts w:ascii="Arial Narrow" w:hAnsi="Arial Narrow"/>
          <w:sz w:val="22"/>
          <w:szCs w:val="22"/>
        </w:rPr>
        <w:t xml:space="preserve"> </w:t>
      </w:r>
      <w:r w:rsidR="00E02CC6" w:rsidRPr="00AD4E57">
        <w:rPr>
          <w:rFonts w:ascii="Arial Narrow" w:hAnsi="Arial Narrow"/>
          <w:sz w:val="22"/>
          <w:szCs w:val="22"/>
        </w:rPr>
        <w:t xml:space="preserve">podpísané osobou oprávnenou konať v mene </w:t>
      </w:r>
      <w:r w:rsidRPr="00AD4E57">
        <w:rPr>
          <w:rFonts w:ascii="Arial Narrow" w:hAnsi="Arial Narrow"/>
          <w:sz w:val="22"/>
          <w:szCs w:val="22"/>
        </w:rPr>
        <w:t>záujemcu</w:t>
      </w:r>
      <w:r w:rsidR="00E02CC6" w:rsidRPr="00AD4E57">
        <w:rPr>
          <w:rFonts w:ascii="Arial Narrow" w:hAnsi="Arial Narrow"/>
          <w:sz w:val="22"/>
          <w:szCs w:val="22"/>
        </w:rPr>
        <w:t xml:space="preserve"> o tom, že v iných bankových inštitúciách nemá vedené účty.</w:t>
      </w:r>
    </w:p>
    <w:p w14:paraId="0036A57F" w14:textId="77777777" w:rsidR="00E02CC6" w:rsidRPr="00E02CC6" w:rsidRDefault="00E02CC6" w:rsidP="00E02CC6">
      <w:pPr>
        <w:jc w:val="both"/>
        <w:rPr>
          <w:rFonts w:ascii="Arial Narrow" w:hAnsi="Arial Narrow"/>
          <w:sz w:val="22"/>
          <w:szCs w:val="22"/>
        </w:rPr>
      </w:pPr>
    </w:p>
    <w:p w14:paraId="4B77A352" w14:textId="77777777" w:rsidR="00412CE3" w:rsidRDefault="00412CE3" w:rsidP="00E02CC6">
      <w:pPr>
        <w:jc w:val="both"/>
        <w:rPr>
          <w:rFonts w:ascii="Arial Narrow" w:hAnsi="Arial Narrow"/>
          <w:sz w:val="22"/>
          <w:szCs w:val="22"/>
        </w:rPr>
      </w:pPr>
    </w:p>
    <w:p w14:paraId="47C164BF" w14:textId="77777777" w:rsidR="00E02CC6" w:rsidRPr="0045293A" w:rsidRDefault="00941B11" w:rsidP="00D851FB">
      <w:pPr>
        <w:pStyle w:val="Odsekzoznamu"/>
        <w:numPr>
          <w:ilvl w:val="0"/>
          <w:numId w:val="13"/>
        </w:numPr>
        <w:jc w:val="both"/>
        <w:rPr>
          <w:rFonts w:ascii="Arial Narrow" w:hAnsi="Arial Narrow"/>
          <w:sz w:val="22"/>
          <w:szCs w:val="22"/>
        </w:rPr>
      </w:pPr>
      <w:r w:rsidRPr="00AD4E57">
        <w:rPr>
          <w:rFonts w:ascii="Arial Narrow" w:hAnsi="Arial Narrow"/>
          <w:sz w:val="22"/>
          <w:szCs w:val="22"/>
        </w:rPr>
        <w:t>Záujemca</w:t>
      </w:r>
      <w:r w:rsidR="00E02CC6" w:rsidRPr="00AD4E57">
        <w:rPr>
          <w:rFonts w:ascii="Arial Narrow" w:hAnsi="Arial Narrow"/>
          <w:sz w:val="22"/>
          <w:szCs w:val="22"/>
        </w:rPr>
        <w:t xml:space="preserve"> predloží čestné vyhlásenie podpísané osobou oprávnenou konať v mene </w:t>
      </w:r>
      <w:r w:rsidR="00586C4E" w:rsidRPr="00AD4E57">
        <w:rPr>
          <w:rFonts w:ascii="Arial Narrow" w:hAnsi="Arial Narrow"/>
          <w:sz w:val="22"/>
          <w:szCs w:val="22"/>
        </w:rPr>
        <w:t>záujemcu</w:t>
      </w:r>
      <w:r w:rsidR="00E02CC6" w:rsidRPr="00AD4E57">
        <w:rPr>
          <w:rFonts w:ascii="Arial Narrow" w:hAnsi="Arial Narrow"/>
          <w:sz w:val="22"/>
          <w:szCs w:val="22"/>
        </w:rPr>
        <w:t>, v ktorom uvedie</w:t>
      </w:r>
      <w:r w:rsidRPr="00AD4E57">
        <w:rPr>
          <w:rFonts w:ascii="Arial Narrow" w:hAnsi="Arial Narrow"/>
          <w:sz w:val="22"/>
          <w:szCs w:val="22"/>
        </w:rPr>
        <w:t xml:space="preserve"> prehľad</w:t>
      </w:r>
      <w:r w:rsidR="00E02CC6" w:rsidRPr="00AD4E57">
        <w:rPr>
          <w:rFonts w:ascii="Arial Narrow" w:hAnsi="Arial Narrow"/>
          <w:sz w:val="22"/>
          <w:szCs w:val="22"/>
        </w:rPr>
        <w:t xml:space="preserve"> celkov</w:t>
      </w:r>
      <w:r w:rsidRPr="00AD4E57">
        <w:rPr>
          <w:rFonts w:ascii="Arial Narrow" w:hAnsi="Arial Narrow"/>
          <w:sz w:val="22"/>
          <w:szCs w:val="22"/>
        </w:rPr>
        <w:t>ého</w:t>
      </w:r>
      <w:r w:rsidR="00E02CC6" w:rsidRPr="00AD4E57">
        <w:rPr>
          <w:rFonts w:ascii="Arial Narrow" w:hAnsi="Arial Narrow"/>
          <w:sz w:val="22"/>
          <w:szCs w:val="22"/>
        </w:rPr>
        <w:t xml:space="preserve"> obrat</w:t>
      </w:r>
      <w:r w:rsidRPr="00AD4E57">
        <w:rPr>
          <w:rFonts w:ascii="Arial Narrow" w:hAnsi="Arial Narrow"/>
          <w:sz w:val="22"/>
          <w:szCs w:val="22"/>
        </w:rPr>
        <w:t>u</w:t>
      </w:r>
      <w:r w:rsidR="00E02CC6" w:rsidRPr="00AD4E57">
        <w:rPr>
          <w:rFonts w:ascii="Arial Narrow" w:hAnsi="Arial Narrow"/>
          <w:sz w:val="22"/>
          <w:szCs w:val="22"/>
        </w:rPr>
        <w:t xml:space="preserve"> za posledné tri hospodárske roky</w:t>
      </w:r>
      <w:r w:rsidRPr="00AD4E57">
        <w:rPr>
          <w:rFonts w:ascii="Arial Narrow" w:hAnsi="Arial Narrow"/>
          <w:sz w:val="22"/>
          <w:szCs w:val="22"/>
        </w:rPr>
        <w:t xml:space="preserve"> ku dňu vyhlásenia koncesie (</w:t>
      </w:r>
      <w:r w:rsidR="00481785" w:rsidRPr="00AD4E57">
        <w:rPr>
          <w:rFonts w:ascii="Arial Narrow" w:hAnsi="Arial Narrow"/>
          <w:sz w:val="22"/>
          <w:szCs w:val="22"/>
        </w:rPr>
        <w:t>vyhlásením sa rozumie deň zverejnenia výzvy na podávanie návrhov na uzavretie Koncesnej zmluvy na profile verejného obstarávateľa na webovom sídle UVO</w:t>
      </w:r>
      <w:r w:rsidRPr="00AD4E57">
        <w:rPr>
          <w:rFonts w:ascii="Arial Narrow" w:hAnsi="Arial Narrow"/>
          <w:sz w:val="22"/>
          <w:szCs w:val="22"/>
        </w:rPr>
        <w:t>)</w:t>
      </w:r>
      <w:r w:rsidR="00E02CC6" w:rsidRPr="00AD4E57">
        <w:rPr>
          <w:rFonts w:ascii="Arial Narrow" w:hAnsi="Arial Narrow"/>
          <w:sz w:val="22"/>
          <w:szCs w:val="22"/>
        </w:rPr>
        <w:t>,</w:t>
      </w:r>
      <w:r w:rsidRPr="00AD4E57">
        <w:rPr>
          <w:rFonts w:ascii="Arial Narrow" w:hAnsi="Arial Narrow"/>
          <w:sz w:val="22"/>
          <w:szCs w:val="22"/>
        </w:rPr>
        <w:t xml:space="preserve"> resp.</w:t>
      </w:r>
      <w:r w:rsidR="00E02CC6" w:rsidRPr="00AD4E57">
        <w:rPr>
          <w:rFonts w:ascii="Arial Narrow" w:hAnsi="Arial Narrow"/>
          <w:sz w:val="22"/>
          <w:szCs w:val="22"/>
        </w:rPr>
        <w:t xml:space="preserve"> za ktoré sú dostupné v závislosti od vzniku alebo začatia prevádzkovania činnosti</w:t>
      </w:r>
      <w:r w:rsidR="00C93220" w:rsidRPr="00AD4E57">
        <w:rPr>
          <w:rFonts w:ascii="Arial Narrow" w:hAnsi="Arial Narrow"/>
          <w:sz w:val="22"/>
          <w:szCs w:val="22"/>
        </w:rPr>
        <w:t xml:space="preserve"> (ďalej aj ,,rozhodné obdobie“)</w:t>
      </w:r>
      <w:r w:rsidR="00E02CC6" w:rsidRPr="00AD4E57">
        <w:rPr>
          <w:rFonts w:ascii="Arial Narrow" w:hAnsi="Arial Narrow"/>
          <w:sz w:val="22"/>
          <w:szCs w:val="22"/>
        </w:rPr>
        <w:t xml:space="preserve">. </w:t>
      </w:r>
      <w:r w:rsidR="00C93220" w:rsidRPr="00AD4E57">
        <w:rPr>
          <w:rFonts w:ascii="Arial Narrow" w:hAnsi="Arial Narrow"/>
          <w:sz w:val="22"/>
          <w:szCs w:val="22"/>
        </w:rPr>
        <w:t>Záujemca</w:t>
      </w:r>
      <w:r w:rsidR="00E02CC6" w:rsidRPr="00AD4E57">
        <w:rPr>
          <w:rFonts w:ascii="Arial Narrow" w:hAnsi="Arial Narrow"/>
          <w:sz w:val="22"/>
          <w:szCs w:val="22"/>
        </w:rPr>
        <w:t xml:space="preserve"> </w:t>
      </w:r>
      <w:r w:rsidR="00C93220" w:rsidRPr="00AD4E57">
        <w:rPr>
          <w:rFonts w:ascii="Arial Narrow" w:hAnsi="Arial Narrow"/>
          <w:sz w:val="22"/>
          <w:szCs w:val="22"/>
        </w:rPr>
        <w:t xml:space="preserve">k čestnému vyhláseniu </w:t>
      </w:r>
      <w:r w:rsidR="00E02CC6" w:rsidRPr="00AD4E57">
        <w:rPr>
          <w:rFonts w:ascii="Arial Narrow" w:hAnsi="Arial Narrow"/>
          <w:sz w:val="22"/>
          <w:szCs w:val="22"/>
        </w:rPr>
        <w:t xml:space="preserve">zároveň predloží </w:t>
      </w:r>
      <w:r w:rsidR="00C93220" w:rsidRPr="00AD4E57">
        <w:rPr>
          <w:rFonts w:ascii="Arial Narrow" w:hAnsi="Arial Narrow"/>
          <w:sz w:val="22"/>
          <w:szCs w:val="22"/>
        </w:rPr>
        <w:t xml:space="preserve">výkaz </w:t>
      </w:r>
      <w:r w:rsidR="00E02CC6" w:rsidRPr="00AD4E57">
        <w:rPr>
          <w:rFonts w:ascii="Arial Narrow" w:hAnsi="Arial Narrow"/>
          <w:sz w:val="22"/>
          <w:szCs w:val="22"/>
        </w:rPr>
        <w:t xml:space="preserve">ziskov a strát, alebo výkaz príjmov a výdavkov, za </w:t>
      </w:r>
      <w:r w:rsidR="00C93220" w:rsidRPr="00AD4E57">
        <w:rPr>
          <w:rFonts w:ascii="Arial Narrow" w:hAnsi="Arial Narrow"/>
          <w:sz w:val="22"/>
          <w:szCs w:val="22"/>
        </w:rPr>
        <w:t>rozhodné obdobie</w:t>
      </w:r>
      <w:r w:rsidR="00E02CC6" w:rsidRPr="00AD4E57">
        <w:rPr>
          <w:rFonts w:ascii="Arial Narrow" w:hAnsi="Arial Narrow"/>
          <w:sz w:val="22"/>
          <w:szCs w:val="22"/>
        </w:rPr>
        <w:t>. Verejný obstarávateľ</w:t>
      </w:r>
      <w:r w:rsidR="00082397" w:rsidRPr="00AD4E57">
        <w:rPr>
          <w:rFonts w:ascii="Arial Narrow" w:hAnsi="Arial Narrow"/>
          <w:sz w:val="22"/>
          <w:szCs w:val="22"/>
        </w:rPr>
        <w:t xml:space="preserve"> </w:t>
      </w:r>
      <w:r w:rsidR="00BB0964" w:rsidRPr="00AD4E57">
        <w:rPr>
          <w:rFonts w:ascii="Arial Narrow" w:hAnsi="Arial Narrow"/>
          <w:sz w:val="22"/>
          <w:szCs w:val="22"/>
        </w:rPr>
        <w:t xml:space="preserve">v relevantných prípadoch </w:t>
      </w:r>
      <w:r w:rsidR="00082397" w:rsidRPr="00AD4E57">
        <w:rPr>
          <w:rFonts w:ascii="Arial Narrow" w:hAnsi="Arial Narrow"/>
          <w:sz w:val="22"/>
          <w:szCs w:val="22"/>
        </w:rPr>
        <w:t>namiesto dokladov podľa predchádzajúcej vety</w:t>
      </w:r>
      <w:r w:rsidR="00E02CC6" w:rsidRPr="00AD4E57">
        <w:rPr>
          <w:rFonts w:ascii="Arial Narrow" w:hAnsi="Arial Narrow"/>
          <w:sz w:val="22"/>
          <w:szCs w:val="22"/>
        </w:rPr>
        <w:t xml:space="preserve"> akceptuje </w:t>
      </w:r>
      <w:r w:rsidR="00586C4E" w:rsidRPr="00AD4E57">
        <w:rPr>
          <w:rFonts w:ascii="Arial Narrow" w:hAnsi="Arial Narrow"/>
          <w:sz w:val="22"/>
          <w:szCs w:val="22"/>
        </w:rPr>
        <w:t xml:space="preserve">aj </w:t>
      </w:r>
      <w:r w:rsidR="00E02CC6" w:rsidRPr="00AD4E57">
        <w:rPr>
          <w:rFonts w:ascii="Arial Narrow" w:hAnsi="Arial Narrow"/>
          <w:sz w:val="22"/>
          <w:szCs w:val="22"/>
        </w:rPr>
        <w:t xml:space="preserve">predloženie informácie, že dokument </w:t>
      </w:r>
      <w:r w:rsidR="00C93220" w:rsidRPr="00AD4E57">
        <w:rPr>
          <w:rFonts w:ascii="Arial Narrow" w:hAnsi="Arial Narrow"/>
          <w:sz w:val="22"/>
          <w:szCs w:val="22"/>
        </w:rPr>
        <w:t>je</w:t>
      </w:r>
      <w:r w:rsidR="00E02CC6" w:rsidRPr="00AD4E57">
        <w:rPr>
          <w:rFonts w:ascii="Arial Narrow" w:hAnsi="Arial Narrow"/>
          <w:sz w:val="22"/>
          <w:szCs w:val="22"/>
        </w:rPr>
        <w:t xml:space="preserve"> zverejnený v Registri účtovných závierok, ktorého správcom je Ministerstvo financií</w:t>
      </w:r>
      <w:r w:rsidR="00C93220" w:rsidRPr="00AD4E57">
        <w:rPr>
          <w:rFonts w:ascii="Arial Narrow" w:hAnsi="Arial Narrow"/>
          <w:sz w:val="22"/>
          <w:szCs w:val="22"/>
        </w:rPr>
        <w:t xml:space="preserve"> SR (http://www.registeruz.sk/). Minimálne požadovaný </w:t>
      </w:r>
      <w:r w:rsidR="00E02CC6" w:rsidRPr="00AD4E57">
        <w:rPr>
          <w:rFonts w:ascii="Arial Narrow" w:hAnsi="Arial Narrow"/>
          <w:sz w:val="22"/>
          <w:szCs w:val="22"/>
        </w:rPr>
        <w:t xml:space="preserve">celkový obrat za </w:t>
      </w:r>
      <w:r w:rsidR="00C93220" w:rsidRPr="00AD4E57">
        <w:rPr>
          <w:rFonts w:ascii="Arial Narrow" w:hAnsi="Arial Narrow"/>
          <w:sz w:val="22"/>
          <w:szCs w:val="22"/>
        </w:rPr>
        <w:t>rozhodné obdobie</w:t>
      </w:r>
      <w:r w:rsidR="00E02CC6" w:rsidRPr="00AD4E57">
        <w:rPr>
          <w:rFonts w:ascii="Arial Narrow" w:hAnsi="Arial Narrow"/>
          <w:sz w:val="22"/>
          <w:szCs w:val="22"/>
        </w:rPr>
        <w:t xml:space="preserve"> musí byť</w:t>
      </w:r>
      <w:r w:rsidR="00C93220" w:rsidRPr="00AD4E57">
        <w:rPr>
          <w:rFonts w:ascii="Arial Narrow" w:hAnsi="Arial Narrow"/>
          <w:sz w:val="22"/>
          <w:szCs w:val="22"/>
        </w:rPr>
        <w:t xml:space="preserve"> kumulatívne </w:t>
      </w:r>
      <w:r w:rsidR="00E42539" w:rsidRPr="0045293A">
        <w:rPr>
          <w:rFonts w:ascii="Arial Narrow" w:hAnsi="Arial Narrow"/>
          <w:sz w:val="22"/>
          <w:szCs w:val="22"/>
        </w:rPr>
        <w:t>najmenej</w:t>
      </w:r>
      <w:r w:rsidR="00E02CC6" w:rsidRPr="0045293A">
        <w:rPr>
          <w:rFonts w:ascii="Arial Narrow" w:hAnsi="Arial Narrow"/>
          <w:sz w:val="22"/>
          <w:szCs w:val="22"/>
        </w:rPr>
        <w:t xml:space="preserve"> 1</w:t>
      </w:r>
      <w:r w:rsidR="00C93220" w:rsidRPr="0045293A">
        <w:rPr>
          <w:rFonts w:ascii="Arial Narrow" w:hAnsi="Arial Narrow"/>
          <w:sz w:val="22"/>
          <w:szCs w:val="22"/>
        </w:rPr>
        <w:t> </w:t>
      </w:r>
      <w:r w:rsidR="002F06CA" w:rsidRPr="0045293A">
        <w:rPr>
          <w:rFonts w:ascii="Arial Narrow" w:hAnsi="Arial Narrow"/>
          <w:sz w:val="22"/>
          <w:szCs w:val="22"/>
        </w:rPr>
        <w:t>0</w:t>
      </w:r>
      <w:r w:rsidR="00E02CC6" w:rsidRPr="0045293A">
        <w:rPr>
          <w:rFonts w:ascii="Arial Narrow" w:hAnsi="Arial Narrow"/>
          <w:sz w:val="22"/>
          <w:szCs w:val="22"/>
        </w:rPr>
        <w:t>00</w:t>
      </w:r>
      <w:r w:rsidR="00C93220" w:rsidRPr="0045293A">
        <w:rPr>
          <w:rFonts w:ascii="Arial Narrow" w:hAnsi="Arial Narrow"/>
          <w:sz w:val="22"/>
          <w:szCs w:val="22"/>
        </w:rPr>
        <w:t xml:space="preserve"> </w:t>
      </w:r>
      <w:r w:rsidR="00E02CC6" w:rsidRPr="0045293A">
        <w:rPr>
          <w:rFonts w:ascii="Arial Narrow" w:hAnsi="Arial Narrow"/>
          <w:sz w:val="22"/>
          <w:szCs w:val="22"/>
        </w:rPr>
        <w:t>000 Eur.</w:t>
      </w:r>
    </w:p>
    <w:p w14:paraId="6142C116" w14:textId="77777777" w:rsidR="00586C4E" w:rsidRDefault="00586C4E" w:rsidP="00586C4E">
      <w:pPr>
        <w:suppressAutoHyphens w:val="0"/>
        <w:autoSpaceDE w:val="0"/>
        <w:autoSpaceDN w:val="0"/>
        <w:adjustRightInd w:val="0"/>
        <w:jc w:val="both"/>
        <w:rPr>
          <w:rFonts w:ascii="Arial Narrow" w:hAnsi="Arial Narrow"/>
          <w:sz w:val="22"/>
          <w:szCs w:val="22"/>
        </w:rPr>
      </w:pPr>
    </w:p>
    <w:p w14:paraId="58F650B1" w14:textId="77777777" w:rsidR="00E02CC6" w:rsidRPr="00122192" w:rsidRDefault="00E02CC6" w:rsidP="00586C4E">
      <w:pPr>
        <w:suppressAutoHyphens w:val="0"/>
        <w:autoSpaceDE w:val="0"/>
        <w:autoSpaceDN w:val="0"/>
        <w:adjustRightInd w:val="0"/>
        <w:jc w:val="both"/>
        <w:rPr>
          <w:rFonts w:ascii="Arial Narrow" w:hAnsi="Arial Narrow"/>
          <w:sz w:val="22"/>
          <w:szCs w:val="22"/>
        </w:rPr>
      </w:pPr>
      <w:r w:rsidRPr="00586C4E">
        <w:rPr>
          <w:rFonts w:ascii="Arial Narrow" w:hAnsi="Arial Narrow"/>
          <w:sz w:val="22"/>
          <w:szCs w:val="22"/>
        </w:rPr>
        <w:t xml:space="preserve">Skupina dodávateľov preukazuje splnenie podmienok účasti vo verejnom obstarávaní týkajúcich sa ekonomického a finančného postavenia spoločne. </w:t>
      </w:r>
      <w:r w:rsidR="00481785" w:rsidRPr="00586C4E">
        <w:rPr>
          <w:rFonts w:ascii="Arial Narrow" w:hAnsi="Arial Narrow" w:cs="Tahoma"/>
          <w:sz w:val="22"/>
          <w:szCs w:val="22"/>
        </w:rPr>
        <w:t xml:space="preserve">K prepočtu cudzej meny na Euro sa použije kurz Európskej centrálnej banky platný v deň </w:t>
      </w:r>
      <w:r w:rsidR="00481785" w:rsidRPr="00586C4E">
        <w:rPr>
          <w:rFonts w:ascii="Arial Narrow" w:hAnsi="Arial Narrow"/>
          <w:sz w:val="22"/>
          <w:szCs w:val="22"/>
        </w:rPr>
        <w:t>zverejnenia výzvy na podávanie návrhov na uzavretie Koncesnej zmluvy – oznámenie o koncesii na profile verejného obstarávateľa na webovom sídle UVO</w:t>
      </w:r>
      <w:r w:rsidR="00481785" w:rsidRPr="00586C4E">
        <w:rPr>
          <w:rFonts w:ascii="Arial Narrow" w:hAnsi="Arial Narrow" w:cs="Tahoma"/>
          <w:sz w:val="22"/>
          <w:szCs w:val="22"/>
        </w:rPr>
        <w:t>.</w:t>
      </w:r>
      <w:r w:rsidR="00481785" w:rsidRPr="00586C4E">
        <w:rPr>
          <w:rFonts w:ascii="Arial Narrow" w:hAnsi="Arial Narrow"/>
          <w:sz w:val="22"/>
          <w:szCs w:val="22"/>
        </w:rPr>
        <w:t xml:space="preserve"> </w:t>
      </w:r>
    </w:p>
    <w:p w14:paraId="7C827F1F"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3553CCE3"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6AE7E76B"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5DA5F499"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42A56DD2"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5F72DBC4"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5465DD2C"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62E2BB32" w14:textId="77777777" w:rsidR="00576BE1" w:rsidRDefault="00576BE1"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2F3461AE"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07941500"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56F64ABC"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419DEECE" w14:textId="77777777" w:rsidR="009A7A99" w:rsidRDefault="009A7A99"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p>
    <w:p w14:paraId="1F046180" w14:textId="77777777" w:rsidR="00244342" w:rsidRDefault="00244342">
      <w:pPr>
        <w:suppressAutoHyphens w:val="0"/>
        <w:rPr>
          <w:rFonts w:ascii="Arial Narrow" w:eastAsia="Calibri" w:hAnsi="Arial Narrow"/>
          <w:b/>
          <w:sz w:val="20"/>
          <w:szCs w:val="20"/>
        </w:rPr>
      </w:pPr>
      <w:r>
        <w:rPr>
          <w:rFonts w:ascii="Arial Narrow" w:hAnsi="Arial Narrow"/>
          <w:b/>
          <w:sz w:val="20"/>
        </w:rPr>
        <w:br w:type="page"/>
      </w:r>
    </w:p>
    <w:p w14:paraId="62DF2CE0" w14:textId="6F4AAE0F" w:rsidR="009A7A99" w:rsidRDefault="009A7A99" w:rsidP="009A7A99">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b/>
          <w:sz w:val="20"/>
        </w:rPr>
      </w:pPr>
      <w:r>
        <w:rPr>
          <w:rFonts w:ascii="Arial Narrow" w:hAnsi="Arial Narrow"/>
          <w:b/>
          <w:sz w:val="20"/>
        </w:rPr>
        <w:t xml:space="preserve">Podmienky účasti – TECHNICKÁ  A ODBORNÁ </w:t>
      </w:r>
      <w:r w:rsidRPr="009A7A99">
        <w:rPr>
          <w:rFonts w:ascii="Arial Narrow" w:hAnsi="Arial Narrow"/>
          <w:b/>
          <w:sz w:val="20"/>
        </w:rPr>
        <w:t>SPÔSOBILOSŤ</w:t>
      </w:r>
    </w:p>
    <w:p w14:paraId="26C977A0" w14:textId="77777777" w:rsidR="009A7A99" w:rsidRDefault="009A7A99" w:rsidP="009A7A99">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b/>
          <w:sz w:val="20"/>
        </w:rPr>
      </w:pPr>
    </w:p>
    <w:p w14:paraId="19FEFE55" w14:textId="77777777" w:rsidR="009A7A99" w:rsidRPr="00E02CC6" w:rsidRDefault="00317E68" w:rsidP="009A7A99">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sz w:val="22"/>
          <w:szCs w:val="22"/>
        </w:rPr>
      </w:pPr>
      <w:r>
        <w:rPr>
          <w:rFonts w:ascii="Arial Narrow" w:hAnsi="Arial Narrow"/>
          <w:sz w:val="22"/>
          <w:szCs w:val="22"/>
        </w:rPr>
        <w:t>Záujemca</w:t>
      </w:r>
      <w:r w:rsidR="009A7A99" w:rsidRPr="00E02CC6">
        <w:rPr>
          <w:rFonts w:ascii="Arial Narrow" w:hAnsi="Arial Narrow"/>
          <w:sz w:val="22"/>
          <w:szCs w:val="22"/>
        </w:rPr>
        <w:t xml:space="preserve"> musí v </w:t>
      </w:r>
      <w:r w:rsidR="009A7A99">
        <w:rPr>
          <w:rFonts w:ascii="Arial Narrow" w:hAnsi="Arial Narrow"/>
          <w:sz w:val="22"/>
          <w:szCs w:val="22"/>
        </w:rPr>
        <w:t>návrhu</w:t>
      </w:r>
      <w:r w:rsidR="009A7A99" w:rsidRPr="00E02CC6">
        <w:rPr>
          <w:rFonts w:ascii="Arial Narrow" w:hAnsi="Arial Narrow"/>
          <w:sz w:val="22"/>
          <w:szCs w:val="22"/>
        </w:rPr>
        <w:t xml:space="preserve"> predložiť informácie a d</w:t>
      </w:r>
      <w:r w:rsidR="00EB3ED8">
        <w:rPr>
          <w:rFonts w:ascii="Arial Narrow" w:hAnsi="Arial Narrow"/>
          <w:sz w:val="22"/>
          <w:szCs w:val="22"/>
        </w:rPr>
        <w:t>okumenty, ktorými preukáže svoju technickú a odbornú spôsobilosť</w:t>
      </w:r>
      <w:r w:rsidR="009A7A99" w:rsidRPr="00E02CC6">
        <w:rPr>
          <w:rFonts w:ascii="Arial Narrow" w:hAnsi="Arial Narrow"/>
          <w:sz w:val="22"/>
          <w:szCs w:val="22"/>
        </w:rPr>
        <w:t xml:space="preserve"> (originál alebo úradne osvedčená kópia dokladov):</w:t>
      </w:r>
    </w:p>
    <w:p w14:paraId="666FC81C" w14:textId="77777777" w:rsidR="009A7A99" w:rsidRPr="00E02CC6" w:rsidRDefault="009A7A99" w:rsidP="009A7A99">
      <w:pPr>
        <w:jc w:val="both"/>
        <w:rPr>
          <w:rFonts w:ascii="Arial Narrow" w:hAnsi="Arial Narrow"/>
          <w:sz w:val="22"/>
          <w:szCs w:val="22"/>
        </w:rPr>
      </w:pPr>
    </w:p>
    <w:p w14:paraId="695CD414" w14:textId="77777777" w:rsidR="00601A2D" w:rsidRDefault="009A7A99" w:rsidP="00D851FB">
      <w:pPr>
        <w:pStyle w:val="Odsekzoznamu"/>
        <w:numPr>
          <w:ilvl w:val="0"/>
          <w:numId w:val="11"/>
        </w:numPr>
        <w:autoSpaceDN w:val="0"/>
        <w:contextualSpacing/>
        <w:jc w:val="both"/>
        <w:textAlignment w:val="baseline"/>
        <w:rPr>
          <w:rFonts w:ascii="Arial Narrow" w:hAnsi="Arial Narrow"/>
          <w:sz w:val="22"/>
          <w:szCs w:val="22"/>
        </w:rPr>
      </w:pPr>
      <w:r w:rsidRPr="00197873">
        <w:rPr>
          <w:rFonts w:ascii="Arial Narrow" w:hAnsi="Arial Narrow"/>
          <w:sz w:val="22"/>
          <w:szCs w:val="22"/>
        </w:rPr>
        <w:t xml:space="preserve">Záujemca predloží </w:t>
      </w:r>
      <w:r w:rsidR="008146D0" w:rsidRPr="00197873">
        <w:rPr>
          <w:rFonts w:ascii="Arial Narrow" w:hAnsi="Arial Narrow"/>
          <w:sz w:val="22"/>
          <w:szCs w:val="22"/>
        </w:rPr>
        <w:t>vo svojom návrhu</w:t>
      </w:r>
      <w:r w:rsidRPr="00197873">
        <w:rPr>
          <w:rFonts w:ascii="Arial Narrow" w:hAnsi="Arial Narrow"/>
          <w:sz w:val="22"/>
          <w:szCs w:val="22"/>
        </w:rPr>
        <w:t xml:space="preserve"> </w:t>
      </w:r>
      <w:r w:rsidR="00601A2D" w:rsidRPr="00197873">
        <w:rPr>
          <w:rFonts w:ascii="Arial Narrow" w:hAnsi="Arial Narrow"/>
          <w:sz w:val="22"/>
          <w:szCs w:val="22"/>
        </w:rPr>
        <w:t>zoznam</w:t>
      </w:r>
      <w:r w:rsidR="008A5B4D" w:rsidRPr="00197873">
        <w:rPr>
          <w:rFonts w:ascii="Arial Narrow" w:hAnsi="Arial Narrow"/>
          <w:sz w:val="22"/>
          <w:szCs w:val="22"/>
        </w:rPr>
        <w:t xml:space="preserve"> uskutočnených prác, resp.</w:t>
      </w:r>
      <w:r w:rsidR="00601A2D" w:rsidRPr="00197873">
        <w:rPr>
          <w:rFonts w:ascii="Arial Narrow" w:hAnsi="Arial Narrow"/>
          <w:sz w:val="22"/>
          <w:szCs w:val="22"/>
        </w:rPr>
        <w:t xml:space="preserve"> poskytnutých služieb</w:t>
      </w:r>
      <w:r w:rsidR="008A5B4D" w:rsidRPr="00197873">
        <w:rPr>
          <w:rFonts w:ascii="Arial Narrow" w:hAnsi="Arial Narrow"/>
          <w:sz w:val="22"/>
          <w:szCs w:val="22"/>
        </w:rPr>
        <w:t xml:space="preserve"> za predchádzajúcich</w:t>
      </w:r>
      <w:r w:rsidR="00601A2D" w:rsidRPr="00197873">
        <w:rPr>
          <w:rFonts w:ascii="Arial Narrow" w:hAnsi="Arial Narrow"/>
          <w:sz w:val="22"/>
          <w:szCs w:val="22"/>
        </w:rPr>
        <w:t xml:space="preserve"> </w:t>
      </w:r>
      <w:r w:rsidR="008A5B4D" w:rsidRPr="00197873">
        <w:rPr>
          <w:rFonts w:ascii="Arial Narrow" w:hAnsi="Arial Narrow"/>
          <w:sz w:val="22"/>
          <w:szCs w:val="22"/>
        </w:rPr>
        <w:t>päť rokov</w:t>
      </w:r>
      <w:r w:rsidR="00601A2D" w:rsidRPr="00197873">
        <w:rPr>
          <w:rFonts w:ascii="Arial Narrow" w:hAnsi="Arial Narrow"/>
          <w:sz w:val="22"/>
          <w:szCs w:val="22"/>
        </w:rPr>
        <w:t xml:space="preserve"> od vyhlásenia </w:t>
      </w:r>
      <w:r w:rsidR="008146D0" w:rsidRPr="00197873">
        <w:rPr>
          <w:rFonts w:ascii="Arial Narrow" w:hAnsi="Arial Narrow"/>
          <w:sz w:val="22"/>
          <w:szCs w:val="22"/>
        </w:rPr>
        <w:t xml:space="preserve">súťaže </w:t>
      </w:r>
      <w:r w:rsidR="00601A2D" w:rsidRPr="00197873">
        <w:rPr>
          <w:rFonts w:ascii="Arial Narrow" w:hAnsi="Arial Narrow"/>
          <w:sz w:val="22"/>
          <w:szCs w:val="22"/>
        </w:rPr>
        <w:t xml:space="preserve">s uvedením cien, lehôt </w:t>
      </w:r>
      <w:r w:rsidR="008A5B4D" w:rsidRPr="00197873">
        <w:rPr>
          <w:rFonts w:ascii="Arial Narrow" w:hAnsi="Arial Narrow"/>
          <w:sz w:val="22"/>
          <w:szCs w:val="22"/>
        </w:rPr>
        <w:t>uskutočnenia/</w:t>
      </w:r>
      <w:r w:rsidR="00601A2D" w:rsidRPr="00197873">
        <w:rPr>
          <w:rFonts w:ascii="Arial Narrow" w:hAnsi="Arial Narrow"/>
          <w:sz w:val="22"/>
          <w:szCs w:val="22"/>
        </w:rPr>
        <w:t>dodania a odberateľov; dokladom je referencia, ak odberateľom bol verejný obstarávateľ alebo obstarávateľ podľa</w:t>
      </w:r>
      <w:r w:rsidR="008146D0" w:rsidRPr="00197873">
        <w:rPr>
          <w:rFonts w:ascii="Arial Narrow" w:hAnsi="Arial Narrow"/>
          <w:sz w:val="22"/>
          <w:szCs w:val="22"/>
        </w:rPr>
        <w:t xml:space="preserve"> zákona o verejnom obstarávaní.</w:t>
      </w:r>
    </w:p>
    <w:p w14:paraId="2940F169" w14:textId="77777777" w:rsidR="00197873" w:rsidRDefault="00601A2D" w:rsidP="00197873">
      <w:pPr>
        <w:pStyle w:val="Odsekzoznamu"/>
        <w:autoSpaceDN w:val="0"/>
        <w:contextualSpacing/>
        <w:jc w:val="both"/>
        <w:textAlignment w:val="baseline"/>
        <w:rPr>
          <w:rFonts w:ascii="Arial Narrow" w:hAnsi="Arial Narrow"/>
          <w:sz w:val="22"/>
          <w:szCs w:val="22"/>
        </w:rPr>
      </w:pPr>
      <w:r w:rsidRPr="00197873">
        <w:rPr>
          <w:rFonts w:ascii="Arial Narrow" w:hAnsi="Arial Narrow"/>
          <w:sz w:val="22"/>
          <w:szCs w:val="22"/>
        </w:rPr>
        <w:t xml:space="preserve">Minimálna požadovaná úroveň: </w:t>
      </w:r>
    </w:p>
    <w:p w14:paraId="3B7A236F" w14:textId="37B7F3CD" w:rsidR="00197873" w:rsidRPr="00197873" w:rsidRDefault="00601A2D" w:rsidP="00197873">
      <w:pPr>
        <w:pStyle w:val="Odsekzoznamu"/>
        <w:autoSpaceDN w:val="0"/>
        <w:contextualSpacing/>
        <w:jc w:val="both"/>
        <w:textAlignment w:val="baseline"/>
        <w:rPr>
          <w:rFonts w:ascii="Arial Narrow" w:hAnsi="Arial Narrow"/>
          <w:sz w:val="22"/>
          <w:szCs w:val="22"/>
        </w:rPr>
      </w:pPr>
      <w:r w:rsidRPr="002F7E43">
        <w:rPr>
          <w:rFonts w:ascii="Arial Narrow" w:hAnsi="Arial Narrow"/>
          <w:sz w:val="22"/>
          <w:szCs w:val="22"/>
        </w:rPr>
        <w:t xml:space="preserve">Splnenie určenej podmienky účasti </w:t>
      </w:r>
      <w:r w:rsidR="008146D0" w:rsidRPr="002F7E43">
        <w:rPr>
          <w:rFonts w:ascii="Arial Narrow" w:hAnsi="Arial Narrow"/>
          <w:sz w:val="22"/>
          <w:szCs w:val="22"/>
        </w:rPr>
        <w:t>záujemca</w:t>
      </w:r>
      <w:r w:rsidRPr="002F7E43">
        <w:rPr>
          <w:rFonts w:ascii="Arial Narrow" w:hAnsi="Arial Narrow"/>
          <w:sz w:val="22"/>
          <w:szCs w:val="22"/>
        </w:rPr>
        <w:t xml:space="preserve"> preukáže predložením zoznamu</w:t>
      </w:r>
      <w:r w:rsidR="00E5091B" w:rsidRPr="002F7E43">
        <w:rPr>
          <w:rFonts w:ascii="Arial Narrow" w:hAnsi="Arial Narrow"/>
          <w:sz w:val="22"/>
          <w:szCs w:val="22"/>
        </w:rPr>
        <w:t xml:space="preserve"> poskytnutých služieb</w:t>
      </w:r>
      <w:r w:rsidR="001068A3" w:rsidRPr="002F7E43">
        <w:rPr>
          <w:rFonts w:ascii="Arial Narrow" w:hAnsi="Arial Narrow"/>
          <w:sz w:val="22"/>
          <w:szCs w:val="22"/>
        </w:rPr>
        <w:t xml:space="preserve"> a stavebných prác </w:t>
      </w:r>
      <w:r w:rsidR="009C1E8E" w:rsidRPr="002F7E43">
        <w:rPr>
          <w:rFonts w:ascii="Arial Narrow" w:hAnsi="Arial Narrow"/>
          <w:sz w:val="22"/>
          <w:szCs w:val="22"/>
          <w:u w:val="single"/>
        </w:rPr>
        <w:t>obsahujúceho</w:t>
      </w:r>
      <w:r w:rsidR="00C9298C" w:rsidRPr="002F7E43">
        <w:rPr>
          <w:rFonts w:ascii="Arial Narrow" w:hAnsi="Arial Narrow"/>
          <w:sz w:val="22"/>
          <w:szCs w:val="22"/>
          <w:u w:val="single"/>
        </w:rPr>
        <w:t xml:space="preserve"> minimálne 2</w:t>
      </w:r>
      <w:r w:rsidR="001068A3" w:rsidRPr="002F7E43">
        <w:rPr>
          <w:rFonts w:ascii="Arial Narrow" w:hAnsi="Arial Narrow"/>
          <w:sz w:val="22"/>
          <w:szCs w:val="22"/>
          <w:u w:val="single"/>
        </w:rPr>
        <w:t xml:space="preserve"> referencie</w:t>
      </w:r>
      <w:r w:rsidR="001068A3" w:rsidRPr="002F7E43">
        <w:rPr>
          <w:rFonts w:ascii="Arial Narrow" w:hAnsi="Arial Narrow"/>
          <w:sz w:val="22"/>
          <w:szCs w:val="22"/>
        </w:rPr>
        <w:t xml:space="preserve"> (potvrdenia o plnení</w:t>
      </w:r>
      <w:r w:rsidRPr="002F7E43">
        <w:rPr>
          <w:rFonts w:ascii="Arial Narrow" w:hAnsi="Arial Narrow"/>
          <w:sz w:val="22"/>
          <w:szCs w:val="22"/>
        </w:rPr>
        <w:t xml:space="preserve">), ktorými preukáže, že za obdobie predchádzajúcich </w:t>
      </w:r>
      <w:r w:rsidR="00197873" w:rsidRPr="002F7E43">
        <w:rPr>
          <w:rFonts w:ascii="Arial Narrow" w:hAnsi="Arial Narrow"/>
          <w:sz w:val="22"/>
          <w:szCs w:val="22"/>
        </w:rPr>
        <w:t>piatich</w:t>
      </w:r>
      <w:r w:rsidRPr="002F7E43">
        <w:rPr>
          <w:rFonts w:ascii="Arial Narrow" w:hAnsi="Arial Narrow"/>
          <w:sz w:val="22"/>
          <w:szCs w:val="22"/>
        </w:rPr>
        <w:t xml:space="preserve"> rokov od vyhlásenia </w:t>
      </w:r>
      <w:r w:rsidR="008146D0" w:rsidRPr="002F7E43">
        <w:rPr>
          <w:rFonts w:ascii="Arial Narrow" w:hAnsi="Arial Narrow"/>
          <w:sz w:val="22"/>
          <w:szCs w:val="22"/>
        </w:rPr>
        <w:t>súťaže</w:t>
      </w:r>
      <w:r w:rsidR="008A5B4D" w:rsidRPr="002F7E43">
        <w:rPr>
          <w:rFonts w:ascii="Arial Narrow" w:hAnsi="Arial Narrow"/>
          <w:sz w:val="22"/>
          <w:szCs w:val="22"/>
        </w:rPr>
        <w:t xml:space="preserve"> uskutočnil stavebné práce, resp.</w:t>
      </w:r>
      <w:r w:rsidRPr="002F7E43">
        <w:rPr>
          <w:rFonts w:ascii="Arial Narrow" w:hAnsi="Arial Narrow"/>
          <w:sz w:val="22"/>
          <w:szCs w:val="22"/>
        </w:rPr>
        <w:t xml:space="preserve"> </w:t>
      </w:r>
      <w:r w:rsidR="008146D0" w:rsidRPr="002F7E43">
        <w:rPr>
          <w:rFonts w:ascii="Arial Narrow" w:hAnsi="Arial Narrow"/>
          <w:sz w:val="22"/>
          <w:szCs w:val="22"/>
        </w:rPr>
        <w:t>poskytol službu</w:t>
      </w:r>
      <w:r w:rsidRPr="002F7E43">
        <w:rPr>
          <w:rFonts w:ascii="Arial Narrow" w:hAnsi="Arial Narrow"/>
          <w:sz w:val="22"/>
          <w:szCs w:val="22"/>
        </w:rPr>
        <w:t xml:space="preserve"> rovnakého alebo podobného charakteru ako je </w:t>
      </w:r>
      <w:r w:rsidR="008A5B4D" w:rsidRPr="002F7E43">
        <w:rPr>
          <w:rFonts w:ascii="Arial Narrow" w:hAnsi="Arial Narrow"/>
          <w:sz w:val="22"/>
          <w:szCs w:val="22"/>
        </w:rPr>
        <w:t>predmet tejto obchodnej verejnej súťaže</w:t>
      </w:r>
      <w:r w:rsidRPr="002F7E43">
        <w:rPr>
          <w:rFonts w:ascii="Arial Narrow" w:hAnsi="Arial Narrow"/>
          <w:sz w:val="22"/>
          <w:szCs w:val="22"/>
        </w:rPr>
        <w:t xml:space="preserve"> </w:t>
      </w:r>
      <w:r w:rsidR="008A5B4D" w:rsidRPr="002F7E43">
        <w:rPr>
          <w:rFonts w:ascii="Arial Narrow" w:hAnsi="Arial Narrow"/>
          <w:sz w:val="22"/>
          <w:szCs w:val="22"/>
        </w:rPr>
        <w:t>(modernizácie, stavby, resp. rekonštrukcie plynových kotolní I. kategórie so súčtom menovitého výkonu väčším ako 3,500 MW v zmysle STN 070703</w:t>
      </w:r>
      <w:r w:rsidRPr="002F7E43">
        <w:rPr>
          <w:rFonts w:ascii="Arial Narrow" w:hAnsi="Arial Narrow"/>
          <w:sz w:val="22"/>
          <w:szCs w:val="22"/>
        </w:rPr>
        <w:t>) v</w:t>
      </w:r>
      <w:r w:rsidR="00A30E87" w:rsidRPr="002F7E43">
        <w:rPr>
          <w:rFonts w:ascii="Arial Narrow" w:hAnsi="Arial Narrow"/>
          <w:sz w:val="22"/>
          <w:szCs w:val="22"/>
        </w:rPr>
        <w:t> </w:t>
      </w:r>
      <w:r w:rsidRPr="002F7E43">
        <w:rPr>
          <w:rFonts w:ascii="Arial Narrow" w:hAnsi="Arial Narrow"/>
          <w:sz w:val="22"/>
          <w:szCs w:val="22"/>
        </w:rPr>
        <w:t>celkovej</w:t>
      </w:r>
      <w:r w:rsidR="00A30E87" w:rsidRPr="002F7E43">
        <w:rPr>
          <w:rFonts w:ascii="Arial Narrow" w:hAnsi="Arial Narrow"/>
          <w:sz w:val="22"/>
          <w:szCs w:val="22"/>
        </w:rPr>
        <w:t xml:space="preserve"> súhrnnej hodnote</w:t>
      </w:r>
      <w:r w:rsidR="00197873" w:rsidRPr="002F7E43">
        <w:rPr>
          <w:rFonts w:ascii="Arial Narrow" w:hAnsi="Arial Narrow"/>
          <w:sz w:val="22"/>
          <w:szCs w:val="22"/>
        </w:rPr>
        <w:t xml:space="preserve"> min.</w:t>
      </w:r>
      <w:r w:rsidRPr="002F7E43">
        <w:rPr>
          <w:rFonts w:ascii="Arial Narrow" w:hAnsi="Arial Narrow"/>
          <w:sz w:val="22"/>
          <w:szCs w:val="22"/>
        </w:rPr>
        <w:t xml:space="preserve"> </w:t>
      </w:r>
      <w:r w:rsidR="00197873" w:rsidRPr="002F7E43">
        <w:rPr>
          <w:rFonts w:ascii="Arial Narrow" w:hAnsi="Arial Narrow"/>
          <w:sz w:val="22"/>
          <w:szCs w:val="22"/>
        </w:rPr>
        <w:t>1 5</w:t>
      </w:r>
      <w:r w:rsidRPr="002F7E43">
        <w:rPr>
          <w:rFonts w:ascii="Arial Narrow" w:hAnsi="Arial Narrow"/>
          <w:sz w:val="22"/>
          <w:szCs w:val="22"/>
        </w:rPr>
        <w:t>00 000</w:t>
      </w:r>
      <w:r w:rsidR="00A30E87" w:rsidRPr="002F7E43">
        <w:rPr>
          <w:rFonts w:ascii="Arial Narrow" w:hAnsi="Arial Narrow"/>
          <w:sz w:val="22"/>
          <w:szCs w:val="22"/>
        </w:rPr>
        <w:t>,00 EUR</w:t>
      </w:r>
      <w:r w:rsidR="00C21235">
        <w:rPr>
          <w:rFonts w:ascii="Arial Narrow" w:hAnsi="Arial Narrow"/>
          <w:sz w:val="22"/>
          <w:szCs w:val="22"/>
        </w:rPr>
        <w:t xml:space="preserve">, </w:t>
      </w:r>
      <w:r w:rsidR="00C21235" w:rsidRPr="00C21235">
        <w:rPr>
          <w:rFonts w:ascii="Arial Narrow" w:hAnsi="Arial Narrow"/>
          <w:sz w:val="22"/>
          <w:szCs w:val="22"/>
          <w:highlight w:val="yellow"/>
        </w:rPr>
        <w:t>pričom minimálne 1 referencia, ktorej predmetom boli stavebné práce, resp. poskytnutie služby rovnakého alebo podobného charakteru ako je predmet tejto obchodnej verejnej súťaže (modernizácie, stavby, resp. rekonštrukcie plynových kotolní I. kategórie so súčtom menovitého výkonu väčším ako 3,500 MW v zmysle STN 070703 v rezorte zdravotníctva) bola v celkovej súhrnnej hodnote min. 750 000,00 EUR</w:t>
      </w:r>
      <w:r w:rsidRPr="00C21235">
        <w:rPr>
          <w:rFonts w:ascii="Arial Narrow" w:hAnsi="Arial Narrow"/>
          <w:sz w:val="22"/>
          <w:szCs w:val="22"/>
          <w:highlight w:val="yellow"/>
        </w:rPr>
        <w:t>.</w:t>
      </w:r>
    </w:p>
    <w:p w14:paraId="57AE2E71" w14:textId="77777777" w:rsidR="009A7A99" w:rsidRPr="00E02CC6" w:rsidRDefault="009A7A99" w:rsidP="009A7A99">
      <w:pPr>
        <w:jc w:val="both"/>
        <w:rPr>
          <w:rFonts w:ascii="Arial Narrow" w:hAnsi="Arial Narrow"/>
          <w:sz w:val="22"/>
          <w:szCs w:val="22"/>
        </w:rPr>
      </w:pPr>
    </w:p>
    <w:p w14:paraId="50388C14" w14:textId="77777777" w:rsidR="00894DEB" w:rsidRDefault="00894DEB" w:rsidP="00D851FB">
      <w:pPr>
        <w:pStyle w:val="Odsekzoznamu"/>
        <w:numPr>
          <w:ilvl w:val="0"/>
          <w:numId w:val="11"/>
        </w:numPr>
        <w:autoSpaceDN w:val="0"/>
        <w:contextualSpacing/>
        <w:jc w:val="both"/>
        <w:textAlignment w:val="baseline"/>
        <w:rPr>
          <w:rFonts w:ascii="Arial Narrow" w:hAnsi="Arial Narrow"/>
          <w:sz w:val="22"/>
          <w:szCs w:val="22"/>
        </w:rPr>
      </w:pPr>
      <w:r w:rsidRPr="00197873">
        <w:rPr>
          <w:rFonts w:ascii="Arial Narrow" w:hAnsi="Arial Narrow"/>
          <w:sz w:val="22"/>
          <w:szCs w:val="22"/>
        </w:rPr>
        <w:t xml:space="preserve">Záujemca predloží vo svojej ponuke údaje o vzdelaní a odbornej praxi alebo o odbornej kvalifikácií osôb určených na plnenie koncesnej zmluvy alebo riadiacich zamestnancov. </w:t>
      </w:r>
    </w:p>
    <w:p w14:paraId="2462ABBE" w14:textId="77777777" w:rsidR="00197873" w:rsidRDefault="00894DEB" w:rsidP="00197873">
      <w:pPr>
        <w:pStyle w:val="Odsekzoznamu"/>
        <w:autoSpaceDN w:val="0"/>
        <w:contextualSpacing/>
        <w:jc w:val="both"/>
        <w:textAlignment w:val="baseline"/>
        <w:rPr>
          <w:rFonts w:ascii="Arial Narrow" w:hAnsi="Arial Narrow"/>
          <w:sz w:val="22"/>
          <w:szCs w:val="22"/>
        </w:rPr>
      </w:pPr>
      <w:r w:rsidRPr="00197873">
        <w:rPr>
          <w:rFonts w:ascii="Arial Narrow" w:hAnsi="Arial Narrow"/>
          <w:sz w:val="22"/>
          <w:szCs w:val="22"/>
        </w:rPr>
        <w:t xml:space="preserve">Minimálna požadovaná úroveň: </w:t>
      </w:r>
    </w:p>
    <w:p w14:paraId="78634EA5" w14:textId="77777777" w:rsidR="00197873" w:rsidRDefault="00B04DD1" w:rsidP="00197873">
      <w:pPr>
        <w:pStyle w:val="Odsekzoznamu"/>
        <w:autoSpaceDN w:val="0"/>
        <w:contextualSpacing/>
        <w:jc w:val="both"/>
        <w:textAlignment w:val="baseline"/>
        <w:rPr>
          <w:rFonts w:ascii="Arial Narrow" w:hAnsi="Arial Narrow"/>
          <w:sz w:val="22"/>
          <w:szCs w:val="22"/>
        </w:rPr>
      </w:pPr>
      <w:r>
        <w:rPr>
          <w:rFonts w:ascii="Arial Narrow" w:hAnsi="Arial Narrow"/>
          <w:sz w:val="22"/>
          <w:szCs w:val="22"/>
        </w:rPr>
        <w:t>Vyhlasovateľ požaduje, aby uchádzač preukázal, že disponuje osobami určenými na plnenie koncesnej zmluvy pre nasledujúce profesie:</w:t>
      </w:r>
    </w:p>
    <w:p w14:paraId="14CCF9BE" w14:textId="0135DEFF" w:rsidR="00197873" w:rsidRDefault="00E70C5F" w:rsidP="00D851FB">
      <w:pPr>
        <w:pStyle w:val="Odsekzoznamu"/>
        <w:numPr>
          <w:ilvl w:val="0"/>
          <w:numId w:val="12"/>
        </w:numPr>
        <w:autoSpaceDN w:val="0"/>
        <w:contextualSpacing/>
        <w:jc w:val="both"/>
        <w:textAlignment w:val="baseline"/>
        <w:rPr>
          <w:rFonts w:ascii="Arial Narrow" w:hAnsi="Arial Narrow"/>
          <w:sz w:val="22"/>
          <w:szCs w:val="22"/>
        </w:rPr>
      </w:pPr>
      <w:r>
        <w:rPr>
          <w:rFonts w:ascii="Arial Narrow" w:hAnsi="Arial Narrow"/>
          <w:sz w:val="22"/>
          <w:szCs w:val="22"/>
        </w:rPr>
        <w:t>1 x autorizovaný stavebný inžinier pre technické, technologické a energetické vybavenie stavieb s minimálne 10 ročnou odbornou praxou v </w:t>
      </w:r>
      <w:r w:rsidR="00B04DD1">
        <w:rPr>
          <w:rFonts w:ascii="Arial Narrow" w:hAnsi="Arial Narrow"/>
          <w:sz w:val="22"/>
          <w:szCs w:val="22"/>
        </w:rPr>
        <w:t>projektova</w:t>
      </w:r>
      <w:r>
        <w:rPr>
          <w:rFonts w:ascii="Arial Narrow" w:hAnsi="Arial Narrow"/>
          <w:sz w:val="22"/>
          <w:szCs w:val="22"/>
        </w:rPr>
        <w:t>ní technických a technologických vybavení stavieb v oblasti tepelných, resp. plynových zariadení, účasť na vypracovaní DÚR, DSP, a DRS pre technické a technologické vybavenie kotolne alebo tepelného ho</w:t>
      </w:r>
      <w:r w:rsidR="0045293A">
        <w:rPr>
          <w:rFonts w:ascii="Arial Narrow" w:hAnsi="Arial Narrow"/>
          <w:sz w:val="22"/>
          <w:szCs w:val="22"/>
        </w:rPr>
        <w:t xml:space="preserve">spodárstva na zemný plyn </w:t>
      </w:r>
      <w:r>
        <w:rPr>
          <w:rFonts w:ascii="Arial Narrow" w:hAnsi="Arial Narrow"/>
          <w:sz w:val="22"/>
          <w:szCs w:val="22"/>
        </w:rPr>
        <w:t>v pozícií zodpovedného projektanta – záujemca preukáže predložením profesijného životopisu podpísaného dotknutou osobou a predložením dokladu o autorizačnom osvedčení pre činnosť inžinier pre technické, technologické a energetické vybavenie stavieb, vydané</w:t>
      </w:r>
      <w:r w:rsidR="00C1605C">
        <w:rPr>
          <w:rFonts w:ascii="Arial Narrow" w:hAnsi="Arial Narrow"/>
          <w:sz w:val="22"/>
          <w:szCs w:val="22"/>
        </w:rPr>
        <w:t xml:space="preserve"> SKSI s odborným zameraním Tepelné/plynové zariadenia;</w:t>
      </w:r>
    </w:p>
    <w:p w14:paraId="2328C7B3" w14:textId="27945191" w:rsidR="00B04DD1" w:rsidRPr="0045293A" w:rsidRDefault="00B04DD1" w:rsidP="00D851FB">
      <w:pPr>
        <w:pStyle w:val="Odsekzoznamu"/>
        <w:numPr>
          <w:ilvl w:val="0"/>
          <w:numId w:val="12"/>
        </w:numPr>
        <w:autoSpaceDN w:val="0"/>
        <w:contextualSpacing/>
        <w:jc w:val="both"/>
        <w:textAlignment w:val="baseline"/>
        <w:rPr>
          <w:rFonts w:ascii="Arial Narrow" w:hAnsi="Arial Narrow"/>
          <w:sz w:val="22"/>
          <w:szCs w:val="22"/>
        </w:rPr>
      </w:pPr>
      <w:r>
        <w:rPr>
          <w:rFonts w:ascii="Arial Narrow" w:hAnsi="Arial Narrow"/>
          <w:sz w:val="22"/>
          <w:szCs w:val="22"/>
        </w:rPr>
        <w:t xml:space="preserve">1 x </w:t>
      </w:r>
      <w:r w:rsidR="00C1605C">
        <w:rPr>
          <w:rFonts w:ascii="Arial Narrow" w:hAnsi="Arial Narrow"/>
          <w:sz w:val="22"/>
          <w:szCs w:val="22"/>
        </w:rPr>
        <w:t xml:space="preserve">energetický audítor </w:t>
      </w:r>
      <w:r w:rsidR="0045293A">
        <w:rPr>
          <w:rFonts w:ascii="Arial Narrow" w:hAnsi="Arial Narrow"/>
          <w:sz w:val="22"/>
          <w:szCs w:val="22"/>
        </w:rPr>
        <w:t>s minimálne 3</w:t>
      </w:r>
      <w:r>
        <w:rPr>
          <w:rFonts w:ascii="Arial Narrow" w:hAnsi="Arial Narrow"/>
          <w:sz w:val="22"/>
          <w:szCs w:val="22"/>
        </w:rPr>
        <w:t xml:space="preserve"> ročnou</w:t>
      </w:r>
      <w:r w:rsidR="00C1605C">
        <w:rPr>
          <w:rFonts w:ascii="Arial Narrow" w:hAnsi="Arial Narrow"/>
          <w:sz w:val="22"/>
          <w:szCs w:val="22"/>
        </w:rPr>
        <w:t xml:space="preserve"> odbornou</w:t>
      </w:r>
      <w:r>
        <w:rPr>
          <w:rFonts w:ascii="Arial Narrow" w:hAnsi="Arial Narrow"/>
          <w:sz w:val="22"/>
          <w:szCs w:val="22"/>
        </w:rPr>
        <w:t xml:space="preserve"> praxou</w:t>
      </w:r>
      <w:r w:rsidR="00C1605C">
        <w:rPr>
          <w:rFonts w:ascii="Arial Narrow" w:hAnsi="Arial Narrow"/>
          <w:sz w:val="22"/>
          <w:szCs w:val="22"/>
        </w:rPr>
        <w:t xml:space="preserve"> v</w:t>
      </w:r>
      <w:r w:rsidR="0045293A">
        <w:rPr>
          <w:rFonts w:ascii="Arial Narrow" w:hAnsi="Arial Narrow"/>
          <w:sz w:val="22"/>
          <w:szCs w:val="22"/>
        </w:rPr>
        <w:t xml:space="preserve"> odbore </w:t>
      </w:r>
      <w:r w:rsidR="00C1605C">
        <w:rPr>
          <w:rFonts w:ascii="Arial Narrow" w:hAnsi="Arial Narrow"/>
          <w:sz w:val="22"/>
          <w:szCs w:val="22"/>
        </w:rPr>
        <w:t>- záujemca preukáže predložením profesijného životopisu podpísaného dotknutou osobou</w:t>
      </w:r>
      <w:r w:rsidR="0045293A">
        <w:rPr>
          <w:rFonts w:ascii="Arial Narrow" w:hAnsi="Arial Narrow"/>
          <w:sz w:val="22"/>
          <w:szCs w:val="22"/>
        </w:rPr>
        <w:t xml:space="preserve"> a osvedčením o zápise do zoznamu energetických audítorov</w:t>
      </w:r>
      <w:r w:rsidR="00C1605C">
        <w:rPr>
          <w:rFonts w:ascii="Arial Narrow" w:hAnsi="Arial Narrow"/>
          <w:sz w:val="22"/>
          <w:szCs w:val="22"/>
        </w:rPr>
        <w:t>;</w:t>
      </w:r>
    </w:p>
    <w:p w14:paraId="6E81D493" w14:textId="77777777" w:rsidR="009A7A99" w:rsidRPr="00586C4E" w:rsidRDefault="009A7A99" w:rsidP="009A7A99">
      <w:pPr>
        <w:suppressAutoHyphens w:val="0"/>
        <w:autoSpaceDE w:val="0"/>
        <w:autoSpaceDN w:val="0"/>
        <w:adjustRightInd w:val="0"/>
        <w:jc w:val="both"/>
        <w:rPr>
          <w:rFonts w:ascii="Arial Narrow" w:hAnsi="Arial Narrow" w:cs="Tahoma"/>
          <w:sz w:val="22"/>
          <w:szCs w:val="22"/>
        </w:rPr>
      </w:pPr>
    </w:p>
    <w:p w14:paraId="05C4EE3D" w14:textId="77777777" w:rsidR="009A7A99" w:rsidRDefault="009A7A99" w:rsidP="009A7A99">
      <w:pPr>
        <w:suppressAutoHyphens w:val="0"/>
        <w:autoSpaceDE w:val="0"/>
        <w:autoSpaceDN w:val="0"/>
        <w:adjustRightInd w:val="0"/>
        <w:jc w:val="both"/>
        <w:rPr>
          <w:rFonts w:ascii="Arial Narrow" w:hAnsi="Arial Narrow"/>
          <w:sz w:val="22"/>
          <w:szCs w:val="22"/>
        </w:rPr>
      </w:pPr>
    </w:p>
    <w:p w14:paraId="6EF43DC0" w14:textId="0E1CE8C3" w:rsidR="009A7A99" w:rsidRPr="00586C4E" w:rsidRDefault="009A7A99" w:rsidP="009A7A99">
      <w:pPr>
        <w:suppressAutoHyphens w:val="0"/>
        <w:autoSpaceDE w:val="0"/>
        <w:autoSpaceDN w:val="0"/>
        <w:adjustRightInd w:val="0"/>
        <w:jc w:val="both"/>
        <w:rPr>
          <w:rFonts w:ascii="Arial Narrow" w:hAnsi="Arial Narrow"/>
          <w:sz w:val="22"/>
          <w:szCs w:val="22"/>
        </w:rPr>
      </w:pPr>
      <w:r w:rsidRPr="00586C4E">
        <w:rPr>
          <w:rFonts w:ascii="Arial Narrow" w:hAnsi="Arial Narrow"/>
          <w:sz w:val="22"/>
          <w:szCs w:val="22"/>
        </w:rPr>
        <w:t xml:space="preserve">Skupina dodávateľov preukazuje splnenie podmienok účasti </w:t>
      </w:r>
      <w:r w:rsidR="00621799">
        <w:rPr>
          <w:rFonts w:ascii="Arial Narrow" w:hAnsi="Arial Narrow"/>
          <w:sz w:val="22"/>
          <w:szCs w:val="22"/>
        </w:rPr>
        <w:t>v tejto súťaži</w:t>
      </w:r>
      <w:r w:rsidRPr="00586C4E">
        <w:rPr>
          <w:rFonts w:ascii="Arial Narrow" w:hAnsi="Arial Narrow"/>
          <w:sz w:val="22"/>
          <w:szCs w:val="22"/>
        </w:rPr>
        <w:t xml:space="preserve"> týkajúcich sa </w:t>
      </w:r>
      <w:r w:rsidR="001A30CF">
        <w:rPr>
          <w:rFonts w:ascii="Arial Narrow" w:hAnsi="Arial Narrow"/>
          <w:sz w:val="22"/>
          <w:szCs w:val="22"/>
        </w:rPr>
        <w:t>technickej</w:t>
      </w:r>
      <w:r w:rsidRPr="00586C4E">
        <w:rPr>
          <w:rFonts w:ascii="Arial Narrow" w:hAnsi="Arial Narrow"/>
          <w:sz w:val="22"/>
          <w:szCs w:val="22"/>
        </w:rPr>
        <w:t xml:space="preserve"> a</w:t>
      </w:r>
      <w:r w:rsidR="001A30CF">
        <w:rPr>
          <w:rFonts w:ascii="Arial Narrow" w:hAnsi="Arial Narrow"/>
          <w:sz w:val="22"/>
          <w:szCs w:val="22"/>
        </w:rPr>
        <w:t> odbornej spôsobilosti</w:t>
      </w:r>
      <w:r w:rsidRPr="00586C4E">
        <w:rPr>
          <w:rFonts w:ascii="Arial Narrow" w:hAnsi="Arial Narrow"/>
          <w:sz w:val="22"/>
          <w:szCs w:val="22"/>
        </w:rPr>
        <w:t xml:space="preserve"> spoločne. </w:t>
      </w:r>
    </w:p>
    <w:p w14:paraId="1A442830"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43C66C8A"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2E3EBF54"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383EC126"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A849B28"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2C412AE5"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B17531B"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28DC0A54"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1C84F1FD"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3344369A"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AEF748E"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2F5757C9"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44CF7896"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6651DFAB" w14:textId="77777777" w:rsidR="00E02CC6" w:rsidRDefault="00E02CC6">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6DFE8068" w14:textId="77777777" w:rsidR="00B03772" w:rsidRDefault="00B03772">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0009F289" w14:textId="77777777" w:rsidR="0045293A" w:rsidRDefault="0045293A">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18AA107E" w14:textId="77777777" w:rsidR="0045293A" w:rsidRDefault="0045293A">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4F477762" w14:textId="77777777" w:rsidR="0045293A" w:rsidRDefault="0045293A">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13B3F7CA"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7A35B91A"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7A0B078A"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142D24F5"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22EF8D2B"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B076D02"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46EDBD05"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297933BF"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36DB9A8A" w14:textId="77777777" w:rsidR="00D02FDF" w:rsidRDefault="00D02FD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color w:val="808080"/>
          <w:sz w:val="22"/>
          <w:szCs w:val="22"/>
        </w:rPr>
      </w:pPr>
    </w:p>
    <w:p w14:paraId="5790F517" w14:textId="77777777" w:rsidR="00B651A4" w:rsidRDefault="00B651A4" w:rsidP="00586C4E">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cs="Arial Narrow"/>
          <w:b/>
          <w:color w:val="808080"/>
          <w:sz w:val="22"/>
          <w:szCs w:val="22"/>
        </w:rPr>
      </w:pPr>
    </w:p>
    <w:p w14:paraId="6F174EFD" w14:textId="77777777" w:rsidR="00B651A4" w:rsidRDefault="00B651A4" w:rsidP="00D66343">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Arial Narrow" w:hAnsi="Arial Narrow" w:cs="Arial Narrow"/>
          <w:b/>
          <w:color w:val="808080"/>
          <w:sz w:val="22"/>
          <w:szCs w:val="22"/>
        </w:rPr>
      </w:pPr>
    </w:p>
    <w:p w14:paraId="6C3E45BB" w14:textId="77777777" w:rsidR="005A1C2E" w:rsidRPr="00B651A4" w:rsidRDefault="002141CF">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32"/>
          <w:szCs w:val="32"/>
        </w:rPr>
      </w:pPr>
      <w:r w:rsidRPr="00B651A4">
        <w:rPr>
          <w:rFonts w:ascii="Arial Narrow" w:hAnsi="Arial Narrow" w:cs="Arial Narrow"/>
          <w:b/>
          <w:color w:val="808080"/>
          <w:sz w:val="32"/>
          <w:szCs w:val="32"/>
        </w:rPr>
        <w:t xml:space="preserve">Časť A.3 </w:t>
      </w:r>
      <w:r w:rsidRPr="00B651A4">
        <w:rPr>
          <w:rFonts w:ascii="Arial Narrow" w:hAnsi="Arial Narrow" w:cs="Arial Narrow"/>
          <w:b/>
          <w:caps/>
          <w:color w:val="808080"/>
          <w:sz w:val="32"/>
          <w:szCs w:val="32"/>
        </w:rPr>
        <w:t>kri</w:t>
      </w:r>
      <w:r w:rsidR="00926433">
        <w:rPr>
          <w:rFonts w:ascii="Arial Narrow" w:hAnsi="Arial Narrow" w:cs="Arial Narrow"/>
          <w:b/>
          <w:caps/>
          <w:color w:val="808080"/>
          <w:sz w:val="32"/>
          <w:szCs w:val="32"/>
        </w:rPr>
        <w:t>téria</w:t>
      </w:r>
      <w:r w:rsidR="00B651A4">
        <w:rPr>
          <w:rFonts w:ascii="Arial Narrow" w:hAnsi="Arial Narrow" w:cs="Arial Narrow"/>
          <w:b/>
          <w:caps/>
          <w:color w:val="808080"/>
          <w:sz w:val="32"/>
          <w:szCs w:val="32"/>
        </w:rPr>
        <w:t xml:space="preserve"> na výber najvhodnejšieho </w:t>
      </w:r>
      <w:r w:rsidRPr="00B651A4">
        <w:rPr>
          <w:rFonts w:ascii="Arial Narrow" w:hAnsi="Arial Narrow" w:cs="Arial Narrow"/>
          <w:b/>
          <w:caps/>
          <w:color w:val="808080"/>
          <w:sz w:val="32"/>
          <w:szCs w:val="32"/>
        </w:rPr>
        <w:t>návrhu</w:t>
      </w:r>
      <w:r w:rsidRPr="00B651A4">
        <w:rPr>
          <w:rFonts w:ascii="Arial Narrow" w:hAnsi="Arial Narrow" w:cs="Arial Narrow"/>
          <w:b/>
          <w:bCs/>
          <w:caps/>
          <w:color w:val="808080"/>
          <w:sz w:val="32"/>
          <w:szCs w:val="32"/>
        </w:rPr>
        <w:t xml:space="preserve"> A PRAVIDLÁ jeho UPLATNENIA</w:t>
      </w:r>
    </w:p>
    <w:p w14:paraId="2C0600A9" w14:textId="77777777" w:rsidR="00B651A4" w:rsidRP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32"/>
          <w:szCs w:val="32"/>
        </w:rPr>
      </w:pPr>
    </w:p>
    <w:p w14:paraId="7D541242"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1D4D5707"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3B10747F"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0151F486"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401E57A0"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67146FA3"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160BB5B5"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5A468D09"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5F9D7985"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374BC8B2"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715F2549"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6A264C71"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5A4F6CAE"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3409430D"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625E1C84" w14:textId="77777777" w:rsidR="00B651A4" w:rsidRDefault="00B651A4">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4F78E924" w14:textId="77777777" w:rsidR="002C2BE2" w:rsidRDefault="002C2BE2">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Arial Narrow" w:hAnsi="Arial Narrow" w:cs="Arial Narrow"/>
          <w:b/>
          <w:bCs/>
          <w:caps/>
          <w:color w:val="808080"/>
          <w:sz w:val="22"/>
          <w:szCs w:val="22"/>
        </w:rPr>
      </w:pPr>
    </w:p>
    <w:p w14:paraId="6864A52F" w14:textId="77777777" w:rsidR="003E5A6A" w:rsidRDefault="003E5A6A" w:rsidP="00B651A4">
      <w:pPr>
        <w:pStyle w:val="Zkladntext"/>
        <w:rPr>
          <w:rFonts w:ascii="Arial Narrow" w:hAnsi="Arial Narrow" w:cs="Arial Narrow"/>
          <w:b/>
          <w:bCs/>
          <w:color w:val="808080"/>
          <w:sz w:val="22"/>
          <w:szCs w:val="22"/>
        </w:rPr>
      </w:pPr>
    </w:p>
    <w:p w14:paraId="7821EF16" w14:textId="77777777" w:rsidR="00122755" w:rsidRDefault="00122755" w:rsidP="00B651A4">
      <w:pPr>
        <w:pStyle w:val="Zkladntext"/>
        <w:rPr>
          <w:rFonts w:ascii="Arial Narrow" w:hAnsi="Arial Narrow" w:cs="Arial Narrow"/>
          <w:b/>
          <w:bCs/>
          <w:color w:val="808080"/>
          <w:sz w:val="22"/>
          <w:szCs w:val="22"/>
        </w:rPr>
      </w:pPr>
    </w:p>
    <w:p w14:paraId="51D2F1F2" w14:textId="77777777" w:rsidR="00294D83" w:rsidRDefault="00294D83">
      <w:pPr>
        <w:suppressAutoHyphens w:val="0"/>
        <w:rPr>
          <w:rFonts w:ascii="Arial Narrow" w:eastAsia="Calibri" w:hAnsi="Arial Narrow" w:cs="Arial Narrow"/>
          <w:b/>
          <w:sz w:val="22"/>
          <w:szCs w:val="22"/>
        </w:rPr>
      </w:pPr>
      <w:r>
        <w:rPr>
          <w:rFonts w:ascii="Arial Narrow" w:hAnsi="Arial Narrow" w:cs="Arial Narrow"/>
          <w:b/>
          <w:sz w:val="22"/>
          <w:szCs w:val="22"/>
        </w:rPr>
        <w:br w:type="page"/>
      </w:r>
    </w:p>
    <w:p w14:paraId="48DE183A" w14:textId="601CF43F" w:rsidR="00EB4D94" w:rsidRPr="00EB4D94" w:rsidRDefault="00B03772" w:rsidP="00D851FB">
      <w:pPr>
        <w:pStyle w:val="Zkladntext"/>
        <w:numPr>
          <w:ilvl w:val="0"/>
          <w:numId w:val="14"/>
        </w:numPr>
        <w:spacing w:before="120" w:after="120"/>
        <w:rPr>
          <w:rFonts w:ascii="Arial Narrow" w:hAnsi="Arial Narrow" w:cs="Arial Narrow"/>
          <w:b/>
          <w:sz w:val="22"/>
          <w:szCs w:val="22"/>
        </w:rPr>
      </w:pPr>
      <w:r>
        <w:rPr>
          <w:rFonts w:ascii="Arial Narrow" w:hAnsi="Arial Narrow" w:cs="Arial Narrow"/>
          <w:b/>
          <w:sz w:val="22"/>
          <w:szCs w:val="22"/>
        </w:rPr>
        <w:t>VYHLASOVATEĽ</w:t>
      </w:r>
      <w:r w:rsidR="007F263F">
        <w:rPr>
          <w:rFonts w:ascii="Arial Narrow" w:hAnsi="Arial Narrow" w:cs="Arial Narrow"/>
          <w:b/>
          <w:sz w:val="22"/>
          <w:szCs w:val="22"/>
        </w:rPr>
        <w:t xml:space="preserve"> STANOVIL NA POSÚDENIE PREDLOŽENÝCH NÁVRHOV A VÝBER NAJVHODNEJŠIEHO PREDLOŽENÉHO NÁVRHU NASLEDOVNÉ KRITÉRIA:</w:t>
      </w:r>
    </w:p>
    <w:p w14:paraId="0B543F04" w14:textId="77777777" w:rsidR="00122755" w:rsidRPr="00E013CC" w:rsidRDefault="007C7157" w:rsidP="00EB4D94">
      <w:pPr>
        <w:pStyle w:val="Default"/>
        <w:ind w:firstLine="709"/>
        <w:rPr>
          <w:rFonts w:ascii="Arial Narrow" w:hAnsi="Arial Narrow"/>
          <w:sz w:val="22"/>
          <w:szCs w:val="22"/>
          <w:u w:val="single"/>
        </w:rPr>
      </w:pPr>
      <w:r w:rsidRPr="00E013CC">
        <w:rPr>
          <w:rFonts w:ascii="Arial Narrow" w:hAnsi="Arial Narrow"/>
          <w:sz w:val="22"/>
          <w:szCs w:val="22"/>
          <w:u w:val="single"/>
        </w:rPr>
        <w:t>Kritérium č. 1:</w:t>
      </w:r>
    </w:p>
    <w:p w14:paraId="3A023D0B" w14:textId="77777777" w:rsidR="00122755" w:rsidRDefault="0057736B" w:rsidP="00EB4D94">
      <w:pPr>
        <w:pStyle w:val="Default"/>
        <w:ind w:left="709"/>
        <w:rPr>
          <w:rFonts w:ascii="Arial Narrow" w:hAnsi="Arial Narrow"/>
          <w:sz w:val="22"/>
          <w:szCs w:val="22"/>
        </w:rPr>
      </w:pPr>
      <w:r>
        <w:rPr>
          <w:rFonts w:ascii="Arial Narrow" w:hAnsi="Arial Narrow" w:cs="Arial Narrow"/>
          <w:sz w:val="22"/>
          <w:szCs w:val="22"/>
        </w:rPr>
        <w:t>Garancia úspory spotreby zemného plynu / 1 rok vyjadrená v %</w:t>
      </w:r>
      <w:r w:rsidR="00122755" w:rsidRPr="009D347C">
        <w:rPr>
          <w:rFonts w:ascii="Arial Narrow" w:hAnsi="Arial Narrow"/>
          <w:sz w:val="22"/>
          <w:szCs w:val="22"/>
        </w:rPr>
        <w:t xml:space="preserve"> – váhavosť</w:t>
      </w:r>
      <w:r w:rsidR="007C7157">
        <w:rPr>
          <w:rFonts w:ascii="Arial Narrow" w:hAnsi="Arial Narrow"/>
          <w:sz w:val="22"/>
          <w:szCs w:val="22"/>
        </w:rPr>
        <w:t>: 30 bodov</w:t>
      </w:r>
    </w:p>
    <w:p w14:paraId="02EC9881" w14:textId="77777777" w:rsidR="00EB4D94" w:rsidRDefault="00EB4D94" w:rsidP="00122755">
      <w:pPr>
        <w:pStyle w:val="Default"/>
        <w:rPr>
          <w:rFonts w:ascii="Arial Narrow" w:hAnsi="Arial Narrow"/>
          <w:sz w:val="22"/>
          <w:szCs w:val="22"/>
        </w:rPr>
      </w:pPr>
    </w:p>
    <w:p w14:paraId="49A3479B" w14:textId="77777777" w:rsidR="00EB4D94" w:rsidRPr="00E013CC" w:rsidRDefault="00EB4D94" w:rsidP="00EB4D94">
      <w:pPr>
        <w:pStyle w:val="Default"/>
        <w:ind w:left="709"/>
        <w:rPr>
          <w:rFonts w:ascii="Arial Narrow" w:hAnsi="Arial Narrow"/>
          <w:sz w:val="22"/>
          <w:szCs w:val="22"/>
          <w:u w:val="single"/>
        </w:rPr>
      </w:pPr>
      <w:r w:rsidRPr="00E013CC">
        <w:rPr>
          <w:rFonts w:ascii="Arial Narrow" w:hAnsi="Arial Narrow"/>
          <w:sz w:val="22"/>
          <w:szCs w:val="22"/>
          <w:u w:val="single"/>
        </w:rPr>
        <w:t>Kritérium č.2:</w:t>
      </w:r>
    </w:p>
    <w:p w14:paraId="17FEEEBD" w14:textId="77777777" w:rsidR="00EB4D94" w:rsidRDefault="00EB4D94" w:rsidP="00EB4D94">
      <w:pPr>
        <w:pStyle w:val="Default"/>
        <w:ind w:left="709"/>
        <w:rPr>
          <w:rFonts w:ascii="Arial Narrow" w:hAnsi="Arial Narrow"/>
          <w:sz w:val="22"/>
          <w:szCs w:val="22"/>
        </w:rPr>
      </w:pPr>
      <w:r>
        <w:rPr>
          <w:rFonts w:ascii="Arial Narrow" w:hAnsi="Arial Narrow" w:cs="Arial Narrow"/>
          <w:sz w:val="22"/>
          <w:szCs w:val="22"/>
        </w:rPr>
        <w:t>Výška finančných úspor dosiahnutých modernizáciou a prevádzkovaním predmetu koncesie / 1 rok vyjadrená v EUR s DPH</w:t>
      </w:r>
      <w:r w:rsidRPr="009D347C">
        <w:rPr>
          <w:rFonts w:ascii="Arial Narrow" w:hAnsi="Arial Narrow"/>
          <w:sz w:val="22"/>
          <w:szCs w:val="22"/>
        </w:rPr>
        <w:t xml:space="preserve"> – váhavosť</w:t>
      </w:r>
      <w:r>
        <w:rPr>
          <w:rFonts w:ascii="Arial Narrow" w:hAnsi="Arial Narrow"/>
          <w:sz w:val="22"/>
          <w:szCs w:val="22"/>
        </w:rPr>
        <w:t>: 40 bodov.</w:t>
      </w:r>
    </w:p>
    <w:p w14:paraId="2A198295" w14:textId="77777777" w:rsidR="00EB4D94" w:rsidRDefault="00EB4D94" w:rsidP="00122755">
      <w:pPr>
        <w:pStyle w:val="Default"/>
        <w:rPr>
          <w:rFonts w:ascii="Arial Narrow" w:hAnsi="Arial Narrow"/>
          <w:sz w:val="22"/>
          <w:szCs w:val="22"/>
        </w:rPr>
      </w:pPr>
    </w:p>
    <w:p w14:paraId="2FB35144" w14:textId="77777777" w:rsidR="00EB4D94" w:rsidRPr="00E013CC" w:rsidRDefault="00EB4D94" w:rsidP="00EB4D94">
      <w:pPr>
        <w:pStyle w:val="Default"/>
        <w:ind w:firstLine="709"/>
        <w:rPr>
          <w:rFonts w:ascii="Arial Narrow" w:hAnsi="Arial Narrow"/>
          <w:sz w:val="22"/>
          <w:szCs w:val="22"/>
          <w:u w:val="single"/>
        </w:rPr>
      </w:pPr>
      <w:r w:rsidRPr="00E013CC">
        <w:rPr>
          <w:rFonts w:ascii="Arial Narrow" w:hAnsi="Arial Narrow"/>
          <w:sz w:val="22"/>
          <w:szCs w:val="22"/>
          <w:u w:val="single"/>
        </w:rPr>
        <w:t>Kritérium č.3:</w:t>
      </w:r>
    </w:p>
    <w:p w14:paraId="0D416DF4" w14:textId="77777777" w:rsidR="00EB4D94" w:rsidRDefault="00EB4D94" w:rsidP="00EB4D94">
      <w:pPr>
        <w:pStyle w:val="Default"/>
        <w:ind w:left="709"/>
        <w:rPr>
          <w:rFonts w:ascii="Arial Narrow" w:hAnsi="Arial Narrow"/>
          <w:sz w:val="22"/>
          <w:szCs w:val="22"/>
        </w:rPr>
      </w:pPr>
      <w:r>
        <w:rPr>
          <w:rFonts w:ascii="Arial Narrow" w:hAnsi="Arial Narrow" w:cs="Arial Narrow"/>
          <w:sz w:val="22"/>
          <w:szCs w:val="22"/>
        </w:rPr>
        <w:t>Výška navrhovanej mesačnej splátky za zrealizovanie prác a poskytovanie služieb, ktoré sú predmetom koncesie vyjadrená v EUR s DPH</w:t>
      </w:r>
      <w:r w:rsidRPr="009D347C">
        <w:rPr>
          <w:rFonts w:ascii="Arial Narrow" w:hAnsi="Arial Narrow"/>
          <w:sz w:val="22"/>
          <w:szCs w:val="22"/>
        </w:rPr>
        <w:t xml:space="preserve"> </w:t>
      </w:r>
      <w:r>
        <w:rPr>
          <w:rFonts w:ascii="Arial Narrow" w:hAnsi="Arial Narrow"/>
          <w:sz w:val="22"/>
          <w:szCs w:val="22"/>
        </w:rPr>
        <w:t>– váhavosť: 30 bodov</w:t>
      </w:r>
    </w:p>
    <w:p w14:paraId="2223F1B9" w14:textId="77777777" w:rsidR="00EB4D94" w:rsidRDefault="00EB4D94" w:rsidP="00122755">
      <w:pPr>
        <w:pStyle w:val="Default"/>
        <w:rPr>
          <w:rFonts w:ascii="Arial Narrow" w:hAnsi="Arial Narrow"/>
          <w:sz w:val="22"/>
          <w:szCs w:val="22"/>
        </w:rPr>
      </w:pPr>
    </w:p>
    <w:p w14:paraId="57FD1601" w14:textId="77777777" w:rsidR="007C7157" w:rsidRDefault="007C7157" w:rsidP="00122755">
      <w:pPr>
        <w:pStyle w:val="Default"/>
        <w:rPr>
          <w:rFonts w:ascii="Arial Narrow" w:hAnsi="Arial Narrow"/>
          <w:sz w:val="22"/>
          <w:szCs w:val="22"/>
        </w:rPr>
      </w:pPr>
    </w:p>
    <w:p w14:paraId="23420F5D" w14:textId="77777777" w:rsidR="000C49DA" w:rsidRDefault="007F263F" w:rsidP="00D851FB">
      <w:pPr>
        <w:pStyle w:val="Default"/>
        <w:numPr>
          <w:ilvl w:val="0"/>
          <w:numId w:val="14"/>
        </w:numPr>
        <w:rPr>
          <w:rFonts w:ascii="Arial Narrow" w:hAnsi="Arial Narrow"/>
          <w:b/>
          <w:sz w:val="22"/>
          <w:szCs w:val="22"/>
        </w:rPr>
      </w:pPr>
      <w:r>
        <w:rPr>
          <w:rFonts w:ascii="Arial Narrow" w:hAnsi="Arial Narrow"/>
          <w:b/>
          <w:sz w:val="22"/>
          <w:szCs w:val="22"/>
        </w:rPr>
        <w:t>SPÔSOB HODNOTENIA</w:t>
      </w:r>
    </w:p>
    <w:p w14:paraId="385424F3" w14:textId="77777777" w:rsidR="007C7157" w:rsidRPr="0045333B" w:rsidRDefault="000C49DA" w:rsidP="000C49DA">
      <w:pPr>
        <w:pStyle w:val="Default"/>
        <w:ind w:left="709"/>
        <w:rPr>
          <w:rFonts w:ascii="Arial Narrow" w:hAnsi="Arial Narrow"/>
          <w:sz w:val="22"/>
          <w:szCs w:val="22"/>
        </w:rPr>
      </w:pPr>
      <w:r w:rsidRPr="0045333B">
        <w:rPr>
          <w:rFonts w:ascii="Arial Narrow" w:hAnsi="Arial Narrow"/>
          <w:sz w:val="22"/>
          <w:szCs w:val="22"/>
        </w:rPr>
        <w:t>Spôsob hodnotenia K</w:t>
      </w:r>
      <w:r w:rsidR="007C7157" w:rsidRPr="0045333B">
        <w:rPr>
          <w:rFonts w:ascii="Arial Narrow" w:hAnsi="Arial Narrow"/>
          <w:sz w:val="22"/>
          <w:szCs w:val="22"/>
        </w:rPr>
        <w:t>ritéria č. 1:</w:t>
      </w:r>
    </w:p>
    <w:p w14:paraId="0F1A40AB" w14:textId="77777777" w:rsidR="00C927AE" w:rsidRDefault="007C7157" w:rsidP="007A0FC0">
      <w:pPr>
        <w:pStyle w:val="Default"/>
        <w:ind w:left="709"/>
        <w:rPr>
          <w:rFonts w:ascii="Arial Narrow" w:hAnsi="Arial Narrow"/>
          <w:sz w:val="22"/>
          <w:szCs w:val="22"/>
        </w:rPr>
      </w:pPr>
      <w:r>
        <w:rPr>
          <w:rFonts w:ascii="Arial Narrow" w:hAnsi="Arial Narrow"/>
          <w:sz w:val="22"/>
          <w:szCs w:val="22"/>
        </w:rPr>
        <w:t>Komisia na vyhodnotenie súťažných ponúk menovaná vyhlasovateľom pridelí najvyšší počet bodov</w:t>
      </w:r>
      <w:r w:rsidR="00C927AE">
        <w:rPr>
          <w:rFonts w:ascii="Arial Narrow" w:hAnsi="Arial Narrow"/>
          <w:sz w:val="22"/>
          <w:szCs w:val="22"/>
        </w:rPr>
        <w:t xml:space="preserve"> určených</w:t>
      </w:r>
      <w:r>
        <w:rPr>
          <w:rFonts w:ascii="Arial Narrow" w:hAnsi="Arial Narrow"/>
          <w:sz w:val="22"/>
          <w:szCs w:val="22"/>
        </w:rPr>
        <w:t xml:space="preserve"> pre dané kritérium</w:t>
      </w:r>
      <w:r w:rsidR="00C927AE">
        <w:rPr>
          <w:rFonts w:ascii="Arial Narrow" w:hAnsi="Arial Narrow"/>
          <w:sz w:val="22"/>
          <w:szCs w:val="22"/>
        </w:rPr>
        <w:t xml:space="preserve"> (t.j. 30 bodov)</w:t>
      </w:r>
      <w:r>
        <w:rPr>
          <w:rFonts w:ascii="Arial Narrow" w:hAnsi="Arial Narrow"/>
          <w:sz w:val="22"/>
          <w:szCs w:val="22"/>
        </w:rPr>
        <w:t xml:space="preserve"> návrhu</w:t>
      </w:r>
      <w:r w:rsidR="00C927AE">
        <w:rPr>
          <w:rFonts w:ascii="Arial Narrow" w:hAnsi="Arial Narrow"/>
          <w:sz w:val="22"/>
          <w:szCs w:val="22"/>
        </w:rPr>
        <w:t xml:space="preserve"> na plnenie</w:t>
      </w:r>
      <w:r>
        <w:rPr>
          <w:rFonts w:ascii="Arial Narrow" w:hAnsi="Arial Narrow"/>
          <w:sz w:val="22"/>
          <w:szCs w:val="22"/>
        </w:rPr>
        <w:t xml:space="preserve"> navrhovateľa s najvyššou uvedenou garanciou úspor spotreby zemného plynu za jeden rok vyjadrenou v %</w:t>
      </w:r>
      <w:r w:rsidR="00C927AE">
        <w:rPr>
          <w:rFonts w:ascii="Arial Narrow" w:hAnsi="Arial Narrow"/>
          <w:sz w:val="22"/>
          <w:szCs w:val="22"/>
        </w:rPr>
        <w:t xml:space="preserve">. </w:t>
      </w:r>
      <w:r w:rsidR="00C927AE" w:rsidRPr="00C927AE">
        <w:rPr>
          <w:rFonts w:ascii="Arial Narrow" w:hAnsi="Arial Narrow"/>
          <w:sz w:val="22"/>
          <w:szCs w:val="22"/>
        </w:rPr>
        <w:t>Pri ďalších návrhoch na plnenie, uvedených v návrhoch ostatných</w:t>
      </w:r>
      <w:r w:rsidR="00C927AE">
        <w:rPr>
          <w:rFonts w:ascii="Arial Narrow" w:hAnsi="Arial Narrow"/>
          <w:sz w:val="22"/>
          <w:szCs w:val="22"/>
        </w:rPr>
        <w:t xml:space="preserve"> navrhovateľov</w:t>
      </w:r>
      <w:r w:rsidR="00C927AE" w:rsidRPr="00C927AE">
        <w:rPr>
          <w:rFonts w:ascii="Arial Narrow" w:hAnsi="Arial Narrow"/>
          <w:sz w:val="22"/>
          <w:szCs w:val="22"/>
        </w:rPr>
        <w:t xml:space="preserve">, sa počet prideľovaných bodov určí úmerou. Bodové hodnotenie ostatných návrhov sa vypočíta ako podiel </w:t>
      </w:r>
      <w:r w:rsidR="00310BAC">
        <w:rPr>
          <w:rFonts w:ascii="Arial Narrow" w:hAnsi="Arial Narrow"/>
          <w:sz w:val="22"/>
          <w:szCs w:val="22"/>
        </w:rPr>
        <w:t>hodnoty</w:t>
      </w:r>
      <w:r w:rsidR="00C927AE" w:rsidRPr="00C927AE">
        <w:rPr>
          <w:rFonts w:ascii="Arial Narrow" w:hAnsi="Arial Narrow"/>
          <w:sz w:val="22"/>
          <w:szCs w:val="22"/>
        </w:rPr>
        <w:t xml:space="preserve"> príslušného vyhodnocovaného návrhu a</w:t>
      </w:r>
      <w:r w:rsidR="00C927AE">
        <w:rPr>
          <w:rFonts w:ascii="Arial Narrow" w:hAnsi="Arial Narrow"/>
          <w:sz w:val="22"/>
          <w:szCs w:val="22"/>
        </w:rPr>
        <w:t> </w:t>
      </w:r>
      <w:r w:rsidR="00C927AE" w:rsidRPr="00C927AE">
        <w:rPr>
          <w:rFonts w:ascii="Arial Narrow" w:hAnsi="Arial Narrow"/>
          <w:sz w:val="22"/>
          <w:szCs w:val="22"/>
        </w:rPr>
        <w:t>návrhu</w:t>
      </w:r>
      <w:r w:rsidR="00C927AE">
        <w:rPr>
          <w:rFonts w:ascii="Arial Narrow" w:hAnsi="Arial Narrow"/>
          <w:sz w:val="22"/>
          <w:szCs w:val="22"/>
        </w:rPr>
        <w:t xml:space="preserve"> s najvyššou „garanciou úspory zemného plynu / 1 rok vyjadrenou v %“</w:t>
      </w:r>
      <w:r w:rsidR="00C927AE" w:rsidRPr="00C927AE">
        <w:rPr>
          <w:rFonts w:ascii="Arial Narrow" w:hAnsi="Arial Narrow"/>
          <w:sz w:val="22"/>
          <w:szCs w:val="22"/>
        </w:rPr>
        <w:t>, prenásobený maximálnym počtom bodov, ktoré sa prideľujú pre uvedené kritérium.</w:t>
      </w:r>
      <w:r w:rsidR="00777DE4">
        <w:rPr>
          <w:rFonts w:ascii="Arial Narrow" w:hAnsi="Arial Narrow"/>
          <w:sz w:val="22"/>
          <w:szCs w:val="22"/>
        </w:rPr>
        <w:t xml:space="preserve"> Počet získaných bodov sa zaokrúhľuje na dve desatinné miesta.</w:t>
      </w:r>
    </w:p>
    <w:p w14:paraId="7D2F910C" w14:textId="77777777" w:rsidR="00080898" w:rsidRDefault="00080898" w:rsidP="00C927AE">
      <w:pPr>
        <w:pStyle w:val="Default"/>
        <w:rPr>
          <w:rFonts w:ascii="Arial Narrow" w:hAnsi="Arial Narrow"/>
          <w:sz w:val="22"/>
          <w:szCs w:val="22"/>
        </w:rPr>
      </w:pPr>
    </w:p>
    <w:p w14:paraId="24DC6AA7" w14:textId="77777777" w:rsidR="00080898" w:rsidRPr="00F20D0D" w:rsidRDefault="00310BAC" w:rsidP="0068365F">
      <w:pPr>
        <w:pStyle w:val="Default"/>
        <w:ind w:firstLine="709"/>
        <w:rPr>
          <w:rFonts w:ascii="Arial Narrow" w:hAnsi="Arial Narrow"/>
          <w:sz w:val="22"/>
          <w:szCs w:val="22"/>
          <w:u w:val="single"/>
        </w:rPr>
      </w:pPr>
      <w:r w:rsidRPr="00F20D0D">
        <w:rPr>
          <w:rFonts w:ascii="Arial Narrow" w:hAnsi="Arial Narrow"/>
          <w:sz w:val="22"/>
          <w:szCs w:val="22"/>
          <w:u w:val="single"/>
        </w:rPr>
        <w:t>Vzorec</w:t>
      </w:r>
      <w:r w:rsidR="00080898" w:rsidRPr="00F20D0D">
        <w:rPr>
          <w:rFonts w:ascii="Arial Narrow" w:hAnsi="Arial Narrow"/>
          <w:sz w:val="22"/>
          <w:szCs w:val="22"/>
          <w:u w:val="single"/>
        </w:rPr>
        <w:t>:</w:t>
      </w:r>
    </w:p>
    <w:p w14:paraId="36F454B9" w14:textId="77777777" w:rsidR="00080898" w:rsidRPr="00080898" w:rsidRDefault="00080898" w:rsidP="00C927AE">
      <w:pPr>
        <w:pStyle w:val="Default"/>
        <w:rPr>
          <w:rFonts w:ascii="Arial Narrow" w:hAnsi="Arial Narrow"/>
          <w:sz w:val="22"/>
          <w:szCs w:val="22"/>
          <w:u w:val="single"/>
        </w:rPr>
      </w:pPr>
    </w:p>
    <w:p w14:paraId="5662FEB1" w14:textId="77777777" w:rsidR="00C927AE" w:rsidRPr="00F5467F" w:rsidRDefault="00C927AE" w:rsidP="0068365F">
      <w:pPr>
        <w:pStyle w:val="Default"/>
        <w:ind w:firstLine="709"/>
        <w:rPr>
          <w:rFonts w:ascii="Arial Narrow" w:hAnsi="Arial Narrow"/>
          <w:b/>
          <w:sz w:val="22"/>
          <w:szCs w:val="22"/>
        </w:rPr>
      </w:pPr>
      <w:r w:rsidRPr="00F5467F">
        <w:rPr>
          <w:rFonts w:ascii="Arial Narrow" w:hAnsi="Arial Narrow"/>
          <w:b/>
          <w:sz w:val="22"/>
          <w:szCs w:val="22"/>
        </w:rPr>
        <w:t>[(úspora</w:t>
      </w:r>
      <w:r w:rsidRPr="00F5467F">
        <w:rPr>
          <w:rFonts w:ascii="Arial Narrow" w:hAnsi="Arial Narrow"/>
          <w:b/>
          <w:sz w:val="22"/>
          <w:szCs w:val="22"/>
          <w:vertAlign w:val="subscript"/>
        </w:rPr>
        <w:t>prisl</w:t>
      </w:r>
      <w:r w:rsidRPr="00F5467F">
        <w:rPr>
          <w:rFonts w:ascii="Arial Narrow" w:hAnsi="Arial Narrow"/>
          <w:b/>
          <w:sz w:val="22"/>
          <w:szCs w:val="22"/>
        </w:rPr>
        <w:t xml:space="preserve"> / úspora</w:t>
      </w:r>
      <w:r w:rsidRPr="00F5467F">
        <w:rPr>
          <w:rFonts w:ascii="Arial Narrow" w:hAnsi="Arial Narrow"/>
          <w:b/>
          <w:sz w:val="22"/>
          <w:szCs w:val="22"/>
          <w:vertAlign w:val="subscript"/>
        </w:rPr>
        <w:t>max</w:t>
      </w:r>
      <w:r w:rsidRPr="00F5467F">
        <w:rPr>
          <w:rFonts w:ascii="Arial Narrow" w:hAnsi="Arial Narrow"/>
          <w:b/>
          <w:sz w:val="22"/>
          <w:szCs w:val="22"/>
        </w:rPr>
        <w:t>) * (body</w:t>
      </w:r>
      <w:r w:rsidRPr="00F5467F">
        <w:rPr>
          <w:rFonts w:ascii="Arial Narrow" w:hAnsi="Arial Narrow"/>
          <w:b/>
          <w:sz w:val="22"/>
          <w:szCs w:val="22"/>
          <w:vertAlign w:val="subscript"/>
        </w:rPr>
        <w:t>max</w:t>
      </w:r>
      <w:r w:rsidRPr="00F5467F">
        <w:rPr>
          <w:rFonts w:ascii="Arial Narrow" w:hAnsi="Arial Narrow"/>
          <w:b/>
          <w:sz w:val="22"/>
          <w:szCs w:val="22"/>
        </w:rPr>
        <w:t>)]</w:t>
      </w:r>
    </w:p>
    <w:p w14:paraId="2ED1C310" w14:textId="77777777" w:rsidR="00080898" w:rsidRPr="00C927AE" w:rsidRDefault="00080898" w:rsidP="00C927AE">
      <w:pPr>
        <w:pStyle w:val="Default"/>
        <w:rPr>
          <w:rFonts w:ascii="Arial Narrow" w:hAnsi="Arial Narrow"/>
          <w:sz w:val="22"/>
          <w:szCs w:val="22"/>
        </w:rPr>
      </w:pPr>
    </w:p>
    <w:p w14:paraId="403512D5" w14:textId="77777777" w:rsidR="00C927AE" w:rsidRPr="00C927AE" w:rsidRDefault="00C927AE" w:rsidP="0068365F">
      <w:pPr>
        <w:pStyle w:val="Default"/>
        <w:ind w:left="709"/>
        <w:rPr>
          <w:rFonts w:ascii="Arial Narrow" w:hAnsi="Arial Narrow"/>
          <w:sz w:val="22"/>
          <w:szCs w:val="22"/>
        </w:rPr>
      </w:pPr>
      <w:r>
        <w:rPr>
          <w:rFonts w:ascii="Arial Narrow" w:hAnsi="Arial Narrow"/>
          <w:sz w:val="22"/>
          <w:szCs w:val="22"/>
        </w:rPr>
        <w:t>úspora</w:t>
      </w:r>
      <w:r w:rsidRPr="00C927AE">
        <w:rPr>
          <w:rFonts w:ascii="Arial Narrow" w:hAnsi="Arial Narrow"/>
          <w:sz w:val="22"/>
          <w:szCs w:val="22"/>
          <w:vertAlign w:val="subscript"/>
        </w:rPr>
        <w:t>max</w:t>
      </w:r>
      <w:r w:rsidR="002A2E0C">
        <w:rPr>
          <w:rFonts w:ascii="Arial Narrow" w:hAnsi="Arial Narrow"/>
          <w:sz w:val="22"/>
          <w:szCs w:val="22"/>
        </w:rPr>
        <w:t xml:space="preserve"> – </w:t>
      </w:r>
      <w:r w:rsidR="00114728">
        <w:rPr>
          <w:rFonts w:ascii="Arial Narrow" w:hAnsi="Arial Narrow"/>
          <w:sz w:val="22"/>
          <w:szCs w:val="22"/>
        </w:rPr>
        <w:t>najvyššia</w:t>
      </w:r>
      <w:r w:rsidR="00114728" w:rsidRPr="00843A30">
        <w:rPr>
          <w:rFonts w:ascii="Arial Narrow" w:hAnsi="Arial Narrow"/>
          <w:sz w:val="22"/>
          <w:szCs w:val="22"/>
        </w:rPr>
        <w:t xml:space="preserve"> navrhovaná hodnota pre kritérium</w:t>
      </w:r>
      <w:r w:rsidRPr="00C927AE">
        <w:rPr>
          <w:rFonts w:ascii="Arial Narrow" w:hAnsi="Arial Narrow"/>
          <w:sz w:val="22"/>
          <w:szCs w:val="22"/>
        </w:rPr>
        <w:t xml:space="preserve"> </w:t>
      </w:r>
      <w:r w:rsidR="002A2E0C">
        <w:rPr>
          <w:rFonts w:ascii="Arial Narrow" w:hAnsi="Arial Narrow"/>
          <w:sz w:val="22"/>
          <w:szCs w:val="22"/>
        </w:rPr>
        <w:t>„</w:t>
      </w:r>
      <w:r w:rsidR="00F42F22">
        <w:rPr>
          <w:rFonts w:ascii="Arial Narrow" w:hAnsi="Arial Narrow"/>
          <w:sz w:val="22"/>
          <w:szCs w:val="22"/>
        </w:rPr>
        <w:t>G</w:t>
      </w:r>
      <w:r w:rsidR="002A2E0C">
        <w:rPr>
          <w:rFonts w:ascii="Arial Narrow" w:hAnsi="Arial Narrow"/>
          <w:sz w:val="22"/>
          <w:szCs w:val="22"/>
        </w:rPr>
        <w:t>arancia úspory spotreby zemného plynu</w:t>
      </w:r>
      <w:r w:rsidR="00642A7F">
        <w:rPr>
          <w:rFonts w:ascii="Arial Narrow" w:hAnsi="Arial Narrow"/>
          <w:sz w:val="22"/>
          <w:szCs w:val="22"/>
        </w:rPr>
        <w:t xml:space="preserve"> / 1 rok</w:t>
      </w:r>
      <w:r w:rsidR="00C1571B">
        <w:rPr>
          <w:rFonts w:ascii="Arial Narrow" w:hAnsi="Arial Narrow"/>
          <w:sz w:val="22"/>
          <w:szCs w:val="22"/>
        </w:rPr>
        <w:t xml:space="preserve"> vyjadrená</w:t>
      </w:r>
      <w:r w:rsidRPr="00C927AE">
        <w:rPr>
          <w:rFonts w:ascii="Arial Narrow" w:hAnsi="Arial Narrow"/>
          <w:sz w:val="22"/>
          <w:szCs w:val="22"/>
        </w:rPr>
        <w:t xml:space="preserve"> v </w:t>
      </w:r>
      <w:r w:rsidR="002A2E0C">
        <w:rPr>
          <w:rFonts w:ascii="Arial Narrow" w:hAnsi="Arial Narrow"/>
          <w:sz w:val="22"/>
          <w:szCs w:val="22"/>
        </w:rPr>
        <w:t>%</w:t>
      </w:r>
      <w:r w:rsidR="00F42F22">
        <w:rPr>
          <w:rFonts w:ascii="Arial Narrow" w:hAnsi="Arial Narrow"/>
          <w:sz w:val="22"/>
          <w:szCs w:val="22"/>
        </w:rPr>
        <w:t>“</w:t>
      </w:r>
      <w:r w:rsidRPr="00C927AE">
        <w:rPr>
          <w:rFonts w:ascii="Arial Narrow" w:hAnsi="Arial Narrow"/>
          <w:sz w:val="22"/>
          <w:szCs w:val="22"/>
        </w:rPr>
        <w:t>,</w:t>
      </w:r>
    </w:p>
    <w:p w14:paraId="4F203CEF" w14:textId="77777777" w:rsidR="00C927AE" w:rsidRPr="00C927AE" w:rsidRDefault="002A2E0C" w:rsidP="0068365F">
      <w:pPr>
        <w:pStyle w:val="Default"/>
        <w:ind w:left="709"/>
        <w:rPr>
          <w:rFonts w:ascii="Arial Narrow" w:hAnsi="Arial Narrow"/>
          <w:sz w:val="22"/>
          <w:szCs w:val="22"/>
        </w:rPr>
      </w:pPr>
      <w:r>
        <w:rPr>
          <w:rFonts w:ascii="Arial Narrow" w:hAnsi="Arial Narrow"/>
          <w:sz w:val="22"/>
          <w:szCs w:val="22"/>
        </w:rPr>
        <w:t>úspora</w:t>
      </w:r>
      <w:r w:rsidR="00C927AE" w:rsidRPr="00C927AE">
        <w:rPr>
          <w:rFonts w:ascii="Arial Narrow" w:hAnsi="Arial Narrow"/>
          <w:sz w:val="22"/>
          <w:szCs w:val="22"/>
          <w:vertAlign w:val="subscript"/>
        </w:rPr>
        <w:t>prisl</w:t>
      </w:r>
      <w:r>
        <w:rPr>
          <w:rFonts w:ascii="Arial Narrow" w:hAnsi="Arial Narrow"/>
          <w:sz w:val="22"/>
          <w:szCs w:val="22"/>
        </w:rPr>
        <w:t xml:space="preserve"> - </w:t>
      </w:r>
      <w:r w:rsidR="00114728">
        <w:rPr>
          <w:rFonts w:ascii="Arial Narrow" w:hAnsi="Arial Narrow"/>
          <w:sz w:val="22"/>
          <w:szCs w:val="22"/>
        </w:rPr>
        <w:t xml:space="preserve">hodnota príslušného posudzovaného návrhu navrhovateľa pre kritérium </w:t>
      </w:r>
      <w:r>
        <w:rPr>
          <w:rFonts w:ascii="Arial Narrow" w:hAnsi="Arial Narrow"/>
          <w:sz w:val="22"/>
          <w:szCs w:val="22"/>
        </w:rPr>
        <w:t>„</w:t>
      </w:r>
      <w:r w:rsidR="00F42F22">
        <w:rPr>
          <w:rFonts w:ascii="Arial Narrow" w:hAnsi="Arial Narrow"/>
          <w:sz w:val="22"/>
          <w:szCs w:val="22"/>
        </w:rPr>
        <w:t>G</w:t>
      </w:r>
      <w:r>
        <w:rPr>
          <w:rFonts w:ascii="Arial Narrow" w:hAnsi="Arial Narrow"/>
          <w:sz w:val="22"/>
          <w:szCs w:val="22"/>
        </w:rPr>
        <w:t>arancia úspory spotreby zemného plynu / 1 rok vyjadrená</w:t>
      </w:r>
      <w:r w:rsidR="00C927AE" w:rsidRPr="00C927AE">
        <w:rPr>
          <w:rFonts w:ascii="Arial Narrow" w:hAnsi="Arial Narrow"/>
          <w:sz w:val="22"/>
          <w:szCs w:val="22"/>
        </w:rPr>
        <w:t xml:space="preserve"> v </w:t>
      </w:r>
      <w:r>
        <w:rPr>
          <w:rFonts w:ascii="Arial Narrow" w:hAnsi="Arial Narrow"/>
          <w:sz w:val="22"/>
          <w:szCs w:val="22"/>
        </w:rPr>
        <w:t>%</w:t>
      </w:r>
      <w:r w:rsidR="00114728">
        <w:rPr>
          <w:rFonts w:ascii="Arial Narrow" w:hAnsi="Arial Narrow"/>
          <w:sz w:val="22"/>
          <w:szCs w:val="22"/>
        </w:rPr>
        <w:t>“</w:t>
      </w:r>
      <w:r w:rsidR="00C927AE" w:rsidRPr="00C927AE">
        <w:rPr>
          <w:rFonts w:ascii="Arial Narrow" w:hAnsi="Arial Narrow"/>
          <w:sz w:val="22"/>
          <w:szCs w:val="22"/>
        </w:rPr>
        <w:t>,</w:t>
      </w:r>
    </w:p>
    <w:p w14:paraId="22CE8893" w14:textId="77777777" w:rsidR="007C7157" w:rsidRPr="009D347C" w:rsidRDefault="00C927AE" w:rsidP="0068365F">
      <w:pPr>
        <w:pStyle w:val="Default"/>
        <w:ind w:firstLine="709"/>
        <w:rPr>
          <w:rFonts w:ascii="Arial Narrow" w:hAnsi="Arial Narrow"/>
          <w:sz w:val="22"/>
          <w:szCs w:val="22"/>
        </w:rPr>
      </w:pPr>
      <w:r w:rsidRPr="00C927AE">
        <w:rPr>
          <w:rFonts w:ascii="Arial Narrow" w:hAnsi="Arial Narrow"/>
          <w:sz w:val="22"/>
          <w:szCs w:val="22"/>
        </w:rPr>
        <w:t>body</w:t>
      </w:r>
      <w:r w:rsidRPr="00892049">
        <w:rPr>
          <w:rFonts w:ascii="Arial Narrow" w:hAnsi="Arial Narrow"/>
          <w:sz w:val="22"/>
          <w:szCs w:val="22"/>
          <w:vertAlign w:val="subscript"/>
        </w:rPr>
        <w:t>max</w:t>
      </w:r>
      <w:r w:rsidRPr="00C927AE">
        <w:rPr>
          <w:rFonts w:ascii="Arial Narrow" w:hAnsi="Arial Narrow"/>
          <w:sz w:val="22"/>
          <w:szCs w:val="22"/>
        </w:rPr>
        <w:t xml:space="preserve"> – maximálny počet b</w:t>
      </w:r>
      <w:r>
        <w:rPr>
          <w:rFonts w:ascii="Arial Narrow" w:hAnsi="Arial Narrow"/>
          <w:sz w:val="22"/>
          <w:szCs w:val="22"/>
        </w:rPr>
        <w:t>odov, prideľovaný pre kritérium</w:t>
      </w:r>
    </w:p>
    <w:p w14:paraId="685A2A85" w14:textId="77777777" w:rsidR="00122755" w:rsidRDefault="00122755" w:rsidP="00122755">
      <w:pPr>
        <w:pStyle w:val="Default"/>
        <w:rPr>
          <w:rFonts w:ascii="Arial Narrow" w:hAnsi="Arial Narrow"/>
          <w:sz w:val="22"/>
          <w:szCs w:val="22"/>
        </w:rPr>
      </w:pPr>
    </w:p>
    <w:p w14:paraId="661E1638" w14:textId="77777777" w:rsidR="00310BAC" w:rsidRDefault="00310BAC" w:rsidP="00122755">
      <w:pPr>
        <w:pStyle w:val="Default"/>
        <w:rPr>
          <w:rFonts w:ascii="Arial Narrow" w:hAnsi="Arial Narrow"/>
          <w:sz w:val="22"/>
          <w:szCs w:val="22"/>
        </w:rPr>
      </w:pPr>
    </w:p>
    <w:p w14:paraId="2B473D62" w14:textId="77777777" w:rsidR="00310BAC" w:rsidRDefault="00310BAC" w:rsidP="0045333B">
      <w:pPr>
        <w:pStyle w:val="Default"/>
        <w:ind w:left="709"/>
        <w:rPr>
          <w:rFonts w:ascii="Arial Narrow" w:hAnsi="Arial Narrow"/>
          <w:sz w:val="22"/>
          <w:szCs w:val="22"/>
        </w:rPr>
      </w:pPr>
      <w:r>
        <w:rPr>
          <w:rFonts w:ascii="Arial Narrow" w:hAnsi="Arial Narrow"/>
          <w:sz w:val="22"/>
          <w:szCs w:val="22"/>
        </w:rPr>
        <w:t>Spôsob hodnotenia kritéria č. 2:</w:t>
      </w:r>
    </w:p>
    <w:p w14:paraId="670AA6AD" w14:textId="77777777" w:rsidR="00310BAC" w:rsidRDefault="00310BAC" w:rsidP="0045333B">
      <w:pPr>
        <w:pStyle w:val="Default"/>
        <w:ind w:left="709"/>
        <w:rPr>
          <w:rFonts w:ascii="Arial Narrow" w:hAnsi="Arial Narrow"/>
          <w:sz w:val="22"/>
          <w:szCs w:val="22"/>
        </w:rPr>
      </w:pPr>
      <w:r>
        <w:rPr>
          <w:rFonts w:ascii="Arial Narrow" w:hAnsi="Arial Narrow"/>
          <w:sz w:val="22"/>
          <w:szCs w:val="22"/>
        </w:rPr>
        <w:t>Komisia na vyhodnotenie súťažných ponúk menovaná vyhlasovateľom pridelí najvyšší počet bodov určených pre dané kritérium (t.j. 40 bodov) návrhu na plnenie navrhovateľa s najvyššou uvedenou „</w:t>
      </w:r>
      <w:r>
        <w:rPr>
          <w:rFonts w:ascii="Arial Narrow" w:hAnsi="Arial Narrow" w:cs="Arial Narrow"/>
          <w:sz w:val="22"/>
          <w:szCs w:val="22"/>
        </w:rPr>
        <w:t>Výškou finančných úspor dosiahnutých modernizáciou a prevádzkovaním predmetu koncesie / 1 rok vyjadrená v EUR s DPH“</w:t>
      </w:r>
      <w:r>
        <w:rPr>
          <w:rFonts w:ascii="Arial Narrow" w:hAnsi="Arial Narrow"/>
          <w:sz w:val="22"/>
          <w:szCs w:val="22"/>
        </w:rPr>
        <w:t xml:space="preserve">. </w:t>
      </w:r>
      <w:r w:rsidRPr="00C927AE">
        <w:rPr>
          <w:rFonts w:ascii="Arial Narrow" w:hAnsi="Arial Narrow"/>
          <w:sz w:val="22"/>
          <w:szCs w:val="22"/>
        </w:rPr>
        <w:t>Pri ďalších návrhoch na plnenie, uvedených v návrhoch ostatných</w:t>
      </w:r>
      <w:r>
        <w:rPr>
          <w:rFonts w:ascii="Arial Narrow" w:hAnsi="Arial Narrow"/>
          <w:sz w:val="22"/>
          <w:szCs w:val="22"/>
        </w:rPr>
        <w:t xml:space="preserve"> navrhovateľov</w:t>
      </w:r>
      <w:r w:rsidRPr="00C927AE">
        <w:rPr>
          <w:rFonts w:ascii="Arial Narrow" w:hAnsi="Arial Narrow"/>
          <w:sz w:val="22"/>
          <w:szCs w:val="22"/>
        </w:rPr>
        <w:t xml:space="preserve">, sa počet prideľovaných bodov určí úmerou. Bodové hodnotenie ostatných návrhov sa vypočíta ako podiel </w:t>
      </w:r>
      <w:r w:rsidR="00876A6B">
        <w:rPr>
          <w:rFonts w:ascii="Arial Narrow" w:hAnsi="Arial Narrow"/>
          <w:sz w:val="22"/>
          <w:szCs w:val="22"/>
        </w:rPr>
        <w:t>hodnoty</w:t>
      </w:r>
      <w:r w:rsidRPr="00C927AE">
        <w:rPr>
          <w:rFonts w:ascii="Arial Narrow" w:hAnsi="Arial Narrow"/>
          <w:sz w:val="22"/>
          <w:szCs w:val="22"/>
        </w:rPr>
        <w:t xml:space="preserve"> príslušného vyhodnocovaného návrhu a</w:t>
      </w:r>
      <w:r>
        <w:rPr>
          <w:rFonts w:ascii="Arial Narrow" w:hAnsi="Arial Narrow"/>
          <w:sz w:val="22"/>
          <w:szCs w:val="22"/>
        </w:rPr>
        <w:t> </w:t>
      </w:r>
      <w:r w:rsidRPr="00C927AE">
        <w:rPr>
          <w:rFonts w:ascii="Arial Narrow" w:hAnsi="Arial Narrow"/>
          <w:sz w:val="22"/>
          <w:szCs w:val="22"/>
        </w:rPr>
        <w:t>návrhu</w:t>
      </w:r>
      <w:r>
        <w:rPr>
          <w:rFonts w:ascii="Arial Narrow" w:hAnsi="Arial Narrow"/>
          <w:sz w:val="22"/>
          <w:szCs w:val="22"/>
        </w:rPr>
        <w:t xml:space="preserve"> s najvyššou </w:t>
      </w:r>
      <w:r w:rsidR="00876A6B">
        <w:rPr>
          <w:rFonts w:ascii="Arial Narrow" w:hAnsi="Arial Narrow"/>
          <w:sz w:val="22"/>
          <w:szCs w:val="22"/>
        </w:rPr>
        <w:t>„</w:t>
      </w:r>
      <w:r w:rsidR="00876A6B">
        <w:rPr>
          <w:rFonts w:ascii="Arial Narrow" w:hAnsi="Arial Narrow" w:cs="Arial Narrow"/>
          <w:sz w:val="22"/>
          <w:szCs w:val="22"/>
        </w:rPr>
        <w:t>Výškou finančných úspor dosiahnutých modernizáciou a prevádzkovaním predmetu koncesie / 1 rok vyjadrená v EUR s DPH“</w:t>
      </w:r>
      <w:r w:rsidRPr="00C927AE">
        <w:rPr>
          <w:rFonts w:ascii="Arial Narrow" w:hAnsi="Arial Narrow"/>
          <w:sz w:val="22"/>
          <w:szCs w:val="22"/>
        </w:rPr>
        <w:t>, prenásobený maximálnym počtom bodov, ktoré sa prideľujú pre uvedené kritérium.</w:t>
      </w:r>
      <w:r w:rsidR="00777DE4">
        <w:rPr>
          <w:rFonts w:ascii="Arial Narrow" w:hAnsi="Arial Narrow"/>
          <w:sz w:val="22"/>
          <w:szCs w:val="22"/>
        </w:rPr>
        <w:t xml:space="preserve"> Počet získaných bodov sa zaokrúhľuje na dve desatinné miesta.</w:t>
      </w:r>
    </w:p>
    <w:p w14:paraId="1EA91F07" w14:textId="77777777" w:rsidR="00310BAC" w:rsidRDefault="00310BAC" w:rsidP="00310BAC">
      <w:pPr>
        <w:pStyle w:val="Default"/>
        <w:rPr>
          <w:rFonts w:ascii="Arial Narrow" w:hAnsi="Arial Narrow"/>
          <w:sz w:val="22"/>
          <w:szCs w:val="22"/>
        </w:rPr>
      </w:pPr>
    </w:p>
    <w:p w14:paraId="591823C3" w14:textId="77777777" w:rsidR="00310BAC" w:rsidRPr="00F20D0D" w:rsidRDefault="00310BAC" w:rsidP="00242206">
      <w:pPr>
        <w:pStyle w:val="Default"/>
        <w:ind w:firstLine="709"/>
        <w:rPr>
          <w:rFonts w:ascii="Arial Narrow" w:hAnsi="Arial Narrow"/>
          <w:sz w:val="22"/>
          <w:szCs w:val="22"/>
          <w:u w:val="single"/>
        </w:rPr>
      </w:pPr>
      <w:r w:rsidRPr="00F20D0D">
        <w:rPr>
          <w:rFonts w:ascii="Arial Narrow" w:hAnsi="Arial Narrow"/>
          <w:sz w:val="22"/>
          <w:szCs w:val="22"/>
          <w:u w:val="single"/>
        </w:rPr>
        <w:t>Vzorec:</w:t>
      </w:r>
    </w:p>
    <w:p w14:paraId="0E20CFFA" w14:textId="77777777" w:rsidR="00310BAC" w:rsidRPr="00080898" w:rsidRDefault="00310BAC" w:rsidP="00310BAC">
      <w:pPr>
        <w:pStyle w:val="Default"/>
        <w:rPr>
          <w:rFonts w:ascii="Arial Narrow" w:hAnsi="Arial Narrow"/>
          <w:sz w:val="22"/>
          <w:szCs w:val="22"/>
          <w:u w:val="single"/>
        </w:rPr>
      </w:pPr>
    </w:p>
    <w:p w14:paraId="1BD75F06" w14:textId="77777777" w:rsidR="00310BAC" w:rsidRPr="00F5467F" w:rsidRDefault="00310BAC" w:rsidP="00242206">
      <w:pPr>
        <w:pStyle w:val="Default"/>
        <w:ind w:firstLine="709"/>
        <w:rPr>
          <w:rFonts w:ascii="Arial Narrow" w:hAnsi="Arial Narrow"/>
          <w:b/>
          <w:sz w:val="22"/>
          <w:szCs w:val="22"/>
        </w:rPr>
      </w:pPr>
      <w:r w:rsidRPr="00F5467F">
        <w:rPr>
          <w:rFonts w:ascii="Arial Narrow" w:hAnsi="Arial Narrow"/>
          <w:b/>
          <w:sz w:val="22"/>
          <w:szCs w:val="22"/>
        </w:rPr>
        <w:t>[(úspora</w:t>
      </w:r>
      <w:r w:rsidRPr="00F5467F">
        <w:rPr>
          <w:rFonts w:ascii="Arial Narrow" w:hAnsi="Arial Narrow"/>
          <w:b/>
          <w:sz w:val="22"/>
          <w:szCs w:val="22"/>
          <w:vertAlign w:val="subscript"/>
        </w:rPr>
        <w:t>prisl</w:t>
      </w:r>
      <w:r w:rsidRPr="00F5467F">
        <w:rPr>
          <w:rFonts w:ascii="Arial Narrow" w:hAnsi="Arial Narrow"/>
          <w:b/>
          <w:sz w:val="22"/>
          <w:szCs w:val="22"/>
        </w:rPr>
        <w:t xml:space="preserve"> / úspora</w:t>
      </w:r>
      <w:r w:rsidRPr="00F5467F">
        <w:rPr>
          <w:rFonts w:ascii="Arial Narrow" w:hAnsi="Arial Narrow"/>
          <w:b/>
          <w:sz w:val="22"/>
          <w:szCs w:val="22"/>
          <w:vertAlign w:val="subscript"/>
        </w:rPr>
        <w:t>max</w:t>
      </w:r>
      <w:r w:rsidRPr="00F5467F">
        <w:rPr>
          <w:rFonts w:ascii="Arial Narrow" w:hAnsi="Arial Narrow"/>
          <w:b/>
          <w:sz w:val="22"/>
          <w:szCs w:val="22"/>
        </w:rPr>
        <w:t>) * (body</w:t>
      </w:r>
      <w:r w:rsidRPr="00F5467F">
        <w:rPr>
          <w:rFonts w:ascii="Arial Narrow" w:hAnsi="Arial Narrow"/>
          <w:b/>
          <w:sz w:val="22"/>
          <w:szCs w:val="22"/>
          <w:vertAlign w:val="subscript"/>
        </w:rPr>
        <w:t>max</w:t>
      </w:r>
      <w:r w:rsidRPr="00F5467F">
        <w:rPr>
          <w:rFonts w:ascii="Arial Narrow" w:hAnsi="Arial Narrow"/>
          <w:b/>
          <w:sz w:val="22"/>
          <w:szCs w:val="22"/>
        </w:rPr>
        <w:t>)]</w:t>
      </w:r>
    </w:p>
    <w:p w14:paraId="30651B4F" w14:textId="77777777" w:rsidR="00310BAC" w:rsidRPr="00C927AE" w:rsidRDefault="00310BAC" w:rsidP="00310BAC">
      <w:pPr>
        <w:pStyle w:val="Default"/>
        <w:rPr>
          <w:rFonts w:ascii="Arial Narrow" w:hAnsi="Arial Narrow"/>
          <w:sz w:val="22"/>
          <w:szCs w:val="22"/>
        </w:rPr>
      </w:pPr>
    </w:p>
    <w:p w14:paraId="31D56D08" w14:textId="77777777" w:rsidR="00310BAC" w:rsidRPr="00C927AE" w:rsidRDefault="00310BAC" w:rsidP="00242206">
      <w:pPr>
        <w:pStyle w:val="Default"/>
        <w:ind w:left="709"/>
        <w:rPr>
          <w:rFonts w:ascii="Arial Narrow" w:hAnsi="Arial Narrow"/>
          <w:sz w:val="22"/>
          <w:szCs w:val="22"/>
        </w:rPr>
      </w:pPr>
      <w:r>
        <w:rPr>
          <w:rFonts w:ascii="Arial Narrow" w:hAnsi="Arial Narrow"/>
          <w:sz w:val="22"/>
          <w:szCs w:val="22"/>
        </w:rPr>
        <w:t>úspora</w:t>
      </w:r>
      <w:r w:rsidRPr="00C927AE">
        <w:rPr>
          <w:rFonts w:ascii="Arial Narrow" w:hAnsi="Arial Narrow"/>
          <w:sz w:val="22"/>
          <w:szCs w:val="22"/>
          <w:vertAlign w:val="subscript"/>
        </w:rPr>
        <w:t>max</w:t>
      </w:r>
      <w:r>
        <w:rPr>
          <w:rFonts w:ascii="Arial Narrow" w:hAnsi="Arial Narrow"/>
          <w:sz w:val="22"/>
          <w:szCs w:val="22"/>
        </w:rPr>
        <w:t xml:space="preserve"> – najvyššia</w:t>
      </w:r>
      <w:r w:rsidR="00843A30" w:rsidRPr="00843A30">
        <w:rPr>
          <w:rFonts w:ascii="Arial Narrow" w:hAnsi="Arial Narrow"/>
          <w:sz w:val="22"/>
          <w:szCs w:val="22"/>
        </w:rPr>
        <w:t xml:space="preserve"> navrhovaná hodnota pre kritérium</w:t>
      </w:r>
      <w:r w:rsidRPr="00843A30">
        <w:rPr>
          <w:rFonts w:ascii="Arial Narrow" w:hAnsi="Arial Narrow"/>
          <w:sz w:val="22"/>
          <w:szCs w:val="22"/>
        </w:rPr>
        <w:t xml:space="preserve"> </w:t>
      </w:r>
      <w:r w:rsidR="00876A6B">
        <w:rPr>
          <w:rFonts w:ascii="Arial Narrow" w:hAnsi="Arial Narrow"/>
          <w:sz w:val="22"/>
          <w:szCs w:val="22"/>
        </w:rPr>
        <w:t>„</w:t>
      </w:r>
      <w:r w:rsidR="00876A6B">
        <w:rPr>
          <w:rFonts w:ascii="Arial Narrow" w:hAnsi="Arial Narrow" w:cs="Arial Narrow"/>
          <w:sz w:val="22"/>
          <w:szCs w:val="22"/>
        </w:rPr>
        <w:t>Výška finančných úspor dosiahnutých modernizáciou a prevádzkovaním predmetu koncesie / 1 rok vyjadrená v EUR s DPH“</w:t>
      </w:r>
      <w:r w:rsidRPr="00C927AE">
        <w:rPr>
          <w:rFonts w:ascii="Arial Narrow" w:hAnsi="Arial Narrow"/>
          <w:sz w:val="22"/>
          <w:szCs w:val="22"/>
        </w:rPr>
        <w:t>,</w:t>
      </w:r>
    </w:p>
    <w:p w14:paraId="63C4A2BF" w14:textId="77777777" w:rsidR="00310BAC" w:rsidRPr="00C927AE" w:rsidRDefault="00310BAC" w:rsidP="00242206">
      <w:pPr>
        <w:pStyle w:val="Default"/>
        <w:ind w:left="709"/>
        <w:rPr>
          <w:rFonts w:ascii="Arial Narrow" w:hAnsi="Arial Narrow"/>
          <w:sz w:val="22"/>
          <w:szCs w:val="22"/>
        </w:rPr>
      </w:pPr>
      <w:r>
        <w:rPr>
          <w:rFonts w:ascii="Arial Narrow" w:hAnsi="Arial Narrow"/>
          <w:sz w:val="22"/>
          <w:szCs w:val="22"/>
        </w:rPr>
        <w:t>úspora</w:t>
      </w:r>
      <w:r w:rsidRPr="00C927AE">
        <w:rPr>
          <w:rFonts w:ascii="Arial Narrow" w:hAnsi="Arial Narrow"/>
          <w:sz w:val="22"/>
          <w:szCs w:val="22"/>
          <w:vertAlign w:val="subscript"/>
        </w:rPr>
        <w:t>prisl</w:t>
      </w:r>
      <w:r>
        <w:rPr>
          <w:rFonts w:ascii="Arial Narrow" w:hAnsi="Arial Narrow"/>
          <w:sz w:val="22"/>
          <w:szCs w:val="22"/>
        </w:rPr>
        <w:t xml:space="preserve"> - </w:t>
      </w:r>
      <w:r w:rsidR="00843A30">
        <w:rPr>
          <w:rFonts w:ascii="Arial Narrow" w:hAnsi="Arial Narrow"/>
          <w:sz w:val="22"/>
          <w:szCs w:val="22"/>
        </w:rPr>
        <w:t>hodnota príslušného posudzovaného návrhu navrhovateľa pre kritérium</w:t>
      </w:r>
      <w:r w:rsidR="00876A6B">
        <w:rPr>
          <w:rFonts w:ascii="Arial Narrow" w:hAnsi="Arial Narrow"/>
          <w:sz w:val="22"/>
          <w:szCs w:val="22"/>
        </w:rPr>
        <w:t xml:space="preserve"> „</w:t>
      </w:r>
      <w:r w:rsidR="00876A6B">
        <w:rPr>
          <w:rFonts w:ascii="Arial Narrow" w:hAnsi="Arial Narrow" w:cs="Arial Narrow"/>
          <w:sz w:val="22"/>
          <w:szCs w:val="22"/>
        </w:rPr>
        <w:t>Výška finančných úspor dosiahnutých modernizáciou a prevádzkovaním predmetu koncesie / 1 rok vyjadrená v EUR s DPH“</w:t>
      </w:r>
      <w:r w:rsidRPr="00C927AE">
        <w:rPr>
          <w:rFonts w:ascii="Arial Narrow" w:hAnsi="Arial Narrow"/>
          <w:sz w:val="22"/>
          <w:szCs w:val="22"/>
        </w:rPr>
        <w:t>,</w:t>
      </w:r>
    </w:p>
    <w:p w14:paraId="09A4673C" w14:textId="77777777" w:rsidR="00310BAC" w:rsidRPr="009D347C" w:rsidRDefault="00310BAC" w:rsidP="00242206">
      <w:pPr>
        <w:pStyle w:val="Default"/>
        <w:ind w:firstLine="709"/>
        <w:rPr>
          <w:rFonts w:ascii="Arial Narrow" w:hAnsi="Arial Narrow"/>
          <w:sz w:val="22"/>
          <w:szCs w:val="22"/>
        </w:rPr>
      </w:pPr>
      <w:r w:rsidRPr="00C927AE">
        <w:rPr>
          <w:rFonts w:ascii="Arial Narrow" w:hAnsi="Arial Narrow"/>
          <w:sz w:val="22"/>
          <w:szCs w:val="22"/>
        </w:rPr>
        <w:t>body</w:t>
      </w:r>
      <w:r w:rsidRPr="00892049">
        <w:rPr>
          <w:rFonts w:ascii="Arial Narrow" w:hAnsi="Arial Narrow"/>
          <w:sz w:val="22"/>
          <w:szCs w:val="22"/>
          <w:vertAlign w:val="subscript"/>
        </w:rPr>
        <w:t>max</w:t>
      </w:r>
      <w:r w:rsidRPr="00C927AE">
        <w:rPr>
          <w:rFonts w:ascii="Arial Narrow" w:hAnsi="Arial Narrow"/>
          <w:sz w:val="22"/>
          <w:szCs w:val="22"/>
        </w:rPr>
        <w:t xml:space="preserve"> – maximálny počet b</w:t>
      </w:r>
      <w:r>
        <w:rPr>
          <w:rFonts w:ascii="Arial Narrow" w:hAnsi="Arial Narrow"/>
          <w:sz w:val="22"/>
          <w:szCs w:val="22"/>
        </w:rPr>
        <w:t>odov, prideľovaný pre kritérium</w:t>
      </w:r>
    </w:p>
    <w:p w14:paraId="03192737" w14:textId="77777777" w:rsidR="00310BAC" w:rsidRPr="009D347C" w:rsidRDefault="00310BAC" w:rsidP="00122755">
      <w:pPr>
        <w:pStyle w:val="Default"/>
        <w:rPr>
          <w:rFonts w:ascii="Arial Narrow" w:hAnsi="Arial Narrow"/>
          <w:sz w:val="22"/>
          <w:szCs w:val="22"/>
        </w:rPr>
      </w:pPr>
    </w:p>
    <w:p w14:paraId="77022838" w14:textId="77777777" w:rsidR="006E6884" w:rsidRDefault="006E6884" w:rsidP="00122755">
      <w:pPr>
        <w:pStyle w:val="Default"/>
        <w:rPr>
          <w:rFonts w:ascii="Arial Narrow" w:hAnsi="Arial Narrow"/>
          <w:sz w:val="22"/>
          <w:szCs w:val="22"/>
        </w:rPr>
      </w:pPr>
    </w:p>
    <w:p w14:paraId="28CDD1E0" w14:textId="77777777" w:rsidR="00331AD3" w:rsidRDefault="00331AD3" w:rsidP="00122755">
      <w:pPr>
        <w:pStyle w:val="Default"/>
        <w:rPr>
          <w:rFonts w:ascii="Arial Narrow" w:hAnsi="Arial Narrow"/>
          <w:sz w:val="22"/>
          <w:szCs w:val="22"/>
        </w:rPr>
      </w:pPr>
    </w:p>
    <w:p w14:paraId="7AF94D92" w14:textId="77777777" w:rsidR="006E6884" w:rsidRDefault="006E6884" w:rsidP="0045333B">
      <w:pPr>
        <w:pStyle w:val="Default"/>
        <w:ind w:firstLine="709"/>
        <w:rPr>
          <w:rFonts w:ascii="Arial Narrow" w:hAnsi="Arial Narrow"/>
          <w:sz w:val="22"/>
          <w:szCs w:val="22"/>
        </w:rPr>
      </w:pPr>
      <w:r>
        <w:rPr>
          <w:rFonts w:ascii="Arial Narrow" w:hAnsi="Arial Narrow"/>
          <w:sz w:val="22"/>
          <w:szCs w:val="22"/>
        </w:rPr>
        <w:t>Spôsob hodnotenia kritéria č. 3:</w:t>
      </w:r>
    </w:p>
    <w:p w14:paraId="4921DA04" w14:textId="77777777" w:rsidR="006E6884" w:rsidRDefault="006E6884" w:rsidP="0045333B">
      <w:pPr>
        <w:pStyle w:val="Default"/>
        <w:ind w:left="709"/>
        <w:rPr>
          <w:rFonts w:ascii="Arial Narrow" w:hAnsi="Arial Narrow"/>
          <w:sz w:val="22"/>
          <w:szCs w:val="22"/>
        </w:rPr>
      </w:pPr>
      <w:r>
        <w:rPr>
          <w:rFonts w:ascii="Arial Narrow" w:hAnsi="Arial Narrow"/>
          <w:sz w:val="22"/>
          <w:szCs w:val="22"/>
        </w:rPr>
        <w:t>Komisia na vyhodnotenie súťažných ponúk menovaná vyhlasovateľom pridelí najvyšší počet bodov určených pre dané kritérium (t.j. 30 bodov) návrhu na plnenie navrhovateľa s najnižšou uvedenou „</w:t>
      </w:r>
      <w:r>
        <w:rPr>
          <w:rFonts w:ascii="Arial Narrow" w:hAnsi="Arial Narrow" w:cs="Arial Narrow"/>
          <w:sz w:val="22"/>
          <w:szCs w:val="22"/>
        </w:rPr>
        <w:t>Výškou navrhovanej mesačnej splátky za zrealizovanie prác a poskytovanie služieb, ktoré sú predmetom koncesie vyjadrené v EUR s DPH“</w:t>
      </w:r>
      <w:r>
        <w:rPr>
          <w:rFonts w:ascii="Arial Narrow" w:hAnsi="Arial Narrow"/>
          <w:sz w:val="22"/>
          <w:szCs w:val="22"/>
        </w:rPr>
        <w:t xml:space="preserve">. </w:t>
      </w:r>
      <w:r w:rsidRPr="00C927AE">
        <w:rPr>
          <w:rFonts w:ascii="Arial Narrow" w:hAnsi="Arial Narrow"/>
          <w:sz w:val="22"/>
          <w:szCs w:val="22"/>
        </w:rPr>
        <w:t>Pri ďalších návrhoch na plnenie, uvedených v návrhoch ostatných</w:t>
      </w:r>
      <w:r>
        <w:rPr>
          <w:rFonts w:ascii="Arial Narrow" w:hAnsi="Arial Narrow"/>
          <w:sz w:val="22"/>
          <w:szCs w:val="22"/>
        </w:rPr>
        <w:t xml:space="preserve"> navrhovateľov</w:t>
      </w:r>
      <w:r w:rsidRPr="00C927AE">
        <w:rPr>
          <w:rFonts w:ascii="Arial Narrow" w:hAnsi="Arial Narrow"/>
          <w:sz w:val="22"/>
          <w:szCs w:val="22"/>
        </w:rPr>
        <w:t xml:space="preserve">, sa počet prideľovaných bodov určí úmerou. Bodové hodnotenie ostatných návrhov sa vypočíta ako podiel </w:t>
      </w:r>
      <w:r>
        <w:rPr>
          <w:rFonts w:ascii="Arial Narrow" w:hAnsi="Arial Narrow"/>
          <w:sz w:val="22"/>
          <w:szCs w:val="22"/>
        </w:rPr>
        <w:t>hodnoty návrhu s najnižšou „</w:t>
      </w:r>
      <w:r>
        <w:rPr>
          <w:rFonts w:ascii="Arial Narrow" w:hAnsi="Arial Narrow" w:cs="Arial Narrow"/>
          <w:sz w:val="22"/>
          <w:szCs w:val="22"/>
        </w:rPr>
        <w:t>Výškou navrhovanej mesačnej splátky za zrealizovanie prác a poskytovanie služieb, ktoré sú predmetom koncesie vyjadrená v EUR s DPH“ a</w:t>
      </w:r>
      <w:r w:rsidRPr="00C927AE">
        <w:rPr>
          <w:rFonts w:ascii="Arial Narrow" w:hAnsi="Arial Narrow"/>
          <w:sz w:val="22"/>
          <w:szCs w:val="22"/>
        </w:rPr>
        <w:t xml:space="preserve"> prís</w:t>
      </w:r>
      <w:r>
        <w:rPr>
          <w:rFonts w:ascii="Arial Narrow" w:hAnsi="Arial Narrow"/>
          <w:sz w:val="22"/>
          <w:szCs w:val="22"/>
        </w:rPr>
        <w:t>lušného vyhodnocovaného návrhu</w:t>
      </w:r>
      <w:r w:rsidRPr="00C927AE">
        <w:rPr>
          <w:rFonts w:ascii="Arial Narrow" w:hAnsi="Arial Narrow"/>
          <w:sz w:val="22"/>
          <w:szCs w:val="22"/>
        </w:rPr>
        <w:t>, prenásobený maximálnym počtom bodov, ktoré sa prideľujú pre uvedené kritérium.</w:t>
      </w:r>
      <w:r w:rsidR="00777DE4" w:rsidRPr="00777DE4">
        <w:rPr>
          <w:rFonts w:ascii="Arial Narrow" w:hAnsi="Arial Narrow"/>
          <w:sz w:val="22"/>
          <w:szCs w:val="22"/>
        </w:rPr>
        <w:t xml:space="preserve"> </w:t>
      </w:r>
      <w:r w:rsidR="00777DE4">
        <w:rPr>
          <w:rFonts w:ascii="Arial Narrow" w:hAnsi="Arial Narrow"/>
          <w:sz w:val="22"/>
          <w:szCs w:val="22"/>
        </w:rPr>
        <w:t>Počet získaných bodov sa zaokrúhľuje na dve desatinné miesta.</w:t>
      </w:r>
    </w:p>
    <w:p w14:paraId="32B5AE96" w14:textId="77777777" w:rsidR="006E6884" w:rsidRDefault="006E6884" w:rsidP="006E6884">
      <w:pPr>
        <w:pStyle w:val="Default"/>
        <w:rPr>
          <w:rFonts w:ascii="Arial Narrow" w:hAnsi="Arial Narrow"/>
          <w:sz w:val="22"/>
          <w:szCs w:val="22"/>
        </w:rPr>
      </w:pPr>
    </w:p>
    <w:p w14:paraId="7EF76FE1" w14:textId="77777777" w:rsidR="006E6884" w:rsidRPr="00F20D0D" w:rsidRDefault="006E6884" w:rsidP="00331AD3">
      <w:pPr>
        <w:pStyle w:val="Default"/>
        <w:ind w:firstLine="709"/>
        <w:rPr>
          <w:rFonts w:ascii="Arial Narrow" w:hAnsi="Arial Narrow"/>
          <w:sz w:val="22"/>
          <w:szCs w:val="22"/>
          <w:u w:val="single"/>
        </w:rPr>
      </w:pPr>
      <w:r w:rsidRPr="00F20D0D">
        <w:rPr>
          <w:rFonts w:ascii="Arial Narrow" w:hAnsi="Arial Narrow"/>
          <w:sz w:val="22"/>
          <w:szCs w:val="22"/>
          <w:u w:val="single"/>
        </w:rPr>
        <w:t>Vzorec:</w:t>
      </w:r>
    </w:p>
    <w:p w14:paraId="758BFE33" w14:textId="77777777" w:rsidR="006E6884" w:rsidRPr="00080898" w:rsidRDefault="006E6884" w:rsidP="006E6884">
      <w:pPr>
        <w:pStyle w:val="Default"/>
        <w:rPr>
          <w:rFonts w:ascii="Arial Narrow" w:hAnsi="Arial Narrow"/>
          <w:sz w:val="22"/>
          <w:szCs w:val="22"/>
          <w:u w:val="single"/>
        </w:rPr>
      </w:pPr>
    </w:p>
    <w:p w14:paraId="16A3E749" w14:textId="77777777" w:rsidR="006E6884" w:rsidRPr="00F5467F" w:rsidRDefault="006E6884" w:rsidP="00331AD3">
      <w:pPr>
        <w:pStyle w:val="Default"/>
        <w:ind w:firstLine="709"/>
        <w:rPr>
          <w:rFonts w:ascii="Arial Narrow" w:hAnsi="Arial Narrow"/>
          <w:b/>
          <w:sz w:val="22"/>
          <w:szCs w:val="22"/>
        </w:rPr>
      </w:pPr>
      <w:r w:rsidRPr="00F5467F">
        <w:rPr>
          <w:rFonts w:ascii="Arial Narrow" w:hAnsi="Arial Narrow"/>
          <w:b/>
          <w:sz w:val="22"/>
          <w:szCs w:val="22"/>
        </w:rPr>
        <w:t>[(splátka</w:t>
      </w:r>
      <w:r w:rsidRPr="00F5467F">
        <w:rPr>
          <w:rFonts w:ascii="Arial Narrow" w:hAnsi="Arial Narrow"/>
          <w:b/>
          <w:sz w:val="22"/>
          <w:szCs w:val="22"/>
          <w:vertAlign w:val="subscript"/>
        </w:rPr>
        <w:t>min</w:t>
      </w:r>
      <w:r w:rsidRPr="00F5467F">
        <w:rPr>
          <w:rFonts w:ascii="Arial Narrow" w:hAnsi="Arial Narrow"/>
          <w:b/>
          <w:sz w:val="22"/>
          <w:szCs w:val="22"/>
        </w:rPr>
        <w:t xml:space="preserve"> / splátka</w:t>
      </w:r>
      <w:r w:rsidRPr="00F5467F">
        <w:rPr>
          <w:rFonts w:ascii="Arial Narrow" w:hAnsi="Arial Narrow"/>
          <w:b/>
          <w:sz w:val="22"/>
          <w:szCs w:val="22"/>
          <w:vertAlign w:val="subscript"/>
        </w:rPr>
        <w:t>prísl</w:t>
      </w:r>
      <w:r w:rsidRPr="00F5467F">
        <w:rPr>
          <w:rFonts w:ascii="Arial Narrow" w:hAnsi="Arial Narrow"/>
          <w:b/>
          <w:sz w:val="22"/>
          <w:szCs w:val="22"/>
        </w:rPr>
        <w:t>) * (body</w:t>
      </w:r>
      <w:r w:rsidRPr="00F5467F">
        <w:rPr>
          <w:rFonts w:ascii="Arial Narrow" w:hAnsi="Arial Narrow"/>
          <w:b/>
          <w:sz w:val="22"/>
          <w:szCs w:val="22"/>
          <w:vertAlign w:val="subscript"/>
        </w:rPr>
        <w:t>max</w:t>
      </w:r>
      <w:r w:rsidRPr="00F5467F">
        <w:rPr>
          <w:rFonts w:ascii="Arial Narrow" w:hAnsi="Arial Narrow"/>
          <w:b/>
          <w:sz w:val="22"/>
          <w:szCs w:val="22"/>
        </w:rPr>
        <w:t>)]</w:t>
      </w:r>
    </w:p>
    <w:p w14:paraId="28EC9FA2" w14:textId="77777777" w:rsidR="006E6884" w:rsidRPr="00C927AE" w:rsidRDefault="006E6884" w:rsidP="006E6884">
      <w:pPr>
        <w:pStyle w:val="Default"/>
        <w:rPr>
          <w:rFonts w:ascii="Arial Narrow" w:hAnsi="Arial Narrow"/>
          <w:sz w:val="22"/>
          <w:szCs w:val="22"/>
        </w:rPr>
      </w:pPr>
    </w:p>
    <w:p w14:paraId="18B4C19A" w14:textId="77777777" w:rsidR="006E6884" w:rsidRPr="00C927AE" w:rsidRDefault="006E6884" w:rsidP="00331AD3">
      <w:pPr>
        <w:pStyle w:val="Default"/>
        <w:ind w:left="709"/>
        <w:rPr>
          <w:rFonts w:ascii="Arial Narrow" w:hAnsi="Arial Narrow"/>
          <w:sz w:val="22"/>
          <w:szCs w:val="22"/>
        </w:rPr>
      </w:pPr>
      <w:r>
        <w:rPr>
          <w:rFonts w:ascii="Arial Narrow" w:hAnsi="Arial Narrow"/>
          <w:sz w:val="22"/>
          <w:szCs w:val="22"/>
        </w:rPr>
        <w:t>splátka</w:t>
      </w:r>
      <w:r>
        <w:rPr>
          <w:rFonts w:ascii="Arial Narrow" w:hAnsi="Arial Narrow"/>
          <w:sz w:val="22"/>
          <w:szCs w:val="22"/>
          <w:vertAlign w:val="subscript"/>
        </w:rPr>
        <w:t>min</w:t>
      </w:r>
      <w:r>
        <w:rPr>
          <w:rFonts w:ascii="Arial Narrow" w:hAnsi="Arial Narrow"/>
          <w:sz w:val="22"/>
          <w:szCs w:val="22"/>
        </w:rPr>
        <w:t xml:space="preserve"> – najnižšia navrhovaná hodnota pre kritérium</w:t>
      </w:r>
      <w:r w:rsidRPr="00C927AE">
        <w:rPr>
          <w:rFonts w:ascii="Arial Narrow" w:hAnsi="Arial Narrow"/>
          <w:sz w:val="22"/>
          <w:szCs w:val="22"/>
        </w:rPr>
        <w:t xml:space="preserve"> </w:t>
      </w:r>
      <w:r>
        <w:rPr>
          <w:rFonts w:ascii="Arial Narrow" w:hAnsi="Arial Narrow"/>
          <w:sz w:val="22"/>
          <w:szCs w:val="22"/>
        </w:rPr>
        <w:t>„</w:t>
      </w:r>
      <w:r>
        <w:rPr>
          <w:rFonts w:ascii="Arial Narrow" w:hAnsi="Arial Narrow" w:cs="Arial Narrow"/>
          <w:sz w:val="22"/>
          <w:szCs w:val="22"/>
        </w:rPr>
        <w:t>Výška navrhovanej mesačnej splátky za zrealizovanie prác a poskytovanie služieb, ktoré sú predmetom koncesie vyjadrená v EUR s DPH“,</w:t>
      </w:r>
    </w:p>
    <w:p w14:paraId="6973E9D0" w14:textId="77777777" w:rsidR="006E6884" w:rsidRPr="00C927AE" w:rsidRDefault="006E6884" w:rsidP="00331AD3">
      <w:pPr>
        <w:pStyle w:val="Default"/>
        <w:ind w:left="709"/>
        <w:rPr>
          <w:rFonts w:ascii="Arial Narrow" w:hAnsi="Arial Narrow"/>
          <w:sz w:val="22"/>
          <w:szCs w:val="22"/>
        </w:rPr>
      </w:pPr>
      <w:r>
        <w:rPr>
          <w:rFonts w:ascii="Arial Narrow" w:hAnsi="Arial Narrow"/>
          <w:sz w:val="22"/>
          <w:szCs w:val="22"/>
        </w:rPr>
        <w:t>splátka</w:t>
      </w:r>
      <w:r w:rsidRPr="00C927AE">
        <w:rPr>
          <w:rFonts w:ascii="Arial Narrow" w:hAnsi="Arial Narrow"/>
          <w:sz w:val="22"/>
          <w:szCs w:val="22"/>
          <w:vertAlign w:val="subscript"/>
        </w:rPr>
        <w:t>prisl</w:t>
      </w:r>
      <w:r>
        <w:rPr>
          <w:rFonts w:ascii="Arial Narrow" w:hAnsi="Arial Narrow"/>
          <w:sz w:val="22"/>
          <w:szCs w:val="22"/>
        </w:rPr>
        <w:t xml:space="preserve"> – hodnota príslušného posudzovaného návrhu navrhovateľa pre kritérium „</w:t>
      </w:r>
      <w:r>
        <w:rPr>
          <w:rFonts w:ascii="Arial Narrow" w:hAnsi="Arial Narrow" w:cs="Arial Narrow"/>
          <w:sz w:val="22"/>
          <w:szCs w:val="22"/>
        </w:rPr>
        <w:t>Výška navrhovanej mesačnej splátky za zrealizovanie prác a poskytovanie služieb, ktoré sú predmetom koncesie vyjadrená v EUR s DPH“</w:t>
      </w:r>
      <w:r>
        <w:rPr>
          <w:rFonts w:ascii="Arial Narrow" w:hAnsi="Arial Narrow"/>
          <w:sz w:val="22"/>
          <w:szCs w:val="22"/>
        </w:rPr>
        <w:t>,</w:t>
      </w:r>
    </w:p>
    <w:p w14:paraId="1EDDCB99" w14:textId="77777777" w:rsidR="006E6884" w:rsidRPr="009D347C" w:rsidRDefault="006E6884" w:rsidP="00331AD3">
      <w:pPr>
        <w:pStyle w:val="Default"/>
        <w:ind w:firstLine="709"/>
        <w:rPr>
          <w:rFonts w:ascii="Arial Narrow" w:hAnsi="Arial Narrow"/>
          <w:sz w:val="22"/>
          <w:szCs w:val="22"/>
        </w:rPr>
      </w:pPr>
      <w:r w:rsidRPr="00C927AE">
        <w:rPr>
          <w:rFonts w:ascii="Arial Narrow" w:hAnsi="Arial Narrow"/>
          <w:sz w:val="22"/>
          <w:szCs w:val="22"/>
        </w:rPr>
        <w:t>body</w:t>
      </w:r>
      <w:r w:rsidRPr="00892049">
        <w:rPr>
          <w:rFonts w:ascii="Arial Narrow" w:hAnsi="Arial Narrow"/>
          <w:sz w:val="22"/>
          <w:szCs w:val="22"/>
          <w:vertAlign w:val="subscript"/>
        </w:rPr>
        <w:t>max</w:t>
      </w:r>
      <w:r w:rsidRPr="00C927AE">
        <w:rPr>
          <w:rFonts w:ascii="Arial Narrow" w:hAnsi="Arial Narrow"/>
          <w:sz w:val="22"/>
          <w:szCs w:val="22"/>
        </w:rPr>
        <w:t xml:space="preserve"> – maximálny počet b</w:t>
      </w:r>
      <w:r>
        <w:rPr>
          <w:rFonts w:ascii="Arial Narrow" w:hAnsi="Arial Narrow"/>
          <w:sz w:val="22"/>
          <w:szCs w:val="22"/>
        </w:rPr>
        <w:t>odov, prideľovaný pre kritérium</w:t>
      </w:r>
    </w:p>
    <w:p w14:paraId="3DD869CD" w14:textId="77777777" w:rsidR="006E6884" w:rsidRDefault="006E6884" w:rsidP="00122755">
      <w:pPr>
        <w:pStyle w:val="Default"/>
        <w:rPr>
          <w:rFonts w:ascii="Arial Narrow" w:hAnsi="Arial Narrow"/>
          <w:sz w:val="22"/>
          <w:szCs w:val="22"/>
        </w:rPr>
      </w:pPr>
    </w:p>
    <w:p w14:paraId="325FA04F" w14:textId="77777777" w:rsidR="007C7157" w:rsidRDefault="007C7157" w:rsidP="00122755">
      <w:pPr>
        <w:pStyle w:val="Default"/>
        <w:rPr>
          <w:rFonts w:ascii="Arial Narrow" w:hAnsi="Arial Narrow"/>
          <w:sz w:val="22"/>
          <w:szCs w:val="22"/>
        </w:rPr>
      </w:pPr>
    </w:p>
    <w:p w14:paraId="1995D171" w14:textId="77777777" w:rsidR="007C7157" w:rsidRDefault="007C7157" w:rsidP="00F8410B">
      <w:pPr>
        <w:pStyle w:val="Default"/>
        <w:ind w:firstLine="709"/>
        <w:rPr>
          <w:rFonts w:ascii="Arial Narrow" w:hAnsi="Arial Narrow"/>
          <w:sz w:val="22"/>
          <w:szCs w:val="22"/>
          <w:u w:val="single"/>
        </w:rPr>
      </w:pPr>
      <w:r w:rsidRPr="00497A49">
        <w:rPr>
          <w:rFonts w:ascii="Arial Narrow" w:hAnsi="Arial Narrow"/>
          <w:sz w:val="22"/>
          <w:szCs w:val="22"/>
          <w:u w:val="single"/>
        </w:rPr>
        <w:t>Maximálny počet bodov, ktorý môže navrhovateľ dosiahnuť</w:t>
      </w:r>
      <w:r w:rsidR="006E6884" w:rsidRPr="00497A49">
        <w:rPr>
          <w:rFonts w:ascii="Arial Narrow" w:hAnsi="Arial Narrow"/>
          <w:sz w:val="22"/>
          <w:szCs w:val="22"/>
          <w:u w:val="single"/>
        </w:rPr>
        <w:t xml:space="preserve"> v súčte všetkých kritérií</w:t>
      </w:r>
      <w:r w:rsidRPr="00497A49">
        <w:rPr>
          <w:rFonts w:ascii="Arial Narrow" w:hAnsi="Arial Narrow"/>
          <w:sz w:val="22"/>
          <w:szCs w:val="22"/>
          <w:u w:val="single"/>
        </w:rPr>
        <w:t xml:space="preserve"> je 100 bodov.</w:t>
      </w:r>
    </w:p>
    <w:p w14:paraId="23908E41" w14:textId="77777777" w:rsidR="00497A49" w:rsidRDefault="00497A49" w:rsidP="00122755">
      <w:pPr>
        <w:pStyle w:val="Default"/>
        <w:rPr>
          <w:rFonts w:ascii="Arial Narrow" w:hAnsi="Arial Narrow"/>
          <w:sz w:val="22"/>
          <w:szCs w:val="22"/>
          <w:u w:val="single"/>
        </w:rPr>
      </w:pPr>
    </w:p>
    <w:p w14:paraId="7BAE21E9" w14:textId="77777777" w:rsidR="00497A49" w:rsidRDefault="00497A49" w:rsidP="00122755">
      <w:pPr>
        <w:pStyle w:val="Default"/>
        <w:rPr>
          <w:rFonts w:ascii="Arial Narrow" w:hAnsi="Arial Narrow"/>
          <w:sz w:val="22"/>
          <w:szCs w:val="22"/>
          <w:u w:val="single"/>
        </w:rPr>
      </w:pPr>
    </w:p>
    <w:p w14:paraId="6257E0BA" w14:textId="77777777" w:rsidR="00497A49" w:rsidRPr="00F8410B" w:rsidRDefault="00F8410B" w:rsidP="00D851FB">
      <w:pPr>
        <w:pStyle w:val="Default"/>
        <w:numPr>
          <w:ilvl w:val="0"/>
          <w:numId w:val="14"/>
        </w:numPr>
        <w:rPr>
          <w:rFonts w:ascii="Arial Narrow" w:hAnsi="Arial Narrow"/>
          <w:sz w:val="22"/>
          <w:szCs w:val="22"/>
        </w:rPr>
      </w:pPr>
      <w:r>
        <w:rPr>
          <w:rFonts w:ascii="Arial Narrow" w:hAnsi="Arial Narrow"/>
          <w:b/>
          <w:sz w:val="22"/>
          <w:szCs w:val="22"/>
        </w:rPr>
        <w:t>URČENIE NAJVHODNEJŠIEHO NÁVRHU</w:t>
      </w:r>
    </w:p>
    <w:p w14:paraId="60552DCA" w14:textId="77777777" w:rsidR="00F8410B" w:rsidRPr="00F8410B" w:rsidRDefault="00F8410B" w:rsidP="00F8410B">
      <w:pPr>
        <w:pStyle w:val="Default"/>
        <w:ind w:left="709"/>
        <w:rPr>
          <w:rFonts w:ascii="Arial Narrow" w:hAnsi="Arial Narrow"/>
          <w:sz w:val="22"/>
          <w:szCs w:val="22"/>
        </w:rPr>
      </w:pPr>
      <w:r>
        <w:rPr>
          <w:rFonts w:ascii="Arial Narrow" w:hAnsi="Arial Narrow"/>
          <w:sz w:val="22"/>
          <w:szCs w:val="22"/>
        </w:rPr>
        <w:t xml:space="preserve">Komisia na vyhodnotenie súťažných ponúk menovaná vyhlasovateľom sčíta počet bodov získaných </w:t>
      </w:r>
      <w:r w:rsidR="00777DE4">
        <w:rPr>
          <w:rFonts w:ascii="Arial Narrow" w:hAnsi="Arial Narrow"/>
          <w:sz w:val="22"/>
          <w:szCs w:val="22"/>
        </w:rPr>
        <w:t>za</w:t>
      </w:r>
      <w:r>
        <w:rPr>
          <w:rFonts w:ascii="Arial Narrow" w:hAnsi="Arial Narrow"/>
          <w:sz w:val="22"/>
          <w:szCs w:val="22"/>
        </w:rPr>
        <w:t xml:space="preserve"> jednotlivé kritéria pre každú ponuku osobitne, pričom na základe počtu získaných bodov určí poradie </w:t>
      </w:r>
      <w:r w:rsidR="00777DE4">
        <w:rPr>
          <w:rFonts w:ascii="Arial Narrow" w:hAnsi="Arial Narrow"/>
          <w:sz w:val="22"/>
          <w:szCs w:val="22"/>
        </w:rPr>
        <w:t>vyhodnocovaných</w:t>
      </w:r>
      <w:r>
        <w:rPr>
          <w:rFonts w:ascii="Arial Narrow" w:hAnsi="Arial Narrow"/>
          <w:sz w:val="22"/>
          <w:szCs w:val="22"/>
        </w:rPr>
        <w:t xml:space="preserve"> návrhov zostupne od návrhu, ktorý získal najvyšší počet bodov po návrh s najnižším počtom</w:t>
      </w:r>
      <w:r w:rsidR="00777DE4">
        <w:rPr>
          <w:rFonts w:ascii="Arial Narrow" w:hAnsi="Arial Narrow"/>
          <w:sz w:val="22"/>
          <w:szCs w:val="22"/>
        </w:rPr>
        <w:t xml:space="preserve"> získaných</w:t>
      </w:r>
      <w:r>
        <w:rPr>
          <w:rFonts w:ascii="Arial Narrow" w:hAnsi="Arial Narrow"/>
          <w:sz w:val="22"/>
          <w:szCs w:val="22"/>
        </w:rPr>
        <w:t xml:space="preserve"> bodov. Návrh, ktorý sa v takto určenom poradí umiestni na prvom mieste, označí komisia za </w:t>
      </w:r>
      <w:r>
        <w:rPr>
          <w:rFonts w:ascii="Arial Narrow" w:hAnsi="Arial Narrow"/>
          <w:b/>
          <w:sz w:val="22"/>
          <w:szCs w:val="22"/>
          <w:u w:val="single"/>
        </w:rPr>
        <w:t>najvhodnejší návrh</w:t>
      </w:r>
      <w:r>
        <w:rPr>
          <w:rFonts w:ascii="Arial Narrow" w:hAnsi="Arial Narrow"/>
          <w:sz w:val="22"/>
          <w:szCs w:val="22"/>
        </w:rPr>
        <w:t>, pričom ho vyhlasovateľovi odporučí prijať.</w:t>
      </w:r>
    </w:p>
    <w:p w14:paraId="3ECA7FA4" w14:textId="77777777" w:rsidR="00122755" w:rsidRPr="009D347C" w:rsidRDefault="00122755" w:rsidP="00122755">
      <w:pPr>
        <w:pStyle w:val="Default"/>
        <w:rPr>
          <w:rFonts w:ascii="Arial Narrow" w:hAnsi="Arial Narrow"/>
          <w:sz w:val="22"/>
          <w:szCs w:val="22"/>
        </w:rPr>
      </w:pPr>
    </w:p>
    <w:p w14:paraId="798F8793" w14:textId="77777777" w:rsidR="005A1C2E" w:rsidRDefault="005A1C2E">
      <w:pPr>
        <w:jc w:val="both"/>
        <w:rPr>
          <w:rFonts w:ascii="Arial Narrow" w:hAnsi="Arial Narrow" w:cs="Arial Narrow"/>
          <w:sz w:val="22"/>
          <w:szCs w:val="22"/>
        </w:rPr>
      </w:pPr>
    </w:p>
    <w:p w14:paraId="1250F9CE" w14:textId="77777777" w:rsidR="005A1C2E" w:rsidRDefault="005A1C2E">
      <w:pPr>
        <w:jc w:val="both"/>
        <w:rPr>
          <w:rFonts w:ascii="Arial Narrow" w:hAnsi="Arial Narrow" w:cs="Arial Narrow"/>
          <w:sz w:val="22"/>
          <w:szCs w:val="22"/>
        </w:rPr>
      </w:pPr>
    </w:p>
    <w:p w14:paraId="478C20CA" w14:textId="77777777" w:rsidR="005A1C2E" w:rsidRDefault="005A1C2E">
      <w:pPr>
        <w:jc w:val="both"/>
        <w:rPr>
          <w:rFonts w:ascii="Arial Narrow" w:hAnsi="Arial Narrow" w:cs="Arial Narrow"/>
          <w:sz w:val="22"/>
          <w:szCs w:val="22"/>
        </w:rPr>
      </w:pPr>
    </w:p>
    <w:p w14:paraId="65D2ADC3" w14:textId="77777777" w:rsidR="005A1C2E" w:rsidRDefault="005A1C2E">
      <w:pPr>
        <w:jc w:val="both"/>
        <w:rPr>
          <w:rFonts w:ascii="Arial Narrow" w:hAnsi="Arial Narrow" w:cs="Arial Narrow"/>
          <w:sz w:val="22"/>
          <w:szCs w:val="22"/>
        </w:rPr>
      </w:pPr>
    </w:p>
    <w:p w14:paraId="5E60FD83" w14:textId="77777777" w:rsidR="005A1C2E" w:rsidRDefault="005A1C2E">
      <w:pPr>
        <w:jc w:val="both"/>
        <w:rPr>
          <w:rFonts w:ascii="Arial Narrow" w:hAnsi="Arial Narrow" w:cs="Arial Narrow"/>
          <w:sz w:val="22"/>
          <w:szCs w:val="22"/>
        </w:rPr>
      </w:pPr>
    </w:p>
    <w:p w14:paraId="49EA651A" w14:textId="77777777" w:rsidR="005A1C2E" w:rsidRDefault="005A1C2E">
      <w:pPr>
        <w:jc w:val="both"/>
        <w:rPr>
          <w:rFonts w:ascii="Arial Narrow" w:hAnsi="Arial Narrow" w:cs="Arial Narrow"/>
          <w:sz w:val="22"/>
          <w:szCs w:val="22"/>
        </w:rPr>
      </w:pPr>
    </w:p>
    <w:p w14:paraId="40358078" w14:textId="77777777" w:rsidR="005A1C2E" w:rsidRDefault="005A1C2E">
      <w:pPr>
        <w:jc w:val="both"/>
        <w:rPr>
          <w:rFonts w:ascii="Arial Narrow" w:hAnsi="Arial Narrow" w:cs="Arial Narrow"/>
          <w:sz w:val="22"/>
          <w:szCs w:val="22"/>
        </w:rPr>
      </w:pPr>
    </w:p>
    <w:p w14:paraId="5F8E5641" w14:textId="77777777" w:rsidR="005A1C2E" w:rsidRDefault="005A1C2E">
      <w:pPr>
        <w:jc w:val="both"/>
        <w:rPr>
          <w:rFonts w:ascii="Arial Narrow" w:hAnsi="Arial Narrow" w:cs="Arial Narrow"/>
          <w:sz w:val="22"/>
          <w:szCs w:val="22"/>
        </w:rPr>
      </w:pPr>
    </w:p>
    <w:p w14:paraId="728FF392" w14:textId="77777777" w:rsidR="005A1C2E" w:rsidRDefault="005A1C2E">
      <w:pPr>
        <w:jc w:val="both"/>
        <w:rPr>
          <w:rFonts w:ascii="Arial Narrow" w:hAnsi="Arial Narrow" w:cs="Arial Narrow"/>
          <w:sz w:val="22"/>
          <w:szCs w:val="22"/>
        </w:rPr>
      </w:pPr>
    </w:p>
    <w:p w14:paraId="178020D4" w14:textId="77777777" w:rsidR="005A1C2E" w:rsidRDefault="005A1C2E">
      <w:pPr>
        <w:jc w:val="both"/>
        <w:rPr>
          <w:rFonts w:ascii="Arial Narrow" w:hAnsi="Arial Narrow" w:cs="Arial Narrow"/>
          <w:sz w:val="22"/>
          <w:szCs w:val="22"/>
        </w:rPr>
      </w:pPr>
    </w:p>
    <w:p w14:paraId="29781100" w14:textId="77777777" w:rsidR="005A1C2E" w:rsidRDefault="005A1C2E">
      <w:pPr>
        <w:jc w:val="both"/>
        <w:rPr>
          <w:rFonts w:ascii="Arial Narrow" w:hAnsi="Arial Narrow" w:cs="Arial Narrow"/>
          <w:sz w:val="22"/>
          <w:szCs w:val="22"/>
        </w:rPr>
      </w:pPr>
    </w:p>
    <w:p w14:paraId="7E30F860" w14:textId="77777777" w:rsidR="005A1C2E" w:rsidRDefault="005A1C2E">
      <w:pPr>
        <w:jc w:val="both"/>
        <w:rPr>
          <w:rFonts w:ascii="Arial Narrow" w:hAnsi="Arial Narrow" w:cs="Arial Narrow"/>
          <w:sz w:val="22"/>
          <w:szCs w:val="22"/>
        </w:rPr>
      </w:pPr>
    </w:p>
    <w:p w14:paraId="37B570BD" w14:textId="77777777" w:rsidR="005A1C2E" w:rsidRDefault="005A1C2E">
      <w:pPr>
        <w:jc w:val="both"/>
        <w:rPr>
          <w:rFonts w:ascii="Arial Narrow" w:hAnsi="Arial Narrow" w:cs="Arial Narrow"/>
          <w:sz w:val="22"/>
          <w:szCs w:val="22"/>
        </w:rPr>
      </w:pPr>
    </w:p>
    <w:p w14:paraId="46B2D1DC" w14:textId="77777777" w:rsidR="005A1C2E" w:rsidRDefault="005A1C2E">
      <w:pPr>
        <w:jc w:val="both"/>
        <w:rPr>
          <w:rFonts w:ascii="Arial Narrow" w:hAnsi="Arial Narrow" w:cs="Arial Narrow"/>
          <w:sz w:val="22"/>
          <w:szCs w:val="22"/>
        </w:rPr>
      </w:pPr>
    </w:p>
    <w:p w14:paraId="5529BE89" w14:textId="77777777" w:rsidR="005A1C2E" w:rsidRDefault="005A1C2E">
      <w:pPr>
        <w:jc w:val="both"/>
        <w:rPr>
          <w:rFonts w:ascii="Arial Narrow" w:hAnsi="Arial Narrow" w:cs="Arial Narrow"/>
          <w:sz w:val="22"/>
          <w:szCs w:val="22"/>
        </w:rPr>
      </w:pPr>
    </w:p>
    <w:p w14:paraId="3D7F70E6" w14:textId="77777777" w:rsidR="005A1C2E" w:rsidRDefault="005A1C2E">
      <w:pPr>
        <w:jc w:val="both"/>
        <w:rPr>
          <w:rFonts w:ascii="Arial Narrow" w:hAnsi="Arial Narrow" w:cs="Arial Narrow"/>
          <w:sz w:val="22"/>
          <w:szCs w:val="22"/>
        </w:rPr>
      </w:pPr>
    </w:p>
    <w:p w14:paraId="5D1B0D4E" w14:textId="77777777" w:rsidR="005A1C2E" w:rsidRDefault="005A1C2E">
      <w:pPr>
        <w:jc w:val="both"/>
        <w:rPr>
          <w:rFonts w:ascii="Arial Narrow" w:hAnsi="Arial Narrow" w:cs="Arial Narrow"/>
          <w:sz w:val="22"/>
          <w:szCs w:val="22"/>
        </w:rPr>
      </w:pPr>
    </w:p>
    <w:p w14:paraId="71DA5CCC" w14:textId="77777777" w:rsidR="005A1C2E" w:rsidRDefault="005A1C2E">
      <w:pPr>
        <w:jc w:val="both"/>
        <w:rPr>
          <w:rFonts w:ascii="Arial Narrow" w:hAnsi="Arial Narrow" w:cs="Arial Narrow"/>
          <w:sz w:val="22"/>
          <w:szCs w:val="22"/>
        </w:rPr>
      </w:pPr>
    </w:p>
    <w:p w14:paraId="6126FACA" w14:textId="77777777" w:rsidR="005A1C2E" w:rsidRDefault="005A1C2E">
      <w:pPr>
        <w:jc w:val="both"/>
        <w:rPr>
          <w:rFonts w:ascii="Arial Narrow" w:hAnsi="Arial Narrow" w:cs="Arial Narrow"/>
          <w:sz w:val="22"/>
          <w:szCs w:val="22"/>
        </w:rPr>
      </w:pPr>
    </w:p>
    <w:p w14:paraId="2F6FFAD0" w14:textId="77777777" w:rsidR="005A1C2E" w:rsidRDefault="005A1C2E">
      <w:pPr>
        <w:jc w:val="both"/>
        <w:rPr>
          <w:rFonts w:ascii="Arial Narrow" w:hAnsi="Arial Narrow" w:cs="Arial Narrow"/>
          <w:sz w:val="22"/>
          <w:szCs w:val="22"/>
        </w:rPr>
      </w:pPr>
    </w:p>
    <w:p w14:paraId="75F5D8D2" w14:textId="77777777" w:rsidR="005A1C2E" w:rsidRDefault="005A1C2E">
      <w:pPr>
        <w:jc w:val="both"/>
        <w:rPr>
          <w:rFonts w:ascii="Arial Narrow" w:hAnsi="Arial Narrow" w:cs="Arial Narrow"/>
          <w:sz w:val="22"/>
          <w:szCs w:val="22"/>
        </w:rPr>
      </w:pPr>
    </w:p>
    <w:p w14:paraId="738BF9A1" w14:textId="77777777" w:rsidR="005A1C2E" w:rsidRDefault="005A1C2E">
      <w:pPr>
        <w:jc w:val="both"/>
        <w:rPr>
          <w:rFonts w:ascii="Arial Narrow" w:hAnsi="Arial Narrow" w:cs="Arial Narrow"/>
          <w:sz w:val="22"/>
          <w:szCs w:val="22"/>
        </w:rPr>
      </w:pPr>
    </w:p>
    <w:p w14:paraId="5BF493BE" w14:textId="77777777" w:rsidR="005A1C2E" w:rsidRDefault="005A1C2E">
      <w:pPr>
        <w:jc w:val="both"/>
        <w:rPr>
          <w:rFonts w:ascii="Arial Narrow" w:hAnsi="Arial Narrow" w:cs="Arial Narrow"/>
          <w:sz w:val="22"/>
          <w:szCs w:val="22"/>
        </w:rPr>
      </w:pPr>
    </w:p>
    <w:p w14:paraId="50D4BC69" w14:textId="77777777" w:rsidR="005A1C2E" w:rsidRDefault="005A1C2E">
      <w:pPr>
        <w:jc w:val="both"/>
        <w:rPr>
          <w:rFonts w:ascii="Arial Narrow" w:hAnsi="Arial Narrow" w:cs="Arial Narrow"/>
          <w:sz w:val="22"/>
          <w:szCs w:val="22"/>
        </w:rPr>
      </w:pPr>
    </w:p>
    <w:p w14:paraId="0C4CE090" w14:textId="77777777" w:rsidR="005A1C2E" w:rsidRDefault="005A1C2E">
      <w:pPr>
        <w:jc w:val="both"/>
        <w:rPr>
          <w:rFonts w:ascii="Arial Narrow" w:hAnsi="Arial Narrow" w:cs="Arial Narrow"/>
          <w:sz w:val="22"/>
          <w:szCs w:val="22"/>
        </w:rPr>
      </w:pPr>
    </w:p>
    <w:p w14:paraId="7C4FB4AC" w14:textId="77777777" w:rsidR="005A1C2E" w:rsidRDefault="005A1C2E">
      <w:pPr>
        <w:jc w:val="both"/>
        <w:rPr>
          <w:rFonts w:ascii="Arial Narrow" w:hAnsi="Arial Narrow" w:cs="Arial Narrow"/>
          <w:sz w:val="22"/>
          <w:szCs w:val="22"/>
        </w:rPr>
      </w:pPr>
    </w:p>
    <w:p w14:paraId="18D32BD0" w14:textId="77777777" w:rsidR="005A1C2E" w:rsidRDefault="005A1C2E">
      <w:pPr>
        <w:jc w:val="both"/>
        <w:rPr>
          <w:rFonts w:ascii="Arial Narrow" w:hAnsi="Arial Narrow" w:cs="Arial Narrow"/>
          <w:sz w:val="22"/>
          <w:szCs w:val="22"/>
        </w:rPr>
      </w:pPr>
    </w:p>
    <w:p w14:paraId="784491D1" w14:textId="77777777" w:rsidR="005A1C2E" w:rsidRDefault="005A1C2E">
      <w:pPr>
        <w:jc w:val="both"/>
        <w:rPr>
          <w:rFonts w:ascii="Arial Narrow" w:hAnsi="Arial Narrow" w:cs="Arial Narrow"/>
          <w:sz w:val="22"/>
          <w:szCs w:val="22"/>
        </w:rPr>
      </w:pPr>
    </w:p>
    <w:p w14:paraId="799AF529" w14:textId="77777777" w:rsidR="005A1C2E" w:rsidRDefault="005A1C2E">
      <w:pPr>
        <w:jc w:val="both"/>
        <w:rPr>
          <w:rFonts w:ascii="Arial Narrow" w:hAnsi="Arial Narrow" w:cs="Arial Narrow"/>
          <w:sz w:val="22"/>
          <w:szCs w:val="22"/>
        </w:rPr>
      </w:pPr>
    </w:p>
    <w:p w14:paraId="48BC1803" w14:textId="77777777" w:rsidR="005A1C2E" w:rsidRDefault="005A1C2E">
      <w:pPr>
        <w:jc w:val="both"/>
        <w:rPr>
          <w:rFonts w:ascii="Arial Narrow" w:hAnsi="Arial Narrow" w:cs="Arial Narrow"/>
          <w:sz w:val="22"/>
          <w:szCs w:val="22"/>
        </w:rPr>
      </w:pPr>
    </w:p>
    <w:p w14:paraId="72F1F724" w14:textId="77777777" w:rsidR="005A1C2E" w:rsidRDefault="005A1C2E">
      <w:pPr>
        <w:jc w:val="both"/>
        <w:rPr>
          <w:rFonts w:ascii="Arial Narrow" w:hAnsi="Arial Narrow" w:cs="Arial Narrow"/>
          <w:sz w:val="22"/>
          <w:szCs w:val="22"/>
        </w:rPr>
      </w:pPr>
    </w:p>
    <w:p w14:paraId="47A307EE" w14:textId="77777777" w:rsidR="005A1C2E" w:rsidRDefault="005A1C2E">
      <w:pPr>
        <w:jc w:val="both"/>
        <w:rPr>
          <w:rFonts w:ascii="Arial Narrow" w:hAnsi="Arial Narrow" w:cs="Arial Narrow"/>
          <w:sz w:val="22"/>
          <w:szCs w:val="22"/>
        </w:rPr>
      </w:pPr>
    </w:p>
    <w:p w14:paraId="54740602" w14:textId="77777777" w:rsidR="005A1C2E" w:rsidRDefault="005A1C2E">
      <w:pPr>
        <w:jc w:val="both"/>
        <w:rPr>
          <w:rFonts w:ascii="Arial Narrow" w:hAnsi="Arial Narrow" w:cs="Arial Narrow"/>
          <w:sz w:val="22"/>
          <w:szCs w:val="22"/>
        </w:rPr>
      </w:pPr>
    </w:p>
    <w:p w14:paraId="02175EAF" w14:textId="77777777" w:rsidR="005A1C2E" w:rsidRDefault="005A1C2E">
      <w:pPr>
        <w:jc w:val="both"/>
        <w:rPr>
          <w:rFonts w:ascii="Arial Narrow" w:hAnsi="Arial Narrow" w:cs="Arial Narrow"/>
          <w:sz w:val="22"/>
          <w:szCs w:val="22"/>
        </w:rPr>
      </w:pPr>
    </w:p>
    <w:p w14:paraId="55981EE3" w14:textId="77777777" w:rsidR="00F16728" w:rsidRDefault="00F16728">
      <w:pPr>
        <w:jc w:val="both"/>
        <w:rPr>
          <w:rFonts w:ascii="Arial Narrow" w:hAnsi="Arial Narrow" w:cs="Arial Narrow"/>
          <w:sz w:val="22"/>
          <w:szCs w:val="22"/>
        </w:rPr>
      </w:pPr>
    </w:p>
    <w:p w14:paraId="47E5D6F7" w14:textId="77777777" w:rsidR="00F16728" w:rsidRDefault="00F16728">
      <w:pPr>
        <w:jc w:val="both"/>
        <w:rPr>
          <w:rFonts w:ascii="Arial Narrow" w:hAnsi="Arial Narrow" w:cs="Arial Narrow"/>
          <w:sz w:val="22"/>
          <w:szCs w:val="22"/>
        </w:rPr>
      </w:pPr>
    </w:p>
    <w:p w14:paraId="57748CCF" w14:textId="77777777" w:rsidR="00F16728" w:rsidRDefault="00F16728">
      <w:pPr>
        <w:jc w:val="both"/>
        <w:rPr>
          <w:rFonts w:ascii="Arial Narrow" w:hAnsi="Arial Narrow" w:cs="Arial Narrow"/>
          <w:sz w:val="22"/>
          <w:szCs w:val="22"/>
        </w:rPr>
      </w:pPr>
    </w:p>
    <w:p w14:paraId="2D4ABB31" w14:textId="77777777" w:rsidR="00F16728" w:rsidRDefault="00F16728">
      <w:pPr>
        <w:jc w:val="both"/>
        <w:rPr>
          <w:rFonts w:ascii="Arial Narrow" w:hAnsi="Arial Narrow" w:cs="Arial Narrow"/>
          <w:sz w:val="22"/>
          <w:szCs w:val="22"/>
        </w:rPr>
      </w:pPr>
    </w:p>
    <w:p w14:paraId="26FC000C" w14:textId="77777777" w:rsidR="00B651A4" w:rsidRDefault="00B651A4">
      <w:pPr>
        <w:pStyle w:val="Zkladntext"/>
        <w:spacing w:before="120" w:after="120"/>
        <w:jc w:val="right"/>
        <w:rPr>
          <w:rFonts w:ascii="Arial Narrow" w:hAnsi="Arial Narrow" w:cs="Arial Narrow"/>
          <w:b/>
          <w:color w:val="808080"/>
          <w:sz w:val="22"/>
          <w:szCs w:val="22"/>
        </w:rPr>
      </w:pPr>
    </w:p>
    <w:p w14:paraId="2C9A9D82" w14:textId="77777777" w:rsidR="00B651A4" w:rsidRDefault="00B651A4">
      <w:pPr>
        <w:pStyle w:val="Zkladntext"/>
        <w:spacing w:before="120" w:after="120"/>
        <w:jc w:val="right"/>
        <w:rPr>
          <w:rFonts w:ascii="Arial Narrow" w:hAnsi="Arial Narrow" w:cs="Arial Narrow"/>
          <w:b/>
          <w:color w:val="808080"/>
          <w:sz w:val="22"/>
          <w:szCs w:val="22"/>
        </w:rPr>
      </w:pPr>
    </w:p>
    <w:p w14:paraId="42995333" w14:textId="77777777" w:rsidR="00B651A4" w:rsidRDefault="00B651A4">
      <w:pPr>
        <w:pStyle w:val="Zkladntext"/>
        <w:spacing w:before="120" w:after="120"/>
        <w:jc w:val="right"/>
        <w:rPr>
          <w:rFonts w:ascii="Arial Narrow" w:hAnsi="Arial Narrow" w:cs="Arial Narrow"/>
          <w:b/>
          <w:color w:val="808080"/>
          <w:sz w:val="22"/>
          <w:szCs w:val="22"/>
        </w:rPr>
      </w:pPr>
    </w:p>
    <w:p w14:paraId="21C47088" w14:textId="77777777" w:rsidR="00D02FDF" w:rsidRDefault="00D02FDF">
      <w:pPr>
        <w:pStyle w:val="Zkladntext"/>
        <w:spacing w:before="120" w:after="120"/>
        <w:jc w:val="right"/>
        <w:rPr>
          <w:rFonts w:ascii="Arial Narrow" w:hAnsi="Arial Narrow" w:cs="Arial Narrow"/>
          <w:b/>
          <w:color w:val="808080"/>
          <w:sz w:val="22"/>
          <w:szCs w:val="22"/>
        </w:rPr>
      </w:pPr>
    </w:p>
    <w:p w14:paraId="081DE76D" w14:textId="77777777" w:rsidR="00D02FDF" w:rsidRDefault="00D02FDF">
      <w:pPr>
        <w:pStyle w:val="Zkladntext"/>
        <w:spacing w:before="120" w:after="120"/>
        <w:jc w:val="right"/>
        <w:rPr>
          <w:rFonts w:ascii="Arial Narrow" w:hAnsi="Arial Narrow" w:cs="Arial Narrow"/>
          <w:b/>
          <w:color w:val="808080"/>
          <w:sz w:val="22"/>
          <w:szCs w:val="22"/>
        </w:rPr>
      </w:pPr>
    </w:p>
    <w:p w14:paraId="7E440827" w14:textId="77777777" w:rsidR="00D02FDF" w:rsidRDefault="00D02FDF">
      <w:pPr>
        <w:pStyle w:val="Zkladntext"/>
        <w:spacing w:before="120" w:after="120"/>
        <w:jc w:val="right"/>
        <w:rPr>
          <w:rFonts w:ascii="Arial Narrow" w:hAnsi="Arial Narrow" w:cs="Arial Narrow"/>
          <w:b/>
          <w:color w:val="808080"/>
          <w:sz w:val="22"/>
          <w:szCs w:val="22"/>
        </w:rPr>
      </w:pPr>
    </w:p>
    <w:p w14:paraId="0F19B69A" w14:textId="77777777" w:rsidR="00B651A4" w:rsidRDefault="00B651A4">
      <w:pPr>
        <w:pStyle w:val="Zkladntext"/>
        <w:spacing w:before="120" w:after="120"/>
        <w:jc w:val="right"/>
        <w:rPr>
          <w:rFonts w:ascii="Arial Narrow" w:hAnsi="Arial Narrow" w:cs="Arial Narrow"/>
          <w:b/>
          <w:color w:val="808080"/>
          <w:sz w:val="22"/>
          <w:szCs w:val="22"/>
        </w:rPr>
      </w:pPr>
    </w:p>
    <w:p w14:paraId="687EFB13" w14:textId="77777777" w:rsidR="005A1C2E" w:rsidRPr="00B651A4" w:rsidRDefault="002141CF">
      <w:pPr>
        <w:pStyle w:val="Zkladntext"/>
        <w:spacing w:before="120" w:after="120"/>
        <w:jc w:val="right"/>
        <w:rPr>
          <w:sz w:val="32"/>
          <w:szCs w:val="32"/>
        </w:rPr>
      </w:pPr>
      <w:r w:rsidRPr="00B651A4">
        <w:rPr>
          <w:rFonts w:ascii="Arial Narrow" w:hAnsi="Arial Narrow" w:cs="Arial Narrow"/>
          <w:b/>
          <w:color w:val="808080"/>
          <w:sz w:val="32"/>
          <w:szCs w:val="32"/>
        </w:rPr>
        <w:t>Časť B.1</w:t>
      </w:r>
      <w:r w:rsidRPr="00B651A4">
        <w:rPr>
          <w:rFonts w:ascii="Arial Narrow" w:hAnsi="Arial Narrow" w:cs="Arial Narrow"/>
          <w:b/>
          <w:bCs/>
          <w:color w:val="808080"/>
          <w:sz w:val="32"/>
          <w:szCs w:val="32"/>
        </w:rPr>
        <w:t xml:space="preserve">  OBCHODNÉ PODMIENKY </w:t>
      </w:r>
    </w:p>
    <w:p w14:paraId="6A72EC87" w14:textId="77777777" w:rsidR="005A1C2E" w:rsidRDefault="005A1C2E">
      <w:pPr>
        <w:pStyle w:val="Zkladntext"/>
        <w:spacing w:before="120" w:after="120"/>
        <w:rPr>
          <w:rFonts w:ascii="Arial Narrow" w:hAnsi="Arial Narrow" w:cs="Arial Narrow"/>
          <w:b/>
          <w:bCs/>
          <w:color w:val="808080"/>
          <w:sz w:val="22"/>
          <w:szCs w:val="22"/>
        </w:rPr>
      </w:pPr>
    </w:p>
    <w:p w14:paraId="55E8F512" w14:textId="77777777" w:rsidR="00B651A4" w:rsidRDefault="00B651A4">
      <w:pPr>
        <w:pStyle w:val="Zkladntext"/>
        <w:spacing w:before="120" w:after="120"/>
        <w:rPr>
          <w:rFonts w:ascii="Arial Narrow" w:hAnsi="Arial Narrow" w:cs="Arial Narrow"/>
          <w:b/>
          <w:bCs/>
          <w:color w:val="808080"/>
          <w:sz w:val="22"/>
          <w:szCs w:val="22"/>
        </w:rPr>
      </w:pPr>
    </w:p>
    <w:p w14:paraId="650EA14F" w14:textId="77777777" w:rsidR="00B651A4" w:rsidRDefault="00B651A4">
      <w:pPr>
        <w:pStyle w:val="Zkladntext"/>
        <w:spacing w:before="120" w:after="120"/>
        <w:rPr>
          <w:rFonts w:ascii="Arial Narrow" w:hAnsi="Arial Narrow" w:cs="Arial Narrow"/>
          <w:b/>
          <w:bCs/>
          <w:color w:val="808080"/>
          <w:sz w:val="22"/>
          <w:szCs w:val="22"/>
        </w:rPr>
      </w:pPr>
    </w:p>
    <w:p w14:paraId="7D4F3182" w14:textId="77777777" w:rsidR="00B651A4" w:rsidRDefault="00B651A4">
      <w:pPr>
        <w:pStyle w:val="Zkladntext"/>
        <w:spacing w:before="120" w:after="120"/>
        <w:rPr>
          <w:rFonts w:ascii="Arial Narrow" w:hAnsi="Arial Narrow" w:cs="Arial Narrow"/>
          <w:b/>
          <w:bCs/>
          <w:color w:val="808080"/>
          <w:sz w:val="22"/>
          <w:szCs w:val="22"/>
        </w:rPr>
      </w:pPr>
    </w:p>
    <w:p w14:paraId="622B31F3" w14:textId="77777777" w:rsidR="00B651A4" w:rsidRDefault="00B651A4">
      <w:pPr>
        <w:pStyle w:val="Zkladntext"/>
        <w:spacing w:before="120" w:after="120"/>
        <w:rPr>
          <w:rFonts w:ascii="Arial Narrow" w:hAnsi="Arial Narrow" w:cs="Arial Narrow"/>
          <w:b/>
          <w:bCs/>
          <w:color w:val="808080"/>
          <w:sz w:val="22"/>
          <w:szCs w:val="22"/>
        </w:rPr>
      </w:pPr>
    </w:p>
    <w:p w14:paraId="2E281C82" w14:textId="77777777" w:rsidR="00B651A4" w:rsidRDefault="00B651A4">
      <w:pPr>
        <w:pStyle w:val="Zkladntext"/>
        <w:spacing w:before="120" w:after="120"/>
        <w:rPr>
          <w:rFonts w:ascii="Arial Narrow" w:hAnsi="Arial Narrow" w:cs="Arial Narrow"/>
          <w:b/>
          <w:bCs/>
          <w:color w:val="808080"/>
          <w:sz w:val="22"/>
          <w:szCs w:val="22"/>
        </w:rPr>
      </w:pPr>
    </w:p>
    <w:p w14:paraId="53DA69E9" w14:textId="77777777" w:rsidR="00B651A4" w:rsidRDefault="00B651A4">
      <w:pPr>
        <w:pStyle w:val="Zkladntext"/>
        <w:spacing w:before="120" w:after="120"/>
        <w:rPr>
          <w:rFonts w:ascii="Arial Narrow" w:hAnsi="Arial Narrow" w:cs="Arial Narrow"/>
          <w:b/>
          <w:bCs/>
          <w:color w:val="808080"/>
          <w:sz w:val="22"/>
          <w:szCs w:val="22"/>
        </w:rPr>
      </w:pPr>
    </w:p>
    <w:p w14:paraId="7D1E02CE" w14:textId="77777777" w:rsidR="00B651A4" w:rsidRDefault="00B651A4">
      <w:pPr>
        <w:pStyle w:val="Zkladntext"/>
        <w:spacing w:before="120" w:after="120"/>
        <w:rPr>
          <w:rFonts w:ascii="Arial Narrow" w:hAnsi="Arial Narrow" w:cs="Arial Narrow"/>
          <w:b/>
          <w:bCs/>
          <w:color w:val="808080"/>
          <w:sz w:val="22"/>
          <w:szCs w:val="22"/>
        </w:rPr>
      </w:pPr>
    </w:p>
    <w:p w14:paraId="035EA003" w14:textId="77777777" w:rsidR="00B651A4" w:rsidRDefault="00B651A4">
      <w:pPr>
        <w:pStyle w:val="Zkladntext"/>
        <w:spacing w:before="120" w:after="120"/>
        <w:rPr>
          <w:rFonts w:ascii="Arial Narrow" w:hAnsi="Arial Narrow" w:cs="Arial Narrow"/>
          <w:b/>
          <w:bCs/>
          <w:color w:val="808080"/>
          <w:sz w:val="22"/>
          <w:szCs w:val="22"/>
        </w:rPr>
      </w:pPr>
    </w:p>
    <w:p w14:paraId="602D3A47" w14:textId="77777777" w:rsidR="00B651A4" w:rsidRDefault="00B651A4">
      <w:pPr>
        <w:pStyle w:val="Zkladntext"/>
        <w:spacing w:before="120" w:after="120"/>
        <w:rPr>
          <w:rFonts w:ascii="Arial Narrow" w:hAnsi="Arial Narrow" w:cs="Arial Narrow"/>
          <w:b/>
          <w:bCs/>
          <w:color w:val="808080"/>
          <w:sz w:val="22"/>
          <w:szCs w:val="22"/>
        </w:rPr>
      </w:pPr>
    </w:p>
    <w:p w14:paraId="42218F8F" w14:textId="77777777" w:rsidR="00B651A4" w:rsidRDefault="00B651A4">
      <w:pPr>
        <w:pStyle w:val="Zkladntext"/>
        <w:spacing w:before="120" w:after="120"/>
        <w:rPr>
          <w:rFonts w:ascii="Arial Narrow" w:hAnsi="Arial Narrow" w:cs="Arial Narrow"/>
          <w:b/>
          <w:bCs/>
          <w:color w:val="808080"/>
          <w:sz w:val="22"/>
          <w:szCs w:val="22"/>
        </w:rPr>
      </w:pPr>
    </w:p>
    <w:p w14:paraId="1C8D2BA8" w14:textId="77777777" w:rsidR="00B651A4" w:rsidRDefault="00B651A4">
      <w:pPr>
        <w:pStyle w:val="Zkladntext"/>
        <w:spacing w:before="120" w:after="120"/>
        <w:rPr>
          <w:rFonts w:ascii="Arial Narrow" w:hAnsi="Arial Narrow" w:cs="Arial Narrow"/>
          <w:b/>
          <w:bCs/>
          <w:color w:val="808080"/>
          <w:sz w:val="22"/>
          <w:szCs w:val="22"/>
        </w:rPr>
      </w:pPr>
    </w:p>
    <w:p w14:paraId="6ED0832D" w14:textId="77777777" w:rsidR="00B651A4" w:rsidRDefault="00B651A4">
      <w:pPr>
        <w:pStyle w:val="Zkladntext"/>
        <w:spacing w:before="120" w:after="120"/>
        <w:rPr>
          <w:rFonts w:ascii="Arial Narrow" w:hAnsi="Arial Narrow" w:cs="Arial Narrow"/>
          <w:b/>
          <w:bCs/>
          <w:color w:val="808080"/>
          <w:sz w:val="22"/>
          <w:szCs w:val="22"/>
        </w:rPr>
      </w:pPr>
    </w:p>
    <w:p w14:paraId="50454990" w14:textId="77777777" w:rsidR="00B651A4" w:rsidRDefault="00B651A4">
      <w:pPr>
        <w:pStyle w:val="Zkladntext"/>
        <w:spacing w:before="120" w:after="120"/>
        <w:rPr>
          <w:rFonts w:ascii="Arial Narrow" w:hAnsi="Arial Narrow" w:cs="Arial Narrow"/>
          <w:b/>
          <w:bCs/>
          <w:color w:val="808080"/>
          <w:sz w:val="22"/>
          <w:szCs w:val="22"/>
        </w:rPr>
      </w:pPr>
    </w:p>
    <w:p w14:paraId="0D23E8AA" w14:textId="77777777" w:rsidR="00B651A4" w:rsidRDefault="00B651A4">
      <w:pPr>
        <w:pStyle w:val="Zkladntext"/>
        <w:spacing w:before="120" w:after="120"/>
        <w:rPr>
          <w:rFonts w:ascii="Arial Narrow" w:hAnsi="Arial Narrow" w:cs="Arial Narrow"/>
          <w:b/>
          <w:bCs/>
          <w:color w:val="808080"/>
          <w:sz w:val="22"/>
          <w:szCs w:val="22"/>
        </w:rPr>
      </w:pPr>
    </w:p>
    <w:p w14:paraId="35A182F2" w14:textId="77777777" w:rsidR="00B651A4" w:rsidRDefault="00B651A4">
      <w:pPr>
        <w:pStyle w:val="Zkladntext"/>
        <w:spacing w:before="120" w:after="120"/>
        <w:rPr>
          <w:rFonts w:ascii="Arial Narrow" w:hAnsi="Arial Narrow" w:cs="Arial Narrow"/>
          <w:b/>
          <w:bCs/>
          <w:color w:val="808080"/>
          <w:sz w:val="22"/>
          <w:szCs w:val="22"/>
        </w:rPr>
      </w:pPr>
    </w:p>
    <w:p w14:paraId="102958CE" w14:textId="77777777" w:rsidR="00B651A4" w:rsidRDefault="00B651A4">
      <w:pPr>
        <w:pStyle w:val="Zkladntext"/>
        <w:spacing w:before="120" w:after="120"/>
        <w:rPr>
          <w:rFonts w:ascii="Arial Narrow" w:hAnsi="Arial Narrow" w:cs="Arial Narrow"/>
          <w:b/>
          <w:bCs/>
          <w:color w:val="808080"/>
          <w:sz w:val="22"/>
          <w:szCs w:val="22"/>
        </w:rPr>
      </w:pPr>
    </w:p>
    <w:p w14:paraId="1D4096FA" w14:textId="77777777" w:rsidR="00B651A4" w:rsidRDefault="00B651A4">
      <w:pPr>
        <w:pStyle w:val="Zkladntext"/>
        <w:spacing w:before="120" w:after="120"/>
        <w:rPr>
          <w:rFonts w:ascii="Arial Narrow" w:hAnsi="Arial Narrow" w:cs="Arial Narrow"/>
          <w:b/>
          <w:bCs/>
          <w:color w:val="808080"/>
          <w:sz w:val="22"/>
          <w:szCs w:val="22"/>
        </w:rPr>
      </w:pPr>
    </w:p>
    <w:p w14:paraId="4BD9975F" w14:textId="77777777" w:rsidR="00B651A4" w:rsidRDefault="00B651A4">
      <w:pPr>
        <w:pStyle w:val="Zkladntext"/>
        <w:spacing w:before="120" w:after="120"/>
        <w:rPr>
          <w:rFonts w:ascii="Arial Narrow" w:hAnsi="Arial Narrow" w:cs="Arial Narrow"/>
          <w:b/>
          <w:bCs/>
          <w:color w:val="808080"/>
          <w:sz w:val="22"/>
          <w:szCs w:val="22"/>
        </w:rPr>
      </w:pPr>
    </w:p>
    <w:p w14:paraId="020B6F27" w14:textId="77777777" w:rsidR="00934433" w:rsidRDefault="00934433">
      <w:pPr>
        <w:suppressAutoHyphens w:val="0"/>
        <w:rPr>
          <w:rFonts w:ascii="Arial Narrow" w:hAnsi="Arial Narrow" w:cs="Arial Narrow"/>
          <w:b/>
          <w:bCs/>
          <w:sz w:val="28"/>
          <w:szCs w:val="28"/>
          <w:lang w:val="cs-CZ" w:eastAsia="zh-CN"/>
        </w:rPr>
      </w:pPr>
      <w:r>
        <w:rPr>
          <w:rFonts w:ascii="Arial Narrow" w:hAnsi="Arial Narrow" w:cs="Arial Narrow"/>
          <w:b/>
          <w:bCs/>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39"/>
      </w:tblGrid>
      <w:tr w:rsidR="00B16CAF" w:rsidRPr="003A5CDE" w14:paraId="04FBA80E" w14:textId="77777777" w:rsidTr="00B16CAF">
        <w:trPr>
          <w:trHeight w:val="986"/>
          <w:jc w:val="center"/>
        </w:trPr>
        <w:tc>
          <w:tcPr>
            <w:tcW w:w="9039" w:type="dxa"/>
            <w:shd w:val="clear" w:color="auto" w:fill="auto"/>
          </w:tcPr>
          <w:p w14:paraId="66F9A90B" w14:textId="77777777" w:rsidR="00B16CAF" w:rsidRPr="003A5CDE" w:rsidRDefault="00B16CAF" w:rsidP="003278FF">
            <w:pPr>
              <w:jc w:val="center"/>
              <w:rPr>
                <w:b/>
                <w:bCs/>
                <w:caps/>
                <w:sz w:val="22"/>
                <w:szCs w:val="22"/>
              </w:rPr>
            </w:pPr>
          </w:p>
          <w:p w14:paraId="12D706DB" w14:textId="77777777" w:rsidR="00B16CAF" w:rsidRPr="00842059" w:rsidRDefault="00B16CAF" w:rsidP="003278FF">
            <w:pPr>
              <w:jc w:val="center"/>
              <w:rPr>
                <w:b/>
                <w:bCs/>
                <w:caps/>
                <w:sz w:val="28"/>
                <w:szCs w:val="28"/>
              </w:rPr>
            </w:pPr>
            <w:r w:rsidRPr="00842059">
              <w:rPr>
                <w:b/>
                <w:bCs/>
                <w:caps/>
                <w:sz w:val="28"/>
                <w:szCs w:val="28"/>
              </w:rPr>
              <w:t xml:space="preserve">Koncesná zmluva na stavebné práce </w:t>
            </w:r>
          </w:p>
          <w:p w14:paraId="5E2EBCB3" w14:textId="77777777" w:rsidR="00B16CAF" w:rsidRPr="00842059" w:rsidRDefault="00B16CAF" w:rsidP="003278FF">
            <w:pPr>
              <w:widowControl w:val="0"/>
              <w:autoSpaceDE w:val="0"/>
              <w:spacing w:line="276" w:lineRule="auto"/>
              <w:jc w:val="center"/>
              <w:rPr>
                <w:b/>
                <w:bCs/>
                <w:sz w:val="28"/>
                <w:szCs w:val="28"/>
              </w:rPr>
            </w:pPr>
            <w:r w:rsidRPr="00842059">
              <w:rPr>
                <w:b/>
                <w:bCs/>
                <w:sz w:val="28"/>
                <w:szCs w:val="28"/>
              </w:rPr>
              <w:t>v spojení so</w:t>
            </w:r>
          </w:p>
          <w:p w14:paraId="420A0142" w14:textId="77777777" w:rsidR="00B16CAF" w:rsidRPr="00842059" w:rsidRDefault="00B16CAF" w:rsidP="003278FF">
            <w:pPr>
              <w:jc w:val="center"/>
              <w:rPr>
                <w:b/>
                <w:bCs/>
                <w:caps/>
                <w:sz w:val="28"/>
                <w:szCs w:val="28"/>
              </w:rPr>
            </w:pPr>
            <w:r w:rsidRPr="00842059">
              <w:rPr>
                <w:b/>
                <w:bCs/>
                <w:caps/>
                <w:sz w:val="28"/>
                <w:szCs w:val="28"/>
              </w:rPr>
              <w:t xml:space="preserve">zmluvou </w:t>
            </w:r>
          </w:p>
          <w:p w14:paraId="14DF1FD7" w14:textId="77777777" w:rsidR="00B16CAF" w:rsidRPr="00C508FE" w:rsidRDefault="00B16CAF" w:rsidP="003278FF">
            <w:pPr>
              <w:jc w:val="center"/>
              <w:rPr>
                <w:b/>
                <w:bCs/>
                <w:caps/>
                <w:sz w:val="28"/>
                <w:szCs w:val="28"/>
              </w:rPr>
            </w:pPr>
            <w:r w:rsidRPr="00842059">
              <w:rPr>
                <w:b/>
                <w:bCs/>
                <w:caps/>
                <w:sz w:val="28"/>
                <w:szCs w:val="28"/>
              </w:rPr>
              <w:t>o obsluhe tepelno-technologického zariadenia</w:t>
            </w:r>
          </w:p>
          <w:p w14:paraId="4ED52CEF" w14:textId="77777777" w:rsidR="00B16CAF" w:rsidRPr="00E565A5" w:rsidRDefault="00B16CAF" w:rsidP="003278FF">
            <w:pPr>
              <w:rPr>
                <w:sz w:val="16"/>
                <w:szCs w:val="16"/>
              </w:rPr>
            </w:pPr>
          </w:p>
          <w:p w14:paraId="63299EA5" w14:textId="77777777" w:rsidR="00B16CAF" w:rsidRPr="00C45958" w:rsidRDefault="00B16CAF" w:rsidP="003278FF">
            <w:pPr>
              <w:widowControl w:val="0"/>
              <w:autoSpaceDE w:val="0"/>
              <w:jc w:val="center"/>
              <w:rPr>
                <w:i/>
                <w:sz w:val="22"/>
                <w:szCs w:val="22"/>
              </w:rPr>
            </w:pPr>
            <w:r w:rsidRPr="00C45958">
              <w:rPr>
                <w:i/>
                <w:sz w:val="22"/>
                <w:szCs w:val="22"/>
              </w:rPr>
              <w:t xml:space="preserve">uzavretá v zmysle </w:t>
            </w:r>
            <w:r w:rsidRPr="00D21DAE">
              <w:rPr>
                <w:i/>
                <w:sz w:val="22"/>
                <w:szCs w:val="22"/>
              </w:rPr>
              <w:t>ust. § 4 zákona č. 343/2015 Z.z. o verejnom obstarávaní a doplnení niektorých zákonov v znení neskorších predpisov</w:t>
            </w:r>
            <w:r w:rsidRPr="00C45958" w:rsidDel="00D21DAE">
              <w:rPr>
                <w:i/>
                <w:sz w:val="22"/>
                <w:szCs w:val="22"/>
              </w:rPr>
              <w:t xml:space="preserve"> </w:t>
            </w:r>
            <w:r w:rsidRPr="00C45958">
              <w:rPr>
                <w:i/>
                <w:sz w:val="22"/>
                <w:szCs w:val="22"/>
              </w:rPr>
              <w:t>(ďalej len „</w:t>
            </w:r>
            <w:r w:rsidRPr="00C45958">
              <w:rPr>
                <w:bCs/>
                <w:i/>
                <w:sz w:val="22"/>
                <w:szCs w:val="22"/>
              </w:rPr>
              <w:t>Zákon o verejnom obstarávaní</w:t>
            </w:r>
            <w:r w:rsidRPr="00C45958">
              <w:rPr>
                <w:i/>
                <w:sz w:val="22"/>
                <w:szCs w:val="22"/>
              </w:rPr>
              <w:t>“) a v zmysle ust. § 269 ods. 2 zákona č. 513/1991 Zb. Obchodný zákonník v znení neskorších predpisov (ďalej len „Obchodný zákonník“)</w:t>
            </w:r>
          </w:p>
          <w:p w14:paraId="4EB80744" w14:textId="77777777" w:rsidR="00B16CAF" w:rsidRPr="003A5CDE" w:rsidRDefault="00B16CAF" w:rsidP="003278FF">
            <w:pPr>
              <w:jc w:val="center"/>
              <w:rPr>
                <w:i/>
                <w:iCs/>
                <w:sz w:val="22"/>
                <w:szCs w:val="22"/>
              </w:rPr>
            </w:pPr>
          </w:p>
        </w:tc>
      </w:tr>
    </w:tbl>
    <w:p w14:paraId="456AC739" w14:textId="77777777" w:rsidR="00B16CAF" w:rsidRPr="007F4876" w:rsidRDefault="00B16CAF" w:rsidP="00B16CAF">
      <w:pPr>
        <w:rPr>
          <w:sz w:val="22"/>
          <w:szCs w:val="22"/>
        </w:rPr>
      </w:pPr>
    </w:p>
    <w:p w14:paraId="2C69C102" w14:textId="77777777" w:rsidR="00B16CAF" w:rsidRPr="00EE54D2" w:rsidRDefault="00B16CAF" w:rsidP="00B16CAF">
      <w:pPr>
        <w:rPr>
          <w:b/>
          <w:sz w:val="22"/>
          <w:szCs w:val="22"/>
        </w:rPr>
      </w:pPr>
      <w:r w:rsidRPr="007F4876">
        <w:rPr>
          <w:b/>
          <w:sz w:val="22"/>
          <w:szCs w:val="22"/>
        </w:rPr>
        <w:t>Zmluvné strany :</w:t>
      </w:r>
    </w:p>
    <w:p w14:paraId="701E2165" w14:textId="77777777" w:rsidR="00B16CAF" w:rsidRDefault="00B16CAF" w:rsidP="00B16CAF">
      <w:pPr>
        <w:rPr>
          <w:rStyle w:val="ra"/>
          <w:b/>
          <w:bCs/>
          <w:sz w:val="22"/>
          <w:szCs w:val="22"/>
        </w:rPr>
      </w:pPr>
    </w:p>
    <w:p w14:paraId="4EF41E52" w14:textId="77777777" w:rsidR="00B16CAF" w:rsidRPr="00701DFC" w:rsidRDefault="00B16CAF" w:rsidP="00B16CAF">
      <w:pPr>
        <w:rPr>
          <w:rStyle w:val="ra"/>
          <w:b/>
          <w:bCs/>
          <w:sz w:val="22"/>
          <w:szCs w:val="22"/>
        </w:rPr>
      </w:pPr>
      <w:r>
        <w:rPr>
          <w:rStyle w:val="ra"/>
          <w:b/>
          <w:sz w:val="22"/>
          <w:szCs w:val="22"/>
        </w:rPr>
        <w:t>Fakultná nemocnica Trenčín</w:t>
      </w:r>
    </w:p>
    <w:p w14:paraId="063C08BC" w14:textId="77777777" w:rsidR="00B16CAF" w:rsidRPr="00701DFC" w:rsidRDefault="00B16CAF" w:rsidP="00B16CAF">
      <w:pPr>
        <w:rPr>
          <w:sz w:val="22"/>
          <w:szCs w:val="22"/>
        </w:rPr>
      </w:pPr>
      <w:r w:rsidRPr="00701DFC">
        <w:rPr>
          <w:sz w:val="22"/>
          <w:szCs w:val="22"/>
        </w:rPr>
        <w:t>sídlo</w:t>
      </w:r>
      <w:r>
        <w:rPr>
          <w:sz w:val="22"/>
          <w:szCs w:val="22"/>
        </w:rPr>
        <w:tab/>
      </w:r>
      <w:r w:rsidRPr="00701DFC">
        <w:rPr>
          <w:sz w:val="22"/>
          <w:szCs w:val="22"/>
        </w:rPr>
        <w:tab/>
      </w:r>
      <w:r>
        <w:rPr>
          <w:sz w:val="22"/>
          <w:szCs w:val="22"/>
        </w:rPr>
        <w:tab/>
      </w:r>
      <w:r w:rsidRPr="00701DFC">
        <w:rPr>
          <w:sz w:val="22"/>
          <w:szCs w:val="22"/>
        </w:rPr>
        <w:t xml:space="preserve">: </w:t>
      </w:r>
      <w:r>
        <w:rPr>
          <w:sz w:val="22"/>
          <w:szCs w:val="22"/>
        </w:rPr>
        <w:t>Legionárska 28, 911 71 Trenčín</w:t>
      </w:r>
    </w:p>
    <w:p w14:paraId="4827B8B6" w14:textId="77777777" w:rsidR="00B16CAF" w:rsidRDefault="00B16CAF" w:rsidP="00B16CAF">
      <w:pPr>
        <w:rPr>
          <w:rStyle w:val="ra"/>
          <w:sz w:val="22"/>
          <w:szCs w:val="22"/>
        </w:rPr>
      </w:pPr>
      <w:r w:rsidRPr="00701DFC">
        <w:rPr>
          <w:sz w:val="22"/>
          <w:szCs w:val="22"/>
        </w:rPr>
        <w:t>IČO</w:t>
      </w:r>
      <w:r w:rsidRPr="00701DFC">
        <w:rPr>
          <w:sz w:val="22"/>
          <w:szCs w:val="22"/>
        </w:rPr>
        <w:tab/>
      </w:r>
      <w:r w:rsidRPr="00701DFC">
        <w:rPr>
          <w:sz w:val="22"/>
          <w:szCs w:val="22"/>
        </w:rPr>
        <w:tab/>
      </w:r>
      <w:r>
        <w:rPr>
          <w:sz w:val="22"/>
          <w:szCs w:val="22"/>
        </w:rPr>
        <w:tab/>
      </w:r>
      <w:r w:rsidRPr="00701DFC">
        <w:rPr>
          <w:sz w:val="22"/>
          <w:szCs w:val="22"/>
        </w:rPr>
        <w:t xml:space="preserve">: </w:t>
      </w:r>
      <w:r>
        <w:rPr>
          <w:rStyle w:val="ra"/>
          <w:sz w:val="22"/>
          <w:szCs w:val="22"/>
        </w:rPr>
        <w:t>00 610 470</w:t>
      </w:r>
    </w:p>
    <w:p w14:paraId="36E60299" w14:textId="77777777" w:rsidR="00B16CAF" w:rsidRDefault="00B16CAF" w:rsidP="00B16CAF">
      <w:pPr>
        <w:rPr>
          <w:rStyle w:val="ra"/>
          <w:sz w:val="22"/>
          <w:szCs w:val="22"/>
        </w:rPr>
      </w:pPr>
      <w:r>
        <w:rPr>
          <w:rStyle w:val="ra"/>
          <w:sz w:val="22"/>
          <w:szCs w:val="22"/>
        </w:rPr>
        <w:t>DIČ</w:t>
      </w:r>
      <w:r>
        <w:rPr>
          <w:rStyle w:val="ra"/>
          <w:sz w:val="22"/>
          <w:szCs w:val="22"/>
        </w:rPr>
        <w:tab/>
      </w:r>
      <w:r>
        <w:rPr>
          <w:rStyle w:val="ra"/>
          <w:sz w:val="22"/>
          <w:szCs w:val="22"/>
        </w:rPr>
        <w:tab/>
      </w:r>
      <w:r>
        <w:rPr>
          <w:rStyle w:val="ra"/>
          <w:sz w:val="22"/>
          <w:szCs w:val="22"/>
        </w:rPr>
        <w:tab/>
        <w:t>: 2021254631</w:t>
      </w:r>
    </w:p>
    <w:p w14:paraId="30FE7150" w14:textId="77777777" w:rsidR="00B16CAF" w:rsidRDefault="00B16CAF" w:rsidP="00B16CAF">
      <w:pPr>
        <w:rPr>
          <w:rStyle w:val="ra"/>
          <w:sz w:val="22"/>
          <w:szCs w:val="22"/>
        </w:rPr>
      </w:pPr>
      <w:r>
        <w:rPr>
          <w:rStyle w:val="ra"/>
          <w:sz w:val="22"/>
          <w:szCs w:val="22"/>
        </w:rPr>
        <w:t>IČ DPH</w:t>
      </w:r>
      <w:r>
        <w:rPr>
          <w:rStyle w:val="ra"/>
          <w:sz w:val="22"/>
          <w:szCs w:val="22"/>
        </w:rPr>
        <w:tab/>
      </w:r>
      <w:r>
        <w:rPr>
          <w:rStyle w:val="ra"/>
          <w:sz w:val="22"/>
          <w:szCs w:val="22"/>
        </w:rPr>
        <w:tab/>
        <w:t>:</w:t>
      </w:r>
      <w:r w:rsidRPr="007E30C9">
        <w:rPr>
          <w:rStyle w:val="ra"/>
          <w:sz w:val="22"/>
          <w:szCs w:val="22"/>
        </w:rPr>
        <w:t xml:space="preserve"> </w:t>
      </w:r>
      <w:r w:rsidRPr="007E30C9">
        <w:rPr>
          <w:sz w:val="22"/>
          <w:szCs w:val="22"/>
        </w:rPr>
        <w:t>SK2021254631</w:t>
      </w:r>
    </w:p>
    <w:p w14:paraId="2C4DD9B6" w14:textId="77777777" w:rsidR="00B16CAF" w:rsidRDefault="00B16CAF" w:rsidP="00B16CAF">
      <w:pPr>
        <w:rPr>
          <w:bCs/>
          <w:sz w:val="22"/>
          <w:szCs w:val="22"/>
        </w:rPr>
      </w:pPr>
      <w:r>
        <w:rPr>
          <w:rStyle w:val="ra"/>
          <w:sz w:val="22"/>
          <w:szCs w:val="22"/>
        </w:rPr>
        <w:t>bankové spojenie</w:t>
      </w:r>
      <w:r>
        <w:rPr>
          <w:rStyle w:val="ra"/>
          <w:sz w:val="22"/>
          <w:szCs w:val="22"/>
        </w:rPr>
        <w:tab/>
        <w:t xml:space="preserve">: </w:t>
      </w:r>
      <w:r w:rsidRPr="00C45958">
        <w:rPr>
          <w:bCs/>
          <w:sz w:val="22"/>
          <w:szCs w:val="22"/>
        </w:rPr>
        <w:t>[</w:t>
      </w:r>
      <w:r w:rsidRPr="00C45958">
        <w:rPr>
          <w:bCs/>
          <w:color w:val="FF0000"/>
          <w:sz w:val="22"/>
          <w:szCs w:val="22"/>
        </w:rPr>
        <w:t>xxx</w:t>
      </w:r>
      <w:r w:rsidRPr="00C45958">
        <w:rPr>
          <w:bCs/>
          <w:sz w:val="22"/>
          <w:szCs w:val="22"/>
        </w:rPr>
        <w:t>]</w:t>
      </w:r>
    </w:p>
    <w:p w14:paraId="41A5F82E" w14:textId="77777777" w:rsidR="00B16CAF" w:rsidRDefault="00B16CAF" w:rsidP="00B16CAF">
      <w:pPr>
        <w:rPr>
          <w:bCs/>
          <w:sz w:val="22"/>
          <w:szCs w:val="22"/>
        </w:rPr>
      </w:pPr>
      <w:r>
        <w:rPr>
          <w:bCs/>
          <w:sz w:val="22"/>
          <w:szCs w:val="22"/>
        </w:rPr>
        <w:t>IBAN</w:t>
      </w:r>
      <w:r>
        <w:rPr>
          <w:bCs/>
          <w:sz w:val="22"/>
          <w:szCs w:val="22"/>
        </w:rPr>
        <w:tab/>
      </w:r>
      <w:r>
        <w:rPr>
          <w:bCs/>
          <w:sz w:val="22"/>
          <w:szCs w:val="22"/>
        </w:rPr>
        <w:tab/>
      </w:r>
      <w:r>
        <w:rPr>
          <w:bCs/>
          <w:sz w:val="22"/>
          <w:szCs w:val="22"/>
        </w:rPr>
        <w:tab/>
        <w:t xml:space="preserve">: </w:t>
      </w:r>
      <w:r w:rsidRPr="00C45958">
        <w:rPr>
          <w:bCs/>
          <w:sz w:val="22"/>
          <w:szCs w:val="22"/>
        </w:rPr>
        <w:t>[</w:t>
      </w:r>
      <w:r w:rsidRPr="00C45958">
        <w:rPr>
          <w:bCs/>
          <w:color w:val="FF0000"/>
          <w:sz w:val="22"/>
          <w:szCs w:val="22"/>
        </w:rPr>
        <w:t>xxx</w:t>
      </w:r>
      <w:r w:rsidRPr="00C45958">
        <w:rPr>
          <w:bCs/>
          <w:sz w:val="22"/>
          <w:szCs w:val="22"/>
        </w:rPr>
        <w:t>]</w:t>
      </w:r>
    </w:p>
    <w:p w14:paraId="172EC71E" w14:textId="77777777" w:rsidR="00B16CAF" w:rsidRDefault="00B16CAF" w:rsidP="00B16CAF">
      <w:pPr>
        <w:rPr>
          <w:rStyle w:val="ra"/>
          <w:sz w:val="22"/>
          <w:szCs w:val="22"/>
        </w:rPr>
      </w:pPr>
      <w:r w:rsidRPr="00842059">
        <w:rPr>
          <w:bCs/>
          <w:sz w:val="22"/>
          <w:szCs w:val="22"/>
        </w:rPr>
        <w:t>tel.</w:t>
      </w:r>
      <w:r w:rsidRPr="00842059">
        <w:rPr>
          <w:bCs/>
          <w:sz w:val="22"/>
          <w:szCs w:val="22"/>
        </w:rPr>
        <w:tab/>
      </w:r>
      <w:r w:rsidRPr="00842059">
        <w:rPr>
          <w:bCs/>
          <w:sz w:val="22"/>
          <w:szCs w:val="22"/>
        </w:rPr>
        <w:tab/>
      </w:r>
      <w:r w:rsidRPr="00842059">
        <w:rPr>
          <w:bCs/>
          <w:sz w:val="22"/>
          <w:szCs w:val="22"/>
        </w:rPr>
        <w:tab/>
        <w:t>: [</w:t>
      </w:r>
      <w:r w:rsidRPr="00842059">
        <w:rPr>
          <w:bCs/>
          <w:color w:val="FF0000"/>
          <w:sz w:val="22"/>
          <w:szCs w:val="22"/>
        </w:rPr>
        <w:t>xxx</w:t>
      </w:r>
      <w:r w:rsidRPr="00842059">
        <w:rPr>
          <w:bCs/>
          <w:sz w:val="22"/>
          <w:szCs w:val="22"/>
        </w:rPr>
        <w:t>]</w:t>
      </w:r>
    </w:p>
    <w:p w14:paraId="78998B88" w14:textId="77777777" w:rsidR="00B16CAF" w:rsidRDefault="00B16CAF" w:rsidP="00B16CAF">
      <w:pPr>
        <w:rPr>
          <w:rStyle w:val="ra"/>
          <w:sz w:val="22"/>
          <w:szCs w:val="22"/>
        </w:rPr>
      </w:pPr>
      <w:r>
        <w:rPr>
          <w:rStyle w:val="ra"/>
          <w:sz w:val="22"/>
          <w:szCs w:val="22"/>
        </w:rPr>
        <w:t>e-mail</w:t>
      </w:r>
      <w:r>
        <w:rPr>
          <w:rStyle w:val="ra"/>
          <w:sz w:val="22"/>
          <w:szCs w:val="22"/>
        </w:rPr>
        <w:tab/>
      </w:r>
      <w:r>
        <w:rPr>
          <w:rStyle w:val="ra"/>
          <w:sz w:val="22"/>
          <w:szCs w:val="22"/>
        </w:rPr>
        <w:tab/>
      </w:r>
      <w:r>
        <w:rPr>
          <w:rStyle w:val="ra"/>
          <w:sz w:val="22"/>
          <w:szCs w:val="22"/>
        </w:rPr>
        <w:tab/>
        <w:t>:</w:t>
      </w:r>
      <w:r w:rsidRPr="00C45958">
        <w:rPr>
          <w:bCs/>
          <w:sz w:val="22"/>
          <w:szCs w:val="22"/>
        </w:rPr>
        <w:t xml:space="preserve"> [</w:t>
      </w:r>
      <w:r w:rsidRPr="00C45958">
        <w:rPr>
          <w:bCs/>
          <w:color w:val="FF0000"/>
          <w:sz w:val="22"/>
          <w:szCs w:val="22"/>
        </w:rPr>
        <w:t>xxx</w:t>
      </w:r>
      <w:r w:rsidRPr="00C45958">
        <w:rPr>
          <w:bCs/>
          <w:sz w:val="22"/>
          <w:szCs w:val="22"/>
        </w:rPr>
        <w:t>]</w:t>
      </w:r>
    </w:p>
    <w:p w14:paraId="358AE51B" w14:textId="77777777" w:rsidR="00B16CAF" w:rsidRDefault="00B16CAF" w:rsidP="00B16CAF">
      <w:pPr>
        <w:rPr>
          <w:rStyle w:val="ra"/>
          <w:sz w:val="22"/>
          <w:szCs w:val="22"/>
        </w:rPr>
      </w:pPr>
      <w:r>
        <w:rPr>
          <w:bCs/>
          <w:sz w:val="22"/>
          <w:szCs w:val="22"/>
        </w:rPr>
        <w:t>Štatutárny orgán – rada riaditeľov</w:t>
      </w:r>
      <w:r w:rsidRPr="006F3C6A">
        <w:rPr>
          <w:bCs/>
          <w:sz w:val="22"/>
          <w:szCs w:val="22"/>
        </w:rPr>
        <w:t>:</w:t>
      </w:r>
      <w:r w:rsidRPr="006F3C6A">
        <w:rPr>
          <w:sz w:val="22"/>
          <w:szCs w:val="22"/>
        </w:rPr>
        <w:t xml:space="preserve"> </w:t>
      </w:r>
      <w:r>
        <w:rPr>
          <w:sz w:val="22"/>
          <w:szCs w:val="22"/>
        </w:rPr>
        <w:tab/>
      </w:r>
      <w:r>
        <w:rPr>
          <w:rStyle w:val="ra"/>
          <w:sz w:val="22"/>
          <w:szCs w:val="22"/>
        </w:rPr>
        <w:t>Ing. Marián Juruš, generálny riaditeľ</w:t>
      </w:r>
    </w:p>
    <w:p w14:paraId="2C840AA9" w14:textId="77777777" w:rsidR="00B16CAF" w:rsidRDefault="00B16CAF" w:rsidP="00B16CAF">
      <w:pPr>
        <w:rPr>
          <w:rStyle w:val="ra"/>
          <w:sz w:val="22"/>
          <w:szCs w:val="22"/>
        </w:rPr>
      </w:pPr>
      <w:r>
        <w:rPr>
          <w:rStyle w:val="ra"/>
          <w:sz w:val="22"/>
          <w:szCs w:val="22"/>
        </w:rPr>
        <w:tab/>
      </w:r>
      <w:r>
        <w:rPr>
          <w:rStyle w:val="ra"/>
          <w:sz w:val="22"/>
          <w:szCs w:val="22"/>
        </w:rPr>
        <w:tab/>
      </w:r>
      <w:r>
        <w:rPr>
          <w:rStyle w:val="ra"/>
          <w:sz w:val="22"/>
          <w:szCs w:val="22"/>
        </w:rPr>
        <w:tab/>
        <w:t xml:space="preserve">     </w:t>
      </w:r>
      <w:r>
        <w:rPr>
          <w:rStyle w:val="ra"/>
          <w:sz w:val="22"/>
          <w:szCs w:val="22"/>
        </w:rPr>
        <w:tab/>
      </w:r>
      <w:r>
        <w:rPr>
          <w:rStyle w:val="ra"/>
          <w:sz w:val="22"/>
          <w:szCs w:val="22"/>
        </w:rPr>
        <w:tab/>
        <w:t>JUDr. Marek Šedík, ekonomický riaditeľ</w:t>
      </w:r>
    </w:p>
    <w:p w14:paraId="6099C4AB" w14:textId="77777777" w:rsidR="00B16CAF" w:rsidRPr="006F3C6A" w:rsidRDefault="00B16CAF" w:rsidP="00B16CAF">
      <w:pPr>
        <w:rPr>
          <w:sz w:val="22"/>
          <w:szCs w:val="22"/>
        </w:rPr>
      </w:pPr>
      <w:r>
        <w:rPr>
          <w:sz w:val="22"/>
          <w:szCs w:val="22"/>
        </w:rPr>
        <w:tab/>
      </w:r>
      <w:r>
        <w:rPr>
          <w:sz w:val="22"/>
          <w:szCs w:val="22"/>
        </w:rPr>
        <w:tab/>
      </w:r>
      <w:r>
        <w:rPr>
          <w:sz w:val="22"/>
          <w:szCs w:val="22"/>
        </w:rPr>
        <w:tab/>
      </w:r>
      <w:r>
        <w:rPr>
          <w:sz w:val="22"/>
          <w:szCs w:val="22"/>
        </w:rPr>
        <w:tab/>
      </w:r>
      <w:r>
        <w:rPr>
          <w:sz w:val="22"/>
          <w:szCs w:val="22"/>
        </w:rPr>
        <w:tab/>
        <w:t>MUDr. Stanislav Pastva, medicínsky riaditeľ</w:t>
      </w:r>
    </w:p>
    <w:p w14:paraId="061AB4B5" w14:textId="77777777" w:rsidR="00B16CAF" w:rsidRPr="007F4876" w:rsidRDefault="00B16CAF" w:rsidP="00B16CAF">
      <w:pPr>
        <w:rPr>
          <w:sz w:val="22"/>
          <w:szCs w:val="22"/>
        </w:rPr>
      </w:pPr>
      <w:r w:rsidRPr="007F4876">
        <w:rPr>
          <w:sz w:val="22"/>
          <w:szCs w:val="22"/>
        </w:rPr>
        <w:t xml:space="preserve">                                                 </w:t>
      </w:r>
    </w:p>
    <w:p w14:paraId="49933C66" w14:textId="77777777" w:rsidR="00B16CAF" w:rsidRPr="007F4876" w:rsidRDefault="00B16CAF" w:rsidP="00B16CAF">
      <w:pPr>
        <w:jc w:val="both"/>
        <w:rPr>
          <w:sz w:val="22"/>
          <w:szCs w:val="22"/>
        </w:rPr>
      </w:pPr>
      <w:r>
        <w:rPr>
          <w:sz w:val="22"/>
          <w:szCs w:val="22"/>
        </w:rPr>
        <w:t>(ďalej aj len ako „</w:t>
      </w:r>
      <w:r>
        <w:rPr>
          <w:b/>
          <w:bCs/>
          <w:i/>
          <w:iCs/>
          <w:sz w:val="22"/>
          <w:szCs w:val="22"/>
        </w:rPr>
        <w:t>Obstarávateľ</w:t>
      </w:r>
      <w:r>
        <w:rPr>
          <w:sz w:val="22"/>
          <w:szCs w:val="22"/>
        </w:rPr>
        <w:t xml:space="preserve">“ alebo </w:t>
      </w:r>
      <w:r w:rsidRPr="00562AC5">
        <w:rPr>
          <w:b/>
          <w:i/>
          <w:sz w:val="22"/>
          <w:szCs w:val="22"/>
        </w:rPr>
        <w:t>„FN Trenčín“</w:t>
      </w:r>
      <w:r>
        <w:rPr>
          <w:sz w:val="22"/>
          <w:szCs w:val="22"/>
        </w:rPr>
        <w:t>)</w:t>
      </w:r>
    </w:p>
    <w:p w14:paraId="3080FB2F" w14:textId="77777777" w:rsidR="00B16CAF" w:rsidRPr="007F4876" w:rsidRDefault="00B16CAF" w:rsidP="00B16CAF">
      <w:pPr>
        <w:rPr>
          <w:sz w:val="22"/>
          <w:szCs w:val="22"/>
        </w:rPr>
      </w:pPr>
    </w:p>
    <w:p w14:paraId="5F3103A7" w14:textId="77777777" w:rsidR="00B16CAF" w:rsidRDefault="00B16CAF" w:rsidP="00B16CAF">
      <w:pPr>
        <w:rPr>
          <w:b/>
          <w:bCs/>
          <w:sz w:val="22"/>
          <w:szCs w:val="22"/>
        </w:rPr>
      </w:pPr>
      <w:r w:rsidRPr="007F4876">
        <w:rPr>
          <w:b/>
          <w:bCs/>
          <w:sz w:val="22"/>
          <w:szCs w:val="22"/>
        </w:rPr>
        <w:t xml:space="preserve">a </w:t>
      </w:r>
    </w:p>
    <w:p w14:paraId="766605BE" w14:textId="77777777" w:rsidR="00B16CAF" w:rsidRPr="007F4876" w:rsidRDefault="00B16CAF" w:rsidP="00B16CAF">
      <w:pPr>
        <w:rPr>
          <w:b/>
          <w:bCs/>
          <w:sz w:val="22"/>
          <w:szCs w:val="22"/>
        </w:rPr>
      </w:pPr>
    </w:p>
    <w:p w14:paraId="42F72F54" w14:textId="77777777" w:rsidR="00B16CAF" w:rsidRPr="00C45958" w:rsidRDefault="00B16CAF" w:rsidP="00B16CAF">
      <w:pPr>
        <w:jc w:val="both"/>
        <w:rPr>
          <w:rStyle w:val="ra"/>
          <w:b/>
          <w:sz w:val="22"/>
          <w:szCs w:val="22"/>
        </w:rPr>
      </w:pPr>
      <w:r w:rsidRPr="00C45958">
        <w:rPr>
          <w:b/>
          <w:bCs/>
          <w:sz w:val="22"/>
          <w:szCs w:val="22"/>
        </w:rPr>
        <w:t>[</w:t>
      </w:r>
      <w:r w:rsidRPr="00C45958">
        <w:rPr>
          <w:b/>
          <w:bCs/>
          <w:color w:val="FF0000"/>
          <w:sz w:val="22"/>
          <w:szCs w:val="22"/>
        </w:rPr>
        <w:t>xxx</w:t>
      </w:r>
      <w:r w:rsidRPr="00C45958">
        <w:rPr>
          <w:b/>
          <w:bCs/>
          <w:sz w:val="22"/>
          <w:szCs w:val="22"/>
        </w:rPr>
        <w:t>]</w:t>
      </w:r>
    </w:p>
    <w:p w14:paraId="1FDF732C" w14:textId="77777777" w:rsidR="00B16CAF" w:rsidRPr="00701DFC" w:rsidRDefault="00B16CAF" w:rsidP="00B16CAF">
      <w:pPr>
        <w:jc w:val="both"/>
        <w:rPr>
          <w:sz w:val="22"/>
          <w:szCs w:val="22"/>
        </w:rPr>
      </w:pPr>
      <w:r w:rsidRPr="00701DFC">
        <w:rPr>
          <w:sz w:val="22"/>
          <w:szCs w:val="22"/>
        </w:rPr>
        <w:t>sídlo</w:t>
      </w:r>
      <w:r w:rsidRPr="00701DFC">
        <w:rPr>
          <w:sz w:val="22"/>
          <w:szCs w:val="22"/>
        </w:rPr>
        <w:tab/>
      </w:r>
      <w:r>
        <w:rPr>
          <w:sz w:val="22"/>
          <w:szCs w:val="22"/>
        </w:rPr>
        <w:tab/>
      </w:r>
      <w:r>
        <w:rPr>
          <w:sz w:val="22"/>
          <w:szCs w:val="22"/>
        </w:rPr>
        <w:tab/>
      </w:r>
      <w:r w:rsidRPr="00701DFC">
        <w:rPr>
          <w:sz w:val="22"/>
          <w:szCs w:val="22"/>
        </w:rPr>
        <w:t xml:space="preserve">: </w:t>
      </w:r>
      <w:r w:rsidRPr="00C45958">
        <w:rPr>
          <w:bCs/>
          <w:sz w:val="22"/>
          <w:szCs w:val="22"/>
        </w:rPr>
        <w:t>[</w:t>
      </w:r>
      <w:r w:rsidRPr="00C45958">
        <w:rPr>
          <w:bCs/>
          <w:color w:val="FF0000"/>
          <w:sz w:val="22"/>
          <w:szCs w:val="22"/>
        </w:rPr>
        <w:t>xxx</w:t>
      </w:r>
      <w:r w:rsidRPr="00C45958">
        <w:rPr>
          <w:bCs/>
          <w:sz w:val="22"/>
          <w:szCs w:val="22"/>
        </w:rPr>
        <w:t>]</w:t>
      </w:r>
    </w:p>
    <w:p w14:paraId="5A5227AA" w14:textId="77777777" w:rsidR="00B16CAF" w:rsidRDefault="00B16CAF" w:rsidP="00B16CAF">
      <w:pPr>
        <w:rPr>
          <w:sz w:val="22"/>
          <w:szCs w:val="22"/>
        </w:rPr>
      </w:pPr>
      <w:r w:rsidRPr="00701DFC">
        <w:rPr>
          <w:sz w:val="22"/>
          <w:szCs w:val="22"/>
        </w:rPr>
        <w:t>IČO</w:t>
      </w:r>
      <w:r w:rsidRPr="00701DFC">
        <w:rPr>
          <w:sz w:val="22"/>
          <w:szCs w:val="22"/>
        </w:rPr>
        <w:tab/>
      </w:r>
      <w:r w:rsidRPr="00701DFC">
        <w:rPr>
          <w:sz w:val="22"/>
          <w:szCs w:val="22"/>
        </w:rPr>
        <w:tab/>
      </w:r>
      <w:r>
        <w:rPr>
          <w:sz w:val="22"/>
          <w:szCs w:val="22"/>
        </w:rPr>
        <w:tab/>
      </w:r>
      <w:r w:rsidRPr="00701DFC">
        <w:rPr>
          <w:sz w:val="22"/>
          <w:szCs w:val="22"/>
        </w:rPr>
        <w:t xml:space="preserve">: </w:t>
      </w:r>
      <w:r w:rsidRPr="00C45958">
        <w:rPr>
          <w:bCs/>
          <w:sz w:val="22"/>
          <w:szCs w:val="22"/>
        </w:rPr>
        <w:t>[</w:t>
      </w:r>
      <w:r w:rsidRPr="00C45958">
        <w:rPr>
          <w:bCs/>
          <w:color w:val="FF0000"/>
          <w:sz w:val="22"/>
          <w:szCs w:val="22"/>
        </w:rPr>
        <w:t>xxx</w:t>
      </w:r>
      <w:r w:rsidRPr="00C45958">
        <w:rPr>
          <w:bCs/>
          <w:sz w:val="22"/>
          <w:szCs w:val="22"/>
        </w:rPr>
        <w:t>]</w:t>
      </w:r>
    </w:p>
    <w:p w14:paraId="1CC885F1" w14:textId="77777777" w:rsidR="00B16CAF" w:rsidRDefault="00B16CAF" w:rsidP="00B16CAF">
      <w:pPr>
        <w:rPr>
          <w:sz w:val="22"/>
          <w:szCs w:val="22"/>
        </w:rPr>
      </w:pPr>
      <w:r>
        <w:rPr>
          <w:sz w:val="22"/>
          <w:szCs w:val="22"/>
        </w:rPr>
        <w:t>DIČ</w:t>
      </w:r>
      <w:r>
        <w:rPr>
          <w:sz w:val="22"/>
          <w:szCs w:val="22"/>
        </w:rPr>
        <w:tab/>
      </w:r>
      <w:r>
        <w:rPr>
          <w:sz w:val="22"/>
          <w:szCs w:val="22"/>
        </w:rPr>
        <w:tab/>
      </w:r>
      <w:r>
        <w:rPr>
          <w:sz w:val="22"/>
          <w:szCs w:val="22"/>
        </w:rPr>
        <w:tab/>
        <w:t>:</w:t>
      </w:r>
      <w:r w:rsidRPr="00C45958">
        <w:rPr>
          <w:bCs/>
          <w:sz w:val="22"/>
          <w:szCs w:val="22"/>
        </w:rPr>
        <w:t xml:space="preserve"> [</w:t>
      </w:r>
      <w:r w:rsidRPr="00C45958">
        <w:rPr>
          <w:bCs/>
          <w:color w:val="FF0000"/>
          <w:sz w:val="22"/>
          <w:szCs w:val="22"/>
        </w:rPr>
        <w:t>xxx</w:t>
      </w:r>
      <w:r w:rsidRPr="00C45958">
        <w:rPr>
          <w:bCs/>
          <w:sz w:val="22"/>
          <w:szCs w:val="22"/>
        </w:rPr>
        <w:t>]</w:t>
      </w:r>
    </w:p>
    <w:p w14:paraId="53C73894" w14:textId="77777777" w:rsidR="00B16CAF" w:rsidRDefault="00B16CAF" w:rsidP="00B16CAF">
      <w:pPr>
        <w:jc w:val="both"/>
        <w:rPr>
          <w:rStyle w:val="ra"/>
          <w:sz w:val="22"/>
          <w:szCs w:val="22"/>
        </w:rPr>
      </w:pPr>
      <w:r>
        <w:rPr>
          <w:rStyle w:val="ra"/>
          <w:sz w:val="22"/>
          <w:szCs w:val="22"/>
        </w:rPr>
        <w:t>IČ DPH</w:t>
      </w:r>
      <w:r>
        <w:rPr>
          <w:rStyle w:val="ra"/>
          <w:sz w:val="22"/>
          <w:szCs w:val="22"/>
        </w:rPr>
        <w:tab/>
      </w:r>
      <w:r>
        <w:rPr>
          <w:rStyle w:val="ra"/>
          <w:sz w:val="22"/>
          <w:szCs w:val="22"/>
        </w:rPr>
        <w:tab/>
        <w:t xml:space="preserve">: </w:t>
      </w:r>
      <w:r w:rsidRPr="00C45958">
        <w:rPr>
          <w:bCs/>
          <w:sz w:val="22"/>
          <w:szCs w:val="22"/>
        </w:rPr>
        <w:t>[</w:t>
      </w:r>
      <w:r w:rsidRPr="00C45958">
        <w:rPr>
          <w:bCs/>
          <w:color w:val="FF0000"/>
          <w:sz w:val="22"/>
          <w:szCs w:val="22"/>
        </w:rPr>
        <w:t>xxx</w:t>
      </w:r>
      <w:r w:rsidRPr="00C45958">
        <w:rPr>
          <w:bCs/>
          <w:sz w:val="22"/>
          <w:szCs w:val="22"/>
        </w:rPr>
        <w:t>]</w:t>
      </w:r>
    </w:p>
    <w:p w14:paraId="1CD2714A" w14:textId="77777777" w:rsidR="00B16CAF" w:rsidRDefault="00B16CAF" w:rsidP="00B16CAF">
      <w:pPr>
        <w:jc w:val="both"/>
        <w:rPr>
          <w:bCs/>
          <w:sz w:val="22"/>
          <w:szCs w:val="22"/>
        </w:rPr>
      </w:pPr>
      <w:r>
        <w:rPr>
          <w:rStyle w:val="ra"/>
          <w:sz w:val="22"/>
          <w:szCs w:val="22"/>
        </w:rPr>
        <w:t>bankové spojenie</w:t>
      </w:r>
      <w:r>
        <w:rPr>
          <w:rStyle w:val="ra"/>
          <w:sz w:val="22"/>
          <w:szCs w:val="22"/>
        </w:rPr>
        <w:tab/>
        <w:t>:</w:t>
      </w:r>
      <w:r w:rsidRPr="00C45958">
        <w:rPr>
          <w:bCs/>
          <w:sz w:val="22"/>
          <w:szCs w:val="22"/>
        </w:rPr>
        <w:t xml:space="preserve"> [</w:t>
      </w:r>
      <w:r w:rsidRPr="00C45958">
        <w:rPr>
          <w:bCs/>
          <w:color w:val="FF0000"/>
          <w:sz w:val="22"/>
          <w:szCs w:val="22"/>
        </w:rPr>
        <w:t>xxx</w:t>
      </w:r>
      <w:r w:rsidRPr="00C45958">
        <w:rPr>
          <w:bCs/>
          <w:sz w:val="22"/>
          <w:szCs w:val="22"/>
        </w:rPr>
        <w:t>]</w:t>
      </w:r>
    </w:p>
    <w:p w14:paraId="5050F075" w14:textId="77777777" w:rsidR="00B16CAF" w:rsidRDefault="00B16CAF" w:rsidP="00B16CAF">
      <w:pPr>
        <w:jc w:val="both"/>
        <w:rPr>
          <w:rStyle w:val="ra"/>
          <w:sz w:val="22"/>
          <w:szCs w:val="22"/>
        </w:rPr>
      </w:pPr>
      <w:r>
        <w:rPr>
          <w:bCs/>
          <w:sz w:val="22"/>
          <w:szCs w:val="22"/>
        </w:rPr>
        <w:t>IBAN</w:t>
      </w:r>
      <w:r>
        <w:rPr>
          <w:bCs/>
          <w:sz w:val="22"/>
          <w:szCs w:val="22"/>
        </w:rPr>
        <w:tab/>
      </w:r>
      <w:r>
        <w:rPr>
          <w:bCs/>
          <w:sz w:val="22"/>
          <w:szCs w:val="22"/>
        </w:rPr>
        <w:tab/>
      </w:r>
      <w:r>
        <w:rPr>
          <w:bCs/>
          <w:sz w:val="22"/>
          <w:szCs w:val="22"/>
        </w:rPr>
        <w:tab/>
        <w:t xml:space="preserve">: </w:t>
      </w:r>
      <w:r w:rsidRPr="00C45958">
        <w:rPr>
          <w:bCs/>
          <w:sz w:val="22"/>
          <w:szCs w:val="22"/>
        </w:rPr>
        <w:t>[</w:t>
      </w:r>
      <w:r w:rsidRPr="00C45958">
        <w:rPr>
          <w:bCs/>
          <w:color w:val="FF0000"/>
          <w:sz w:val="22"/>
          <w:szCs w:val="22"/>
        </w:rPr>
        <w:t>xxx</w:t>
      </w:r>
      <w:r w:rsidRPr="00C45958">
        <w:rPr>
          <w:bCs/>
          <w:sz w:val="22"/>
          <w:szCs w:val="22"/>
        </w:rPr>
        <w:t>]</w:t>
      </w:r>
    </w:p>
    <w:p w14:paraId="4C25AAC5" w14:textId="77777777" w:rsidR="00B16CAF" w:rsidRDefault="00B16CAF" w:rsidP="00B16CAF">
      <w:pPr>
        <w:jc w:val="both"/>
        <w:rPr>
          <w:rStyle w:val="ra"/>
          <w:sz w:val="22"/>
          <w:szCs w:val="22"/>
        </w:rPr>
      </w:pPr>
      <w:r>
        <w:rPr>
          <w:rStyle w:val="ra"/>
          <w:sz w:val="22"/>
          <w:szCs w:val="22"/>
        </w:rPr>
        <w:t>tel.</w:t>
      </w:r>
      <w:r>
        <w:rPr>
          <w:rStyle w:val="ra"/>
          <w:sz w:val="22"/>
          <w:szCs w:val="22"/>
        </w:rPr>
        <w:tab/>
      </w:r>
      <w:r>
        <w:rPr>
          <w:rStyle w:val="ra"/>
          <w:sz w:val="22"/>
          <w:szCs w:val="22"/>
        </w:rPr>
        <w:tab/>
      </w:r>
      <w:r>
        <w:rPr>
          <w:rStyle w:val="ra"/>
          <w:sz w:val="22"/>
          <w:szCs w:val="22"/>
        </w:rPr>
        <w:tab/>
        <w:t>:</w:t>
      </w:r>
      <w:r w:rsidRPr="00C45958">
        <w:rPr>
          <w:bCs/>
          <w:sz w:val="22"/>
          <w:szCs w:val="22"/>
        </w:rPr>
        <w:t xml:space="preserve"> [</w:t>
      </w:r>
      <w:r w:rsidRPr="00C45958">
        <w:rPr>
          <w:bCs/>
          <w:color w:val="FF0000"/>
          <w:sz w:val="22"/>
          <w:szCs w:val="22"/>
        </w:rPr>
        <w:t>xxx</w:t>
      </w:r>
      <w:r w:rsidRPr="00C45958">
        <w:rPr>
          <w:bCs/>
          <w:sz w:val="22"/>
          <w:szCs w:val="22"/>
        </w:rPr>
        <w:t>]</w:t>
      </w:r>
    </w:p>
    <w:p w14:paraId="5C15217B" w14:textId="77777777" w:rsidR="00B16CAF" w:rsidRDefault="00B16CAF" w:rsidP="00B16CAF">
      <w:pPr>
        <w:jc w:val="both"/>
        <w:rPr>
          <w:rStyle w:val="ra"/>
          <w:sz w:val="22"/>
          <w:szCs w:val="22"/>
        </w:rPr>
      </w:pPr>
      <w:r>
        <w:rPr>
          <w:rStyle w:val="ra"/>
          <w:sz w:val="22"/>
          <w:szCs w:val="22"/>
        </w:rPr>
        <w:t>e-mail</w:t>
      </w:r>
      <w:r>
        <w:rPr>
          <w:rStyle w:val="ra"/>
          <w:sz w:val="22"/>
          <w:szCs w:val="22"/>
        </w:rPr>
        <w:tab/>
      </w:r>
      <w:r>
        <w:rPr>
          <w:rStyle w:val="ra"/>
          <w:sz w:val="22"/>
          <w:szCs w:val="22"/>
        </w:rPr>
        <w:tab/>
      </w:r>
      <w:r>
        <w:rPr>
          <w:rStyle w:val="ra"/>
          <w:sz w:val="22"/>
          <w:szCs w:val="22"/>
        </w:rPr>
        <w:tab/>
        <w:t>:</w:t>
      </w:r>
      <w:r w:rsidRPr="00C45958">
        <w:rPr>
          <w:bCs/>
          <w:sz w:val="22"/>
          <w:szCs w:val="22"/>
        </w:rPr>
        <w:t xml:space="preserve"> [</w:t>
      </w:r>
      <w:r w:rsidRPr="00C45958">
        <w:rPr>
          <w:bCs/>
          <w:color w:val="FF0000"/>
          <w:sz w:val="22"/>
          <w:szCs w:val="22"/>
        </w:rPr>
        <w:t>xxx</w:t>
      </w:r>
      <w:r w:rsidRPr="00C45958">
        <w:rPr>
          <w:bCs/>
          <w:sz w:val="22"/>
          <w:szCs w:val="22"/>
        </w:rPr>
        <w:t>]</w:t>
      </w:r>
    </w:p>
    <w:p w14:paraId="31B24453" w14:textId="77777777" w:rsidR="00B16CAF" w:rsidRPr="006F3C6A" w:rsidRDefault="00B16CAF" w:rsidP="00B16CAF">
      <w:pPr>
        <w:rPr>
          <w:bCs/>
          <w:sz w:val="22"/>
          <w:szCs w:val="22"/>
        </w:rPr>
      </w:pPr>
      <w:r w:rsidRPr="006F3C6A">
        <w:rPr>
          <w:bCs/>
          <w:sz w:val="22"/>
          <w:szCs w:val="22"/>
        </w:rPr>
        <w:t>zapísaná v Obchodnom registri Okresného súdu </w:t>
      </w:r>
      <w:r w:rsidRPr="00C45958">
        <w:rPr>
          <w:bCs/>
          <w:sz w:val="22"/>
          <w:szCs w:val="22"/>
        </w:rPr>
        <w:t>[</w:t>
      </w:r>
      <w:r w:rsidRPr="00C45958">
        <w:rPr>
          <w:bCs/>
          <w:color w:val="FF0000"/>
          <w:sz w:val="22"/>
          <w:szCs w:val="22"/>
        </w:rPr>
        <w:t>xxx</w:t>
      </w:r>
      <w:r w:rsidRPr="00C45958">
        <w:rPr>
          <w:bCs/>
          <w:sz w:val="22"/>
          <w:szCs w:val="22"/>
        </w:rPr>
        <w:t>]</w:t>
      </w:r>
    </w:p>
    <w:p w14:paraId="1EF3F96C" w14:textId="77777777" w:rsidR="00B16CAF" w:rsidRPr="006F3C6A" w:rsidRDefault="00B16CAF" w:rsidP="00B16CAF">
      <w:pPr>
        <w:rPr>
          <w:bCs/>
          <w:sz w:val="22"/>
          <w:szCs w:val="22"/>
        </w:rPr>
      </w:pPr>
      <w:r w:rsidRPr="006F3C6A">
        <w:rPr>
          <w:bCs/>
          <w:sz w:val="22"/>
          <w:szCs w:val="22"/>
        </w:rPr>
        <w:t xml:space="preserve">oddiel </w:t>
      </w:r>
      <w:r w:rsidRPr="00C45958">
        <w:rPr>
          <w:bCs/>
          <w:sz w:val="22"/>
          <w:szCs w:val="22"/>
        </w:rPr>
        <w:t>[</w:t>
      </w:r>
      <w:r w:rsidRPr="00C45958">
        <w:rPr>
          <w:bCs/>
          <w:color w:val="FF0000"/>
          <w:sz w:val="22"/>
          <w:szCs w:val="22"/>
        </w:rPr>
        <w:t>xxx</w:t>
      </w:r>
      <w:r w:rsidRPr="00C45958">
        <w:rPr>
          <w:bCs/>
          <w:sz w:val="22"/>
          <w:szCs w:val="22"/>
        </w:rPr>
        <w:t>]</w:t>
      </w:r>
      <w:r w:rsidRPr="006F3C6A">
        <w:rPr>
          <w:bCs/>
          <w:sz w:val="22"/>
          <w:szCs w:val="22"/>
        </w:rPr>
        <w:t xml:space="preserve">, vložka číslo </w:t>
      </w:r>
      <w:r w:rsidRPr="00C45958">
        <w:rPr>
          <w:bCs/>
          <w:sz w:val="22"/>
          <w:szCs w:val="22"/>
        </w:rPr>
        <w:t>[</w:t>
      </w:r>
      <w:r w:rsidRPr="00C45958">
        <w:rPr>
          <w:bCs/>
          <w:color w:val="FF0000"/>
          <w:sz w:val="22"/>
          <w:szCs w:val="22"/>
        </w:rPr>
        <w:t>xxx</w:t>
      </w:r>
      <w:r w:rsidRPr="00C45958">
        <w:rPr>
          <w:bCs/>
          <w:sz w:val="22"/>
          <w:szCs w:val="22"/>
        </w:rPr>
        <w:t>]</w:t>
      </w:r>
    </w:p>
    <w:p w14:paraId="10B472D6" w14:textId="77777777" w:rsidR="00B16CAF" w:rsidRPr="006F3C6A" w:rsidRDefault="00B16CAF" w:rsidP="00B16CAF">
      <w:pPr>
        <w:tabs>
          <w:tab w:val="left" w:pos="2552"/>
        </w:tabs>
        <w:rPr>
          <w:sz w:val="22"/>
        </w:rPr>
      </w:pPr>
      <w:r w:rsidRPr="006F3C6A">
        <w:rPr>
          <w:bCs/>
          <w:sz w:val="22"/>
          <w:szCs w:val="22"/>
        </w:rPr>
        <w:t>konajúca prostredníctvom:</w:t>
      </w:r>
      <w:r w:rsidRPr="006F3C6A">
        <w:rPr>
          <w:sz w:val="22"/>
          <w:szCs w:val="22"/>
        </w:rPr>
        <w:t xml:space="preserve"> </w:t>
      </w:r>
      <w:r>
        <w:rPr>
          <w:sz w:val="22"/>
          <w:szCs w:val="22"/>
        </w:rPr>
        <w:tab/>
      </w:r>
    </w:p>
    <w:p w14:paraId="75A643F8" w14:textId="77777777" w:rsidR="00B16CAF" w:rsidRPr="006F3C6A" w:rsidRDefault="00B16CAF" w:rsidP="00B16CAF">
      <w:pPr>
        <w:rPr>
          <w:rStyle w:val="ra"/>
          <w:bCs/>
          <w:sz w:val="22"/>
          <w:szCs w:val="22"/>
        </w:rPr>
      </w:pPr>
    </w:p>
    <w:p w14:paraId="068A8532" w14:textId="77777777" w:rsidR="00B16CAF" w:rsidRDefault="00B16CAF" w:rsidP="00B16CAF">
      <w:pPr>
        <w:jc w:val="both"/>
        <w:rPr>
          <w:sz w:val="22"/>
          <w:szCs w:val="22"/>
        </w:rPr>
      </w:pPr>
      <w:r>
        <w:rPr>
          <w:sz w:val="22"/>
          <w:szCs w:val="22"/>
        </w:rPr>
        <w:t>(ďalej aj len ako „</w:t>
      </w:r>
      <w:r>
        <w:rPr>
          <w:b/>
          <w:bCs/>
          <w:i/>
          <w:iCs/>
          <w:sz w:val="22"/>
          <w:szCs w:val="22"/>
        </w:rPr>
        <w:t>Koncesionár</w:t>
      </w:r>
      <w:r>
        <w:rPr>
          <w:sz w:val="22"/>
          <w:szCs w:val="22"/>
        </w:rPr>
        <w:t>“)</w:t>
      </w:r>
    </w:p>
    <w:p w14:paraId="0B248BA2" w14:textId="77777777" w:rsidR="00B16CAF" w:rsidRDefault="00B16CAF" w:rsidP="00B16CAF">
      <w:pPr>
        <w:jc w:val="both"/>
        <w:rPr>
          <w:b/>
          <w:iCs/>
          <w:sz w:val="22"/>
          <w:szCs w:val="22"/>
        </w:rPr>
      </w:pPr>
    </w:p>
    <w:p w14:paraId="140D8FBC" w14:textId="77777777" w:rsidR="00B16CAF" w:rsidRDefault="00B16CAF" w:rsidP="00B16CAF">
      <w:pPr>
        <w:jc w:val="both"/>
        <w:rPr>
          <w:b/>
          <w:iCs/>
          <w:sz w:val="22"/>
          <w:szCs w:val="22"/>
        </w:rPr>
      </w:pPr>
    </w:p>
    <w:p w14:paraId="674FD684" w14:textId="77777777" w:rsidR="00B16CAF" w:rsidRPr="00010E3C" w:rsidRDefault="00B16CAF" w:rsidP="00B16CAF">
      <w:pPr>
        <w:jc w:val="both"/>
        <w:rPr>
          <w:b/>
          <w:iCs/>
          <w:sz w:val="22"/>
          <w:szCs w:val="22"/>
        </w:rPr>
      </w:pPr>
      <w:r>
        <w:rPr>
          <w:b/>
          <w:iCs/>
          <w:sz w:val="22"/>
          <w:szCs w:val="22"/>
        </w:rPr>
        <w:t xml:space="preserve">Obstarávateľ a Koncesionár (ďalej aj len ako </w:t>
      </w:r>
      <w:r w:rsidRPr="00B42896">
        <w:rPr>
          <w:b/>
          <w:i/>
          <w:iCs/>
          <w:sz w:val="22"/>
          <w:szCs w:val="22"/>
        </w:rPr>
        <w:t>„Zmluvné strany“</w:t>
      </w:r>
      <w:r>
        <w:rPr>
          <w:b/>
          <w:iCs/>
          <w:sz w:val="22"/>
          <w:szCs w:val="22"/>
        </w:rPr>
        <w:t>) uzatvárajú po oboznámení sa s obsahom vzájomných práv a povinností túto Koncesnú zmluvu na stavebné práce v spojení so Zmluvou o obsluhe tepelno-technologického zariadenia (ďalej aj len ako „</w:t>
      </w:r>
      <w:r w:rsidRPr="001631EC">
        <w:rPr>
          <w:b/>
          <w:i/>
          <w:iCs/>
          <w:sz w:val="22"/>
          <w:szCs w:val="22"/>
        </w:rPr>
        <w:t>Koncesná zmluva</w:t>
      </w:r>
      <w:r>
        <w:rPr>
          <w:b/>
          <w:iCs/>
          <w:sz w:val="22"/>
          <w:szCs w:val="22"/>
        </w:rPr>
        <w:t>“ alebo aj ako „</w:t>
      </w:r>
      <w:r w:rsidRPr="001631EC">
        <w:rPr>
          <w:b/>
          <w:i/>
          <w:iCs/>
          <w:sz w:val="22"/>
          <w:szCs w:val="22"/>
        </w:rPr>
        <w:t>Zmluva</w:t>
      </w:r>
      <w:r>
        <w:rPr>
          <w:b/>
          <w:iCs/>
          <w:sz w:val="22"/>
          <w:szCs w:val="22"/>
        </w:rPr>
        <w:t>“)</w:t>
      </w:r>
      <w:r w:rsidRPr="00DD05C8">
        <w:rPr>
          <w:b/>
          <w:iCs/>
          <w:sz w:val="22"/>
          <w:szCs w:val="22"/>
        </w:rPr>
        <w:t xml:space="preserve"> </w:t>
      </w:r>
      <w:r>
        <w:rPr>
          <w:b/>
          <w:iCs/>
          <w:sz w:val="22"/>
          <w:szCs w:val="22"/>
        </w:rPr>
        <w:t>za nasledovných podmienok</w:t>
      </w:r>
      <w:r w:rsidRPr="00010E3C">
        <w:rPr>
          <w:b/>
          <w:iCs/>
          <w:sz w:val="22"/>
          <w:szCs w:val="22"/>
        </w:rPr>
        <w:t>:</w:t>
      </w:r>
    </w:p>
    <w:p w14:paraId="7CE58122" w14:textId="77777777" w:rsidR="00B16CAF" w:rsidRDefault="00B16CAF" w:rsidP="00B16CAF">
      <w:pPr>
        <w:jc w:val="center"/>
        <w:rPr>
          <w:b/>
          <w:sz w:val="22"/>
          <w:szCs w:val="22"/>
        </w:rPr>
      </w:pPr>
    </w:p>
    <w:p w14:paraId="3BEB9EDF" w14:textId="77777777" w:rsidR="00B16CAF" w:rsidRDefault="00B16CAF">
      <w:pPr>
        <w:suppressAutoHyphens w:val="0"/>
        <w:rPr>
          <w:b/>
          <w:sz w:val="22"/>
          <w:szCs w:val="22"/>
        </w:rPr>
      </w:pPr>
      <w:r>
        <w:rPr>
          <w:b/>
          <w:sz w:val="22"/>
          <w:szCs w:val="22"/>
        </w:rPr>
        <w:br w:type="page"/>
      </w:r>
    </w:p>
    <w:p w14:paraId="0B97E6DF" w14:textId="308D686B" w:rsidR="00B16CAF" w:rsidRDefault="00B16CAF" w:rsidP="00B16CAF">
      <w:pPr>
        <w:jc w:val="center"/>
        <w:rPr>
          <w:b/>
          <w:sz w:val="22"/>
          <w:szCs w:val="22"/>
        </w:rPr>
      </w:pPr>
      <w:r>
        <w:rPr>
          <w:b/>
          <w:sz w:val="22"/>
          <w:szCs w:val="22"/>
        </w:rPr>
        <w:t>PREAMBULA</w:t>
      </w:r>
    </w:p>
    <w:p w14:paraId="5D80B3AE" w14:textId="77777777" w:rsidR="00B16CAF" w:rsidRDefault="00B16CAF" w:rsidP="00B16CAF">
      <w:pPr>
        <w:jc w:val="center"/>
        <w:rPr>
          <w:sz w:val="22"/>
          <w:szCs w:val="22"/>
        </w:rPr>
      </w:pPr>
      <w:r>
        <w:rPr>
          <w:b/>
          <w:sz w:val="22"/>
          <w:szCs w:val="22"/>
        </w:rPr>
        <w:t>(Zámer a základná koncepcia spolupráce Zmluvných strán)</w:t>
      </w:r>
    </w:p>
    <w:p w14:paraId="2D79FCAB" w14:textId="77777777" w:rsidR="00B16CAF" w:rsidRDefault="00B16CAF" w:rsidP="00B16CAF">
      <w:pPr>
        <w:jc w:val="both"/>
        <w:rPr>
          <w:sz w:val="22"/>
          <w:szCs w:val="22"/>
        </w:rPr>
      </w:pPr>
    </w:p>
    <w:p w14:paraId="3BDEF986" w14:textId="77777777" w:rsidR="00B16CAF" w:rsidRPr="00842059" w:rsidRDefault="00B16CAF" w:rsidP="00B16CAF">
      <w:pPr>
        <w:widowControl w:val="0"/>
        <w:tabs>
          <w:tab w:val="left" w:pos="426"/>
        </w:tabs>
        <w:autoSpaceDE w:val="0"/>
        <w:jc w:val="both"/>
        <w:rPr>
          <w:sz w:val="22"/>
          <w:szCs w:val="22"/>
        </w:rPr>
      </w:pPr>
      <w:r w:rsidRPr="00D55E31">
        <w:rPr>
          <w:sz w:val="22"/>
          <w:szCs w:val="22"/>
        </w:rPr>
        <w:t>Obstarávateľ má v zmysle zákona č. 278/1993 Z. z. o správe majetku štátu v znení neskorších predpisov (ďalej len „</w:t>
      </w:r>
      <w:r w:rsidRPr="00E565A5">
        <w:rPr>
          <w:b/>
          <w:bCs/>
          <w:i/>
          <w:sz w:val="22"/>
          <w:szCs w:val="22"/>
        </w:rPr>
        <w:t>Zákon o správe majetku štátu</w:t>
      </w:r>
      <w:r w:rsidRPr="00D55E31">
        <w:rPr>
          <w:sz w:val="22"/>
          <w:szCs w:val="22"/>
        </w:rPr>
        <w:t>“) postavenie správcu majetku štátu (Slovenskej republiky), a</w:t>
      </w:r>
      <w:r>
        <w:rPr>
          <w:sz w:val="22"/>
          <w:szCs w:val="22"/>
        </w:rPr>
        <w:t> </w:t>
      </w:r>
      <w:r w:rsidRPr="00D55E31">
        <w:rPr>
          <w:sz w:val="22"/>
          <w:szCs w:val="22"/>
        </w:rPr>
        <w:t>to</w:t>
      </w:r>
      <w:r>
        <w:rPr>
          <w:sz w:val="22"/>
          <w:szCs w:val="22"/>
        </w:rPr>
        <w:t>,</w:t>
      </w:r>
      <w:r w:rsidRPr="00D55E31">
        <w:rPr>
          <w:sz w:val="22"/>
          <w:szCs w:val="22"/>
        </w:rPr>
        <w:t xml:space="preserve"> okrem iného</w:t>
      </w:r>
      <w:r>
        <w:rPr>
          <w:sz w:val="22"/>
          <w:szCs w:val="22"/>
        </w:rPr>
        <w:t>,</w:t>
      </w:r>
      <w:r w:rsidRPr="00D55E31">
        <w:rPr>
          <w:sz w:val="22"/>
          <w:szCs w:val="22"/>
        </w:rPr>
        <w:t xml:space="preserve"> tiež vo vzťahu k nehnuteľnostiam nachádzajúcim sa v Trenčíne, Legionárska 28</w:t>
      </w:r>
      <w:r w:rsidRPr="00842059">
        <w:rPr>
          <w:sz w:val="22"/>
          <w:szCs w:val="22"/>
        </w:rPr>
        <w:t xml:space="preserve">, zapísaným v katastri nehnuteľností pre okres </w:t>
      </w:r>
      <w:r w:rsidRPr="00706877">
        <w:rPr>
          <w:color w:val="00B050"/>
          <w:sz w:val="22"/>
          <w:szCs w:val="22"/>
        </w:rPr>
        <w:t>Trenčín</w:t>
      </w:r>
      <w:r w:rsidRPr="00842059">
        <w:rPr>
          <w:sz w:val="22"/>
          <w:szCs w:val="22"/>
        </w:rPr>
        <w:t xml:space="preserve">, obec, </w:t>
      </w:r>
      <w:r w:rsidRPr="00706877">
        <w:rPr>
          <w:color w:val="00B050"/>
          <w:sz w:val="22"/>
          <w:szCs w:val="22"/>
        </w:rPr>
        <w:t>Trenčín</w:t>
      </w:r>
      <w:r>
        <w:rPr>
          <w:sz w:val="22"/>
          <w:szCs w:val="22"/>
        </w:rPr>
        <w:t xml:space="preserve"> </w:t>
      </w:r>
      <w:r w:rsidRPr="00842059">
        <w:rPr>
          <w:sz w:val="22"/>
          <w:szCs w:val="22"/>
        </w:rPr>
        <w:t>katastrálne územie</w:t>
      </w:r>
      <w:r>
        <w:rPr>
          <w:sz w:val="22"/>
          <w:szCs w:val="22"/>
        </w:rPr>
        <w:t xml:space="preserve"> </w:t>
      </w:r>
      <w:r w:rsidRPr="00706877">
        <w:rPr>
          <w:color w:val="00B050"/>
          <w:sz w:val="22"/>
          <w:szCs w:val="22"/>
        </w:rPr>
        <w:t>Trenčín</w:t>
      </w:r>
      <w:r>
        <w:rPr>
          <w:sz w:val="22"/>
          <w:szCs w:val="22"/>
        </w:rPr>
        <w:t xml:space="preserve"> </w:t>
      </w:r>
      <w:r w:rsidRPr="00842059">
        <w:rPr>
          <w:sz w:val="22"/>
          <w:szCs w:val="22"/>
        </w:rPr>
        <w:t xml:space="preserve">na liste vlastníctva č. </w:t>
      </w:r>
      <w:r w:rsidRPr="00706877">
        <w:rPr>
          <w:color w:val="00B050"/>
          <w:sz w:val="22"/>
          <w:szCs w:val="22"/>
        </w:rPr>
        <w:t>814</w:t>
      </w:r>
      <w:r w:rsidRPr="00842059">
        <w:rPr>
          <w:sz w:val="22"/>
          <w:szCs w:val="22"/>
        </w:rPr>
        <w:t>, a to ku:</w:t>
      </w:r>
    </w:p>
    <w:p w14:paraId="74175581" w14:textId="77777777" w:rsidR="00B16CAF" w:rsidRPr="00842059" w:rsidRDefault="00B16CAF" w:rsidP="00B16CAF">
      <w:pPr>
        <w:widowControl w:val="0"/>
        <w:tabs>
          <w:tab w:val="left" w:pos="426"/>
        </w:tabs>
        <w:autoSpaceDE w:val="0"/>
        <w:jc w:val="both"/>
        <w:rPr>
          <w:sz w:val="22"/>
          <w:szCs w:val="22"/>
        </w:rPr>
      </w:pPr>
    </w:p>
    <w:p w14:paraId="3E382F2C" w14:textId="77777777" w:rsidR="00B16CAF" w:rsidRDefault="00B16CAF" w:rsidP="00B16CAF">
      <w:pPr>
        <w:pStyle w:val="Odsekzoznamu"/>
        <w:widowControl w:val="0"/>
        <w:numPr>
          <w:ilvl w:val="0"/>
          <w:numId w:val="29"/>
        </w:numPr>
        <w:tabs>
          <w:tab w:val="left" w:pos="426"/>
        </w:tabs>
        <w:suppressAutoHyphens w:val="0"/>
        <w:autoSpaceDE w:val="0"/>
        <w:jc w:val="both"/>
        <w:rPr>
          <w:sz w:val="22"/>
          <w:szCs w:val="22"/>
        </w:rPr>
      </w:pPr>
      <w:r w:rsidRPr="00842059">
        <w:rPr>
          <w:sz w:val="22"/>
          <w:szCs w:val="22"/>
        </w:rPr>
        <w:t xml:space="preserve">kotolni nachádzajúcej sa v budove </w:t>
      </w:r>
      <w:r>
        <w:rPr>
          <w:sz w:val="22"/>
          <w:szCs w:val="22"/>
        </w:rPr>
        <w:t xml:space="preserve">bez </w:t>
      </w:r>
      <w:r w:rsidRPr="00842059">
        <w:rPr>
          <w:sz w:val="22"/>
          <w:szCs w:val="22"/>
        </w:rPr>
        <w:t>súpisné</w:t>
      </w:r>
      <w:r>
        <w:rPr>
          <w:sz w:val="22"/>
          <w:szCs w:val="22"/>
        </w:rPr>
        <w:t>ho</w:t>
      </w:r>
      <w:r w:rsidRPr="00842059">
        <w:rPr>
          <w:sz w:val="22"/>
          <w:szCs w:val="22"/>
        </w:rPr>
        <w:t xml:space="preserve"> čísl</w:t>
      </w:r>
      <w:r>
        <w:rPr>
          <w:sz w:val="22"/>
          <w:szCs w:val="22"/>
        </w:rPr>
        <w:t>a</w:t>
      </w:r>
      <w:r w:rsidRPr="00842059">
        <w:rPr>
          <w:sz w:val="22"/>
          <w:szCs w:val="22"/>
        </w:rPr>
        <w:t xml:space="preserve">, budova postavená na pozemku parc.č. </w:t>
      </w:r>
      <w:r w:rsidRPr="00706877">
        <w:rPr>
          <w:color w:val="00B050"/>
          <w:sz w:val="22"/>
          <w:szCs w:val="22"/>
        </w:rPr>
        <w:t>742/9</w:t>
      </w:r>
      <w:r>
        <w:rPr>
          <w:sz w:val="22"/>
          <w:szCs w:val="22"/>
        </w:rPr>
        <w:t>,</w:t>
      </w:r>
    </w:p>
    <w:p w14:paraId="0C7687D3" w14:textId="77777777" w:rsidR="00B16CAF" w:rsidRPr="00701258" w:rsidRDefault="00B16CAF" w:rsidP="00B16CAF">
      <w:pPr>
        <w:pStyle w:val="Odsekzoznamu"/>
        <w:widowControl w:val="0"/>
        <w:numPr>
          <w:ilvl w:val="0"/>
          <w:numId w:val="29"/>
        </w:numPr>
        <w:tabs>
          <w:tab w:val="left" w:pos="426"/>
        </w:tabs>
        <w:suppressAutoHyphens w:val="0"/>
        <w:autoSpaceDE w:val="0"/>
        <w:jc w:val="both"/>
        <w:rPr>
          <w:sz w:val="22"/>
          <w:szCs w:val="22"/>
        </w:rPr>
      </w:pPr>
      <w:r w:rsidRPr="00701258">
        <w:rPr>
          <w:sz w:val="22"/>
          <w:szCs w:val="22"/>
        </w:rPr>
        <w:t>chemická úpravňa vody nachádzajúca sa v časti budovy (1. PP a časť 1. NP) bez súpisného čísla , budova postavená na pozemku parc. č</w:t>
      </w:r>
      <w:r w:rsidRPr="00701258">
        <w:rPr>
          <w:color w:val="00B050"/>
          <w:sz w:val="22"/>
          <w:szCs w:val="22"/>
        </w:rPr>
        <w:t>. 742/7</w:t>
      </w:r>
      <w:r w:rsidRPr="00701258">
        <w:rPr>
          <w:sz w:val="22"/>
          <w:szCs w:val="22"/>
        </w:rPr>
        <w:tab/>
        <w:t>(spolu ďalej aj len „</w:t>
      </w:r>
      <w:r w:rsidRPr="00701258">
        <w:rPr>
          <w:b/>
          <w:i/>
          <w:sz w:val="22"/>
          <w:szCs w:val="22"/>
        </w:rPr>
        <w:t>Nebytový priestor</w:t>
      </w:r>
      <w:r w:rsidRPr="00701258">
        <w:rPr>
          <w:sz w:val="22"/>
          <w:szCs w:val="22"/>
        </w:rPr>
        <w:t>“), ako aj k hnuteľným veciam, ktoré sú obsahom Prílohy č. 1 k tejto Zmluve. Grafické znázornenie Nebytového priestoru tvorí Prílohu       č. 3 tejto zmluvy</w:t>
      </w:r>
    </w:p>
    <w:p w14:paraId="3A455F27" w14:textId="77777777" w:rsidR="00B16CAF" w:rsidRPr="00D55E31" w:rsidRDefault="00B16CAF" w:rsidP="00B16CAF">
      <w:pPr>
        <w:widowControl w:val="0"/>
        <w:tabs>
          <w:tab w:val="left" w:pos="426"/>
        </w:tabs>
        <w:autoSpaceDE w:val="0"/>
        <w:jc w:val="both"/>
        <w:rPr>
          <w:sz w:val="22"/>
          <w:szCs w:val="22"/>
        </w:rPr>
      </w:pPr>
      <w:r w:rsidRPr="00D55E31">
        <w:rPr>
          <w:sz w:val="22"/>
          <w:szCs w:val="22"/>
        </w:rPr>
        <w:t xml:space="preserve"> </w:t>
      </w:r>
    </w:p>
    <w:p w14:paraId="1260292C" w14:textId="77777777" w:rsidR="00B16CAF" w:rsidRPr="00D55E31" w:rsidRDefault="00B16CAF" w:rsidP="00B16CAF">
      <w:pPr>
        <w:widowControl w:val="0"/>
        <w:tabs>
          <w:tab w:val="left" w:pos="426"/>
        </w:tabs>
        <w:autoSpaceDE w:val="0"/>
        <w:jc w:val="both"/>
        <w:rPr>
          <w:sz w:val="22"/>
          <w:szCs w:val="22"/>
          <w:shd w:val="clear" w:color="auto" w:fill="FFFFFF"/>
        </w:rPr>
      </w:pPr>
      <w:r>
        <w:rPr>
          <w:sz w:val="22"/>
          <w:szCs w:val="22"/>
        </w:rPr>
        <w:t>Nebytový priestor</w:t>
      </w:r>
      <w:r w:rsidRPr="00D55E31">
        <w:rPr>
          <w:sz w:val="22"/>
          <w:szCs w:val="22"/>
        </w:rPr>
        <w:t xml:space="preserve"> a Hnuteľné veci ( ďalej len </w:t>
      </w:r>
      <w:r w:rsidRPr="00D55E31">
        <w:rPr>
          <w:bCs/>
          <w:sz w:val="22"/>
          <w:szCs w:val="22"/>
        </w:rPr>
        <w:t>„</w:t>
      </w:r>
      <w:r w:rsidRPr="00E565A5">
        <w:rPr>
          <w:b/>
          <w:bCs/>
          <w:i/>
          <w:sz w:val="22"/>
          <w:szCs w:val="22"/>
        </w:rPr>
        <w:t>Koncesný majetok</w:t>
      </w:r>
      <w:r w:rsidRPr="00D55E31">
        <w:rPr>
          <w:bCs/>
          <w:sz w:val="22"/>
          <w:szCs w:val="22"/>
        </w:rPr>
        <w:t>“) majú charakter koncesného majetku v zmysle Zákona o správe majetku štátu.</w:t>
      </w:r>
    </w:p>
    <w:p w14:paraId="0E1833D6" w14:textId="77777777" w:rsidR="00B16CAF" w:rsidRPr="00D55E31" w:rsidRDefault="00B16CAF" w:rsidP="00B16CAF">
      <w:pPr>
        <w:widowControl w:val="0"/>
        <w:tabs>
          <w:tab w:val="left" w:pos="426"/>
        </w:tabs>
        <w:autoSpaceDE w:val="0"/>
        <w:jc w:val="both"/>
        <w:rPr>
          <w:sz w:val="22"/>
          <w:szCs w:val="22"/>
        </w:rPr>
      </w:pPr>
    </w:p>
    <w:p w14:paraId="51894AB8" w14:textId="77777777" w:rsidR="00B16CAF" w:rsidRPr="00D55E31" w:rsidRDefault="00B16CAF" w:rsidP="00B16CAF">
      <w:pPr>
        <w:widowControl w:val="0"/>
        <w:tabs>
          <w:tab w:val="left" w:pos="426"/>
        </w:tabs>
        <w:autoSpaceDE w:val="0"/>
        <w:jc w:val="both"/>
        <w:rPr>
          <w:bCs/>
          <w:sz w:val="22"/>
          <w:szCs w:val="22"/>
        </w:rPr>
      </w:pPr>
      <w:r w:rsidRPr="00D55E31">
        <w:rPr>
          <w:sz w:val="22"/>
          <w:szCs w:val="22"/>
        </w:rPr>
        <w:t>Súbor vecí, ktorý je</w:t>
      </w:r>
      <w:r>
        <w:rPr>
          <w:sz w:val="22"/>
          <w:szCs w:val="22"/>
        </w:rPr>
        <w:t xml:space="preserve"> obsahom Hnuteľných vecí podľa P</w:t>
      </w:r>
      <w:r w:rsidRPr="00D55E31">
        <w:rPr>
          <w:sz w:val="22"/>
          <w:szCs w:val="22"/>
        </w:rPr>
        <w:t xml:space="preserve">rílohy č.1, tvorí technologické zariadenie Nebytového priestoru (ďalej len </w:t>
      </w:r>
      <w:r w:rsidRPr="00D55E31">
        <w:rPr>
          <w:bCs/>
          <w:sz w:val="22"/>
          <w:szCs w:val="22"/>
        </w:rPr>
        <w:t>„</w:t>
      </w:r>
      <w:r w:rsidRPr="00E565A5">
        <w:rPr>
          <w:b/>
          <w:bCs/>
          <w:i/>
          <w:sz w:val="22"/>
          <w:szCs w:val="22"/>
        </w:rPr>
        <w:t>Technologické zariadenie</w:t>
      </w:r>
      <w:r w:rsidRPr="00D55E31">
        <w:rPr>
          <w:bCs/>
          <w:sz w:val="22"/>
          <w:szCs w:val="22"/>
        </w:rPr>
        <w:t>“).</w:t>
      </w:r>
    </w:p>
    <w:p w14:paraId="1B04549B" w14:textId="77777777" w:rsidR="00B16CAF" w:rsidRPr="00D55E31" w:rsidRDefault="00B16CAF" w:rsidP="00B16CAF">
      <w:pPr>
        <w:widowControl w:val="0"/>
        <w:tabs>
          <w:tab w:val="left" w:pos="426"/>
        </w:tabs>
        <w:autoSpaceDE w:val="0"/>
        <w:jc w:val="both"/>
        <w:rPr>
          <w:sz w:val="22"/>
          <w:szCs w:val="22"/>
        </w:rPr>
      </w:pPr>
    </w:p>
    <w:p w14:paraId="102E7708" w14:textId="77777777" w:rsidR="00B16CAF" w:rsidRPr="00D55E31" w:rsidRDefault="00B16CAF" w:rsidP="00B16CAF">
      <w:pPr>
        <w:widowControl w:val="0"/>
        <w:tabs>
          <w:tab w:val="left" w:pos="426"/>
        </w:tabs>
        <w:autoSpaceDE w:val="0"/>
        <w:jc w:val="both"/>
        <w:rPr>
          <w:sz w:val="22"/>
          <w:szCs w:val="22"/>
        </w:rPr>
      </w:pPr>
      <w:r w:rsidRPr="00D55E31">
        <w:rPr>
          <w:sz w:val="22"/>
          <w:szCs w:val="22"/>
        </w:rPr>
        <w:t>T</w:t>
      </w:r>
      <w:r>
        <w:rPr>
          <w:sz w:val="22"/>
          <w:szCs w:val="22"/>
          <w:shd w:val="clear" w:color="auto" w:fill="FFFFFF"/>
        </w:rPr>
        <w:t xml:space="preserve">echnologické </w:t>
      </w:r>
      <w:r w:rsidRPr="00D55E31">
        <w:rPr>
          <w:sz w:val="22"/>
          <w:szCs w:val="22"/>
          <w:shd w:val="clear" w:color="auto" w:fill="FFFFFF"/>
        </w:rPr>
        <w:t>zariadenie vyžaduje modernizáciu. V záujme zefektívnenia pr</w:t>
      </w:r>
      <w:r>
        <w:rPr>
          <w:sz w:val="22"/>
          <w:szCs w:val="22"/>
        </w:rPr>
        <w:t xml:space="preserve">evádzky </w:t>
      </w:r>
      <w:r w:rsidRPr="00D55E31">
        <w:rPr>
          <w:sz w:val="22"/>
          <w:szCs w:val="22"/>
        </w:rPr>
        <w:t xml:space="preserve">Technologického zariadenia, zníženia nákladov na výrobu tepla, </w:t>
      </w:r>
      <w:r>
        <w:rPr>
          <w:sz w:val="22"/>
          <w:szCs w:val="22"/>
        </w:rPr>
        <w:t xml:space="preserve">teplej úžitkovej vody, zníženie </w:t>
      </w:r>
      <w:r w:rsidRPr="00D55E31">
        <w:rPr>
          <w:sz w:val="22"/>
          <w:szCs w:val="22"/>
        </w:rPr>
        <w:t>poruchovosti, je cieľom Obstarávateľa zrealizov</w:t>
      </w:r>
      <w:r>
        <w:rPr>
          <w:sz w:val="22"/>
          <w:szCs w:val="22"/>
        </w:rPr>
        <w:t xml:space="preserve">ať stavebné práce, modernizáciu </w:t>
      </w:r>
      <w:r w:rsidRPr="00D55E31">
        <w:rPr>
          <w:sz w:val="22"/>
          <w:szCs w:val="22"/>
        </w:rPr>
        <w:t xml:space="preserve">Technologického zariadenia nachádzajúceho sa v predmetnom Nebytovom priestore. </w:t>
      </w:r>
    </w:p>
    <w:p w14:paraId="619934A3" w14:textId="77777777" w:rsidR="00B16CAF" w:rsidRPr="00D55E31" w:rsidRDefault="00B16CAF" w:rsidP="00B16CAF">
      <w:pPr>
        <w:widowControl w:val="0"/>
        <w:tabs>
          <w:tab w:val="left" w:pos="426"/>
        </w:tabs>
        <w:autoSpaceDE w:val="0"/>
        <w:jc w:val="both"/>
        <w:rPr>
          <w:sz w:val="22"/>
          <w:szCs w:val="22"/>
        </w:rPr>
      </w:pPr>
    </w:p>
    <w:p w14:paraId="4D853D09" w14:textId="77777777" w:rsidR="00B16CAF" w:rsidRPr="00D55E31" w:rsidRDefault="00B16CAF" w:rsidP="00B16CAF">
      <w:pPr>
        <w:widowControl w:val="0"/>
        <w:tabs>
          <w:tab w:val="left" w:pos="426"/>
        </w:tabs>
        <w:autoSpaceDE w:val="0"/>
        <w:jc w:val="both"/>
        <w:rPr>
          <w:sz w:val="22"/>
          <w:szCs w:val="22"/>
          <w:shd w:val="clear" w:color="auto" w:fill="FFFFFF"/>
        </w:rPr>
      </w:pPr>
      <w:r w:rsidRPr="00D55E31">
        <w:rPr>
          <w:sz w:val="22"/>
          <w:szCs w:val="22"/>
        </w:rPr>
        <w:t>Modernizácia, prevádzka a údržba Technologického zariadenia vyžaduje vynaloženie značných finančných prostriedkov. Nakoľko však finančná situácia Obstarávateľa neumožňuje Obstarávateľovi vynaložiť jednorazovo finančné prostriedky, inak určené na bežnú prevádzku a chod Obstarávateľa FN Trenčín</w:t>
      </w:r>
      <w:r w:rsidRPr="00D55E31">
        <w:rPr>
          <w:bCs/>
          <w:sz w:val="22"/>
          <w:szCs w:val="22"/>
        </w:rPr>
        <w:t>,</w:t>
      </w:r>
      <w:r w:rsidRPr="00D55E31">
        <w:rPr>
          <w:b/>
          <w:bCs/>
          <w:sz w:val="22"/>
          <w:szCs w:val="22"/>
        </w:rPr>
        <w:t xml:space="preserve"> </w:t>
      </w:r>
      <w:r w:rsidRPr="00D55E31">
        <w:rPr>
          <w:bCs/>
          <w:sz w:val="22"/>
          <w:szCs w:val="22"/>
        </w:rPr>
        <w:t>na</w:t>
      </w:r>
      <w:r w:rsidRPr="00D55E31">
        <w:rPr>
          <w:b/>
          <w:bCs/>
          <w:sz w:val="22"/>
          <w:szCs w:val="22"/>
        </w:rPr>
        <w:t xml:space="preserve"> </w:t>
      </w:r>
      <w:r w:rsidRPr="00D55E31">
        <w:rPr>
          <w:bCs/>
          <w:sz w:val="22"/>
          <w:szCs w:val="22"/>
        </w:rPr>
        <w:t>pokrytie modernizácie Technologického zariadenia,</w:t>
      </w:r>
      <w:r w:rsidRPr="00D55E31">
        <w:rPr>
          <w:sz w:val="22"/>
          <w:szCs w:val="22"/>
        </w:rPr>
        <w:t xml:space="preserve"> rozhodol sa Obstarávateľ potrebnú modernizáciu zabezpečiť prostredníctvom tejto Koncesnej zmluvy (koncesia na stavebné práce) spojenej so zabezpečením prevádzky a údržby Technologického zariadenia na výrobu tepla a teplej úžitkovej vody Koncesionárom. Cena za modernizáciu bude hradená Obstarávateľom formou úhrady ceny za investíciu a </w:t>
      </w:r>
      <w:r w:rsidRPr="00D55E31">
        <w:rPr>
          <w:sz w:val="22"/>
          <w:szCs w:val="22"/>
          <w:shd w:val="clear" w:color="auto" w:fill="FFFFFF"/>
        </w:rPr>
        <w:t xml:space="preserve">prevádzku a údržbu (obsluhu) Technologického zariadenia, ktorú bude v zmysle tejto zmluvy po stanovenú dobu vykonávať Koncesionár. </w:t>
      </w:r>
    </w:p>
    <w:p w14:paraId="0B836AB9" w14:textId="77777777" w:rsidR="00B16CAF" w:rsidRPr="00D55E31" w:rsidRDefault="00B16CAF" w:rsidP="00B16CAF">
      <w:pPr>
        <w:widowControl w:val="0"/>
        <w:tabs>
          <w:tab w:val="left" w:pos="426"/>
        </w:tabs>
        <w:autoSpaceDE w:val="0"/>
        <w:jc w:val="both"/>
        <w:rPr>
          <w:sz w:val="22"/>
          <w:szCs w:val="22"/>
          <w:shd w:val="clear" w:color="auto" w:fill="FFFFFF"/>
        </w:rPr>
      </w:pPr>
    </w:p>
    <w:p w14:paraId="4BA1F6A0" w14:textId="77777777" w:rsidR="00B16CAF" w:rsidRPr="00D55E31" w:rsidRDefault="00B16CAF" w:rsidP="00B16CAF">
      <w:pPr>
        <w:widowControl w:val="0"/>
        <w:tabs>
          <w:tab w:val="left" w:pos="426"/>
        </w:tabs>
        <w:autoSpaceDE w:val="0"/>
        <w:jc w:val="both"/>
        <w:rPr>
          <w:sz w:val="22"/>
          <w:szCs w:val="22"/>
          <w:shd w:val="clear" w:color="auto" w:fill="FFFFFF"/>
        </w:rPr>
      </w:pPr>
      <w:r w:rsidRPr="00D55E31">
        <w:rPr>
          <w:sz w:val="22"/>
          <w:szCs w:val="22"/>
          <w:shd w:val="clear" w:color="auto" w:fill="FFFFFF"/>
        </w:rPr>
        <w:t xml:space="preserve">Z výberového konania Obstarávateľa vzišiel Koncesionár ako najefektívnejší dodávateľ modernizácie a správca Technologického zariadenia, ktorého spôsobilosť na realizáciu tejto Koncesnej zmluvy bola overená ešte pred jej uzavretím, a ktorý na vlastné náklady zabezpečí všetky stavebné práce a modernizáciu Technologického zariadenia. </w:t>
      </w:r>
    </w:p>
    <w:p w14:paraId="1F7F338A" w14:textId="77777777" w:rsidR="00B16CAF" w:rsidRPr="00D55E31" w:rsidRDefault="00B16CAF" w:rsidP="00B16CAF">
      <w:pPr>
        <w:widowControl w:val="0"/>
        <w:tabs>
          <w:tab w:val="left" w:pos="426"/>
        </w:tabs>
        <w:autoSpaceDE w:val="0"/>
        <w:jc w:val="both"/>
        <w:rPr>
          <w:sz w:val="22"/>
          <w:szCs w:val="22"/>
          <w:shd w:val="clear" w:color="auto" w:fill="FFFFFF"/>
        </w:rPr>
      </w:pPr>
    </w:p>
    <w:p w14:paraId="6DE8FFAF" w14:textId="77777777" w:rsidR="00B16CAF" w:rsidRPr="00D55E31" w:rsidRDefault="00B16CAF" w:rsidP="00B16CAF">
      <w:pPr>
        <w:widowControl w:val="0"/>
        <w:tabs>
          <w:tab w:val="left" w:pos="426"/>
        </w:tabs>
        <w:autoSpaceDE w:val="0"/>
        <w:jc w:val="both"/>
        <w:rPr>
          <w:sz w:val="22"/>
          <w:szCs w:val="22"/>
        </w:rPr>
      </w:pPr>
      <w:r w:rsidRPr="00D55E31">
        <w:rPr>
          <w:sz w:val="22"/>
          <w:szCs w:val="22"/>
          <w:shd w:val="clear" w:color="auto" w:fill="FFFFFF"/>
        </w:rPr>
        <w:t>Protihodnotou za dodávku stavebných prác bude právo Koncesionára po dobu stanovenú touto Koncesnou zmluvou využívať úžitky</w:t>
      </w:r>
      <w:r>
        <w:rPr>
          <w:sz w:val="22"/>
          <w:szCs w:val="22"/>
          <w:shd w:val="clear" w:color="auto" w:fill="FFFFFF"/>
        </w:rPr>
        <w:t xml:space="preserve"> </w:t>
      </w:r>
      <w:r w:rsidRPr="004820C8">
        <w:rPr>
          <w:sz w:val="22"/>
          <w:szCs w:val="22"/>
          <w:shd w:val="clear" w:color="auto" w:fill="FFFFFF"/>
        </w:rPr>
        <w:t>Nebytov</w:t>
      </w:r>
      <w:r>
        <w:rPr>
          <w:sz w:val="22"/>
          <w:szCs w:val="22"/>
          <w:shd w:val="clear" w:color="auto" w:fill="FFFFFF"/>
        </w:rPr>
        <w:t xml:space="preserve">ého priestoru </w:t>
      </w:r>
      <w:r w:rsidRPr="004820C8">
        <w:rPr>
          <w:sz w:val="22"/>
          <w:szCs w:val="22"/>
          <w:shd w:val="clear" w:color="auto" w:fill="FFFFFF"/>
        </w:rPr>
        <w:t>a Technologické zariadenie,</w:t>
      </w:r>
      <w:r w:rsidRPr="00D55E31">
        <w:rPr>
          <w:sz w:val="22"/>
          <w:szCs w:val="22"/>
          <w:shd w:val="clear" w:color="auto" w:fill="FFFFFF"/>
        </w:rPr>
        <w:t xml:space="preserve"> pričom počas tejto doby bude Koncesionár aj vlastníkom ním modernizovaných (t.j. dodaných) častí Technologického zariadenia (ďalej tieto časti Technologického zariadenia len </w:t>
      </w:r>
      <w:r w:rsidRPr="00D55E31">
        <w:rPr>
          <w:bCs/>
          <w:sz w:val="22"/>
          <w:szCs w:val="22"/>
        </w:rPr>
        <w:t>„</w:t>
      </w:r>
      <w:r w:rsidRPr="005A1249">
        <w:rPr>
          <w:b/>
          <w:bCs/>
          <w:i/>
          <w:sz w:val="22"/>
          <w:szCs w:val="22"/>
        </w:rPr>
        <w:t>Technologické zariadenie Koncesionára</w:t>
      </w:r>
      <w:r w:rsidRPr="00D55E31">
        <w:rPr>
          <w:bCs/>
          <w:sz w:val="22"/>
          <w:szCs w:val="22"/>
        </w:rPr>
        <w:t>“)</w:t>
      </w:r>
      <w:r w:rsidRPr="00D55E31">
        <w:rPr>
          <w:sz w:val="22"/>
          <w:szCs w:val="22"/>
          <w:shd w:val="clear" w:color="auto" w:fill="FFFFFF"/>
        </w:rPr>
        <w:t>. Koncesionár bude nové Technologické zariadenie vo svojom mene, na svoje náklady a vlastné nebezpečenstvo počas dohodnutej doby prevádzkovať, obsluhovať a udržiavať v prevádzkyschopnom stave na dohodnutý účel –</w:t>
      </w:r>
      <w:r>
        <w:rPr>
          <w:sz w:val="22"/>
          <w:szCs w:val="22"/>
          <w:shd w:val="clear" w:color="auto" w:fill="FFFFFF"/>
        </w:rPr>
        <w:t xml:space="preserve"> dodávku tepla a TÚV a </w:t>
      </w:r>
      <w:r w:rsidRPr="00D55E31">
        <w:rPr>
          <w:sz w:val="22"/>
          <w:szCs w:val="22"/>
          <w:shd w:val="clear" w:color="auto" w:fill="FFFFFF"/>
        </w:rPr>
        <w:t>zabezpečenie tepelnej pohody Obstarávateľa</w:t>
      </w:r>
      <w:r w:rsidRPr="00D55E31">
        <w:rPr>
          <w:sz w:val="22"/>
          <w:szCs w:val="22"/>
        </w:rPr>
        <w:t xml:space="preserve">, pričom Obstarávateľ bude hradiť Koncesionárovi dohodnutú odplatu za investíciu a </w:t>
      </w:r>
      <w:r w:rsidRPr="00D55E31">
        <w:rPr>
          <w:sz w:val="22"/>
          <w:szCs w:val="22"/>
          <w:shd w:val="clear" w:color="auto" w:fill="FFFFFF"/>
        </w:rPr>
        <w:t>prevádzku a údržbu (obsluhu) Technologického zariadenia. Po uplynutí dohodnutej koncesnej doby odovzdá Koncesionár Technologické zariadenie</w:t>
      </w:r>
      <w:r>
        <w:rPr>
          <w:sz w:val="22"/>
          <w:szCs w:val="22"/>
          <w:shd w:val="clear" w:color="auto" w:fill="FFFFFF"/>
        </w:rPr>
        <w:t xml:space="preserve"> vrátane </w:t>
      </w:r>
      <w:r w:rsidRPr="00D55E31">
        <w:rPr>
          <w:sz w:val="22"/>
          <w:szCs w:val="22"/>
          <w:shd w:val="clear" w:color="auto" w:fill="FFFFFF"/>
        </w:rPr>
        <w:t>ním modernizovaných (t.j. dodaných) častí Technologického zariadenia Obstarávateľovi do vlastníctva bezodplatne</w:t>
      </w:r>
      <w:r w:rsidRPr="00D55E31">
        <w:rPr>
          <w:sz w:val="22"/>
          <w:szCs w:val="22"/>
        </w:rPr>
        <w:t xml:space="preserve">. </w:t>
      </w:r>
    </w:p>
    <w:p w14:paraId="1EA5D284" w14:textId="77777777" w:rsidR="00B16CAF" w:rsidRPr="00D55E31" w:rsidRDefault="00B16CAF" w:rsidP="00B16CAF">
      <w:pPr>
        <w:widowControl w:val="0"/>
        <w:tabs>
          <w:tab w:val="left" w:pos="360"/>
        </w:tabs>
        <w:autoSpaceDE w:val="0"/>
        <w:jc w:val="both"/>
        <w:rPr>
          <w:sz w:val="22"/>
          <w:szCs w:val="22"/>
        </w:rPr>
      </w:pPr>
    </w:p>
    <w:p w14:paraId="5A89C1D5" w14:textId="77777777" w:rsidR="00B16CAF" w:rsidRDefault="00B16CAF" w:rsidP="00B16CAF">
      <w:pPr>
        <w:widowControl w:val="0"/>
        <w:tabs>
          <w:tab w:val="left" w:pos="360"/>
        </w:tabs>
        <w:autoSpaceDE w:val="0"/>
        <w:jc w:val="both"/>
        <w:rPr>
          <w:sz w:val="22"/>
          <w:szCs w:val="22"/>
        </w:rPr>
      </w:pPr>
    </w:p>
    <w:p w14:paraId="71DDE4D6" w14:textId="77777777" w:rsidR="00B16CAF" w:rsidRPr="00D21DAE" w:rsidRDefault="00B16CAF" w:rsidP="00B16CAF">
      <w:pPr>
        <w:pStyle w:val="Textkomentra"/>
        <w:jc w:val="both"/>
        <w:rPr>
          <w:sz w:val="22"/>
          <w:szCs w:val="22"/>
        </w:rPr>
      </w:pPr>
      <w:r w:rsidRPr="00D21DAE">
        <w:rPr>
          <w:sz w:val="22"/>
          <w:szCs w:val="22"/>
        </w:rPr>
        <w:t>Zmluvné strany deklarujú, že hodnota koncesie je nižšia ako 5.548.000 EUR. V zmysle § 118 Zákona o verejnom obstarávaní a metodického usmernenia ÚVO č. 8126-5000/2016 zo dňa 19.05.2016, Verejný obstarávateľ postupoval tak, aby pri zadávaní podlimitnej koncesie dodržal princíp rovnakého zaobchádzania, princíp nediskriminácie hospodárskych subjektov, princíp transparentnosti a princíp proporcionality. Zmluvné strany deklarujú, že Verejný obstarávateľ pri zadávaní podlimitnej koncesie určil pravidlá, podmienky a lehoty s ohľadom na ustanovené princípy a rovnako tieto princípy dodržoval aj v priebehu samotného zadávania podlimitnej koncesie.</w:t>
      </w:r>
    </w:p>
    <w:p w14:paraId="68A0EB7D" w14:textId="77777777" w:rsidR="00B16CAF" w:rsidRPr="00D55E31" w:rsidRDefault="00B16CAF" w:rsidP="00B16CAF">
      <w:pPr>
        <w:widowControl w:val="0"/>
        <w:tabs>
          <w:tab w:val="left" w:pos="360"/>
        </w:tabs>
        <w:autoSpaceDE w:val="0"/>
        <w:jc w:val="both"/>
        <w:rPr>
          <w:sz w:val="22"/>
          <w:szCs w:val="22"/>
          <w:shd w:val="clear" w:color="auto" w:fill="FFFF00"/>
        </w:rPr>
      </w:pPr>
    </w:p>
    <w:p w14:paraId="0076FD18" w14:textId="77777777" w:rsidR="00B16CAF" w:rsidRDefault="00B16CAF" w:rsidP="00B16CAF">
      <w:pPr>
        <w:jc w:val="center"/>
        <w:rPr>
          <w:b/>
          <w:sz w:val="22"/>
          <w:szCs w:val="22"/>
        </w:rPr>
      </w:pPr>
      <w:r>
        <w:rPr>
          <w:b/>
          <w:sz w:val="22"/>
          <w:szCs w:val="22"/>
        </w:rPr>
        <w:t>Č</w:t>
      </w:r>
      <w:r w:rsidRPr="007F4876">
        <w:rPr>
          <w:b/>
          <w:sz w:val="22"/>
          <w:szCs w:val="22"/>
        </w:rPr>
        <w:t>lánok I.</w:t>
      </w:r>
    </w:p>
    <w:p w14:paraId="6FD83DA9" w14:textId="77777777" w:rsidR="00B16CAF" w:rsidRPr="006972AF" w:rsidRDefault="00B16CAF" w:rsidP="00B16CAF">
      <w:pPr>
        <w:jc w:val="center"/>
        <w:rPr>
          <w:b/>
          <w:sz w:val="22"/>
          <w:szCs w:val="22"/>
        </w:rPr>
      </w:pPr>
      <w:r>
        <w:rPr>
          <w:b/>
          <w:sz w:val="22"/>
          <w:szCs w:val="22"/>
        </w:rPr>
        <w:t>P</w:t>
      </w:r>
      <w:r w:rsidRPr="006972AF">
        <w:rPr>
          <w:b/>
          <w:sz w:val="22"/>
          <w:szCs w:val="22"/>
        </w:rPr>
        <w:t xml:space="preserve">redmet </w:t>
      </w:r>
      <w:r>
        <w:rPr>
          <w:b/>
          <w:sz w:val="22"/>
          <w:szCs w:val="22"/>
        </w:rPr>
        <w:t>zmluvy</w:t>
      </w:r>
    </w:p>
    <w:p w14:paraId="55C26239" w14:textId="77777777" w:rsidR="00B16CAF" w:rsidRDefault="00B16CAF" w:rsidP="00B16CAF">
      <w:pPr>
        <w:jc w:val="center"/>
        <w:rPr>
          <w:b/>
          <w:caps/>
          <w:sz w:val="22"/>
          <w:szCs w:val="22"/>
        </w:rPr>
      </w:pPr>
    </w:p>
    <w:p w14:paraId="1D3F0465" w14:textId="77777777" w:rsidR="00B16CAF" w:rsidRDefault="00B16CAF" w:rsidP="00B16CAF">
      <w:pPr>
        <w:widowControl w:val="0"/>
        <w:numPr>
          <w:ilvl w:val="0"/>
          <w:numId w:val="30"/>
        </w:numPr>
        <w:tabs>
          <w:tab w:val="left" w:pos="426"/>
        </w:tabs>
        <w:autoSpaceDE w:val="0"/>
        <w:ind w:left="426" w:hanging="426"/>
        <w:jc w:val="both"/>
        <w:rPr>
          <w:sz w:val="22"/>
          <w:szCs w:val="22"/>
        </w:rPr>
      </w:pPr>
      <w:r w:rsidRPr="00D55E31">
        <w:rPr>
          <w:sz w:val="22"/>
          <w:szCs w:val="22"/>
        </w:rPr>
        <w:t>Zmluvné strany sa dohodli, že predmetom tejto Koncesnej zmluvy je:</w:t>
      </w:r>
    </w:p>
    <w:p w14:paraId="15984872" w14:textId="77777777" w:rsidR="00B16CAF" w:rsidRDefault="00B16CAF" w:rsidP="00B16CAF">
      <w:pPr>
        <w:widowControl w:val="0"/>
        <w:numPr>
          <w:ilvl w:val="0"/>
          <w:numId w:val="31"/>
        </w:numPr>
        <w:tabs>
          <w:tab w:val="clear" w:pos="720"/>
          <w:tab w:val="left" w:pos="709"/>
        </w:tabs>
        <w:autoSpaceDE w:val="0"/>
        <w:ind w:left="709" w:hanging="283"/>
        <w:jc w:val="both"/>
        <w:rPr>
          <w:sz w:val="22"/>
          <w:szCs w:val="22"/>
        </w:rPr>
      </w:pPr>
      <w:r w:rsidRPr="00D55E31">
        <w:rPr>
          <w:sz w:val="22"/>
          <w:szCs w:val="22"/>
        </w:rPr>
        <w:t>záväzok Koncesionára dodať Obstarávateľovi komplexnú dodávku stavby, t.j. modernizácia Technologického zariadenia a vonkajších rozvodov tepla podľa podmienok dohodnutých v článku II. až III. tejto Zmluvy a príslušných príloh, bez priameho nároku na finančnú odplatu, avšak za protihodnotu podľa článku IX. tejto Zmluvy, a</w:t>
      </w:r>
      <w:r>
        <w:rPr>
          <w:sz w:val="22"/>
          <w:szCs w:val="22"/>
        </w:rPr>
        <w:t> </w:t>
      </w:r>
      <w:r w:rsidRPr="00D55E31">
        <w:rPr>
          <w:sz w:val="22"/>
          <w:szCs w:val="22"/>
        </w:rPr>
        <w:t>súčasne</w:t>
      </w:r>
    </w:p>
    <w:p w14:paraId="0E200845" w14:textId="77777777" w:rsidR="00B16CAF" w:rsidRPr="00D55E31" w:rsidRDefault="00B16CAF" w:rsidP="00B16CAF">
      <w:pPr>
        <w:widowControl w:val="0"/>
        <w:numPr>
          <w:ilvl w:val="0"/>
          <w:numId w:val="31"/>
        </w:numPr>
        <w:tabs>
          <w:tab w:val="clear" w:pos="720"/>
          <w:tab w:val="left" w:pos="709"/>
        </w:tabs>
        <w:autoSpaceDE w:val="0"/>
        <w:ind w:left="709" w:hanging="283"/>
        <w:jc w:val="both"/>
        <w:rPr>
          <w:sz w:val="22"/>
          <w:szCs w:val="22"/>
        </w:rPr>
      </w:pPr>
      <w:r w:rsidRPr="00D55E31">
        <w:rPr>
          <w:sz w:val="22"/>
          <w:szCs w:val="22"/>
        </w:rPr>
        <w:t>záväzok Koncesionára udržiavať a spravovať za podmienok a po dobu podľa tejto Zmluvy na vlastné náklady vybudované Technologické zariadenie a vonkajšie rozvody tepla, a súčasne</w:t>
      </w:r>
    </w:p>
    <w:p w14:paraId="7DEA0426" w14:textId="77777777" w:rsidR="00B16CAF" w:rsidRPr="00D55E31" w:rsidRDefault="00B16CAF" w:rsidP="00B16CAF">
      <w:pPr>
        <w:widowControl w:val="0"/>
        <w:numPr>
          <w:ilvl w:val="0"/>
          <w:numId w:val="31"/>
        </w:numPr>
        <w:tabs>
          <w:tab w:val="clear" w:pos="720"/>
          <w:tab w:val="left" w:pos="709"/>
        </w:tabs>
        <w:autoSpaceDE w:val="0"/>
        <w:ind w:left="709" w:hanging="283"/>
        <w:jc w:val="both"/>
        <w:rPr>
          <w:sz w:val="22"/>
          <w:szCs w:val="22"/>
        </w:rPr>
      </w:pPr>
      <w:r w:rsidRPr="00D55E31">
        <w:rPr>
          <w:sz w:val="22"/>
          <w:szCs w:val="22"/>
        </w:rPr>
        <w:t xml:space="preserve">záväzok Koncesionára odovzdať po ukončení tejto Koncesnej zmluvy Technologické zariadenie Koncesionára do vlastníctva Obstarávateľa, a to ako funkčné zariadenie bez závad brániacich jeho riadnemu užívaniu, v stave primeraného opotrebovania, </w:t>
      </w:r>
    </w:p>
    <w:p w14:paraId="15AE11C7" w14:textId="77777777" w:rsidR="00B16CAF" w:rsidRPr="00D55E31" w:rsidRDefault="00B16CAF" w:rsidP="00B16CAF">
      <w:pPr>
        <w:widowControl w:val="0"/>
        <w:numPr>
          <w:ilvl w:val="0"/>
          <w:numId w:val="31"/>
        </w:numPr>
        <w:tabs>
          <w:tab w:val="clear" w:pos="720"/>
          <w:tab w:val="left" w:pos="709"/>
        </w:tabs>
        <w:autoSpaceDE w:val="0"/>
        <w:ind w:left="709" w:hanging="283"/>
        <w:jc w:val="both"/>
        <w:rPr>
          <w:sz w:val="22"/>
          <w:szCs w:val="22"/>
        </w:rPr>
      </w:pPr>
      <w:r w:rsidRPr="00D55E31">
        <w:rPr>
          <w:sz w:val="22"/>
          <w:szCs w:val="22"/>
        </w:rPr>
        <w:t>záväzok Obstarávateľa poskytnúť koncesionárovi právo užívať Nebytov</w:t>
      </w:r>
      <w:r>
        <w:rPr>
          <w:sz w:val="22"/>
          <w:szCs w:val="22"/>
        </w:rPr>
        <w:t>ý</w:t>
      </w:r>
      <w:r w:rsidRPr="00D55E31">
        <w:rPr>
          <w:sz w:val="22"/>
          <w:szCs w:val="22"/>
        </w:rPr>
        <w:t xml:space="preserve"> priestor, </w:t>
      </w:r>
    </w:p>
    <w:p w14:paraId="51ECCF64" w14:textId="77777777" w:rsidR="00B16CAF" w:rsidRDefault="00B16CAF" w:rsidP="00B16CAF">
      <w:pPr>
        <w:widowControl w:val="0"/>
        <w:numPr>
          <w:ilvl w:val="0"/>
          <w:numId w:val="31"/>
        </w:numPr>
        <w:tabs>
          <w:tab w:val="clear" w:pos="720"/>
          <w:tab w:val="left" w:pos="709"/>
        </w:tabs>
        <w:autoSpaceDE w:val="0"/>
        <w:ind w:left="709" w:hanging="283"/>
        <w:jc w:val="both"/>
        <w:rPr>
          <w:sz w:val="22"/>
          <w:szCs w:val="22"/>
        </w:rPr>
      </w:pPr>
      <w:r w:rsidRPr="00D55E31">
        <w:rPr>
          <w:sz w:val="22"/>
          <w:szCs w:val="22"/>
        </w:rPr>
        <w:t>záväzok Obstarávateľa nezasahovať do jestvujúcej vykurovacej sústavy bez súhlasu Koncesionára,</w:t>
      </w:r>
    </w:p>
    <w:p w14:paraId="04DD0FD7" w14:textId="77777777" w:rsidR="00B16CAF" w:rsidRPr="005D339E" w:rsidRDefault="00B16CAF" w:rsidP="00B16CAF">
      <w:pPr>
        <w:widowControl w:val="0"/>
        <w:numPr>
          <w:ilvl w:val="0"/>
          <w:numId w:val="31"/>
        </w:numPr>
        <w:tabs>
          <w:tab w:val="clear" w:pos="720"/>
          <w:tab w:val="left" w:pos="709"/>
        </w:tabs>
        <w:autoSpaceDE w:val="0"/>
        <w:ind w:left="709" w:hanging="283"/>
        <w:jc w:val="both"/>
        <w:rPr>
          <w:sz w:val="22"/>
          <w:szCs w:val="22"/>
        </w:rPr>
      </w:pPr>
      <w:r w:rsidRPr="005D339E">
        <w:rPr>
          <w:sz w:val="22"/>
          <w:szCs w:val="22"/>
        </w:rPr>
        <w:t>záväzok Obstarávateľa po dobu trvania tejto Zmluvy odoberať od Koncesionára práce a služby opísané v tejto Zmluve a za poskytnuté a odobraté práce a služby uhrádzať Koncesionárovi odplatu (cenu) dohodnutú podľa článku IX. tejto Zmluvy.</w:t>
      </w:r>
    </w:p>
    <w:p w14:paraId="2FB55CC9" w14:textId="77777777" w:rsidR="00B16CAF" w:rsidRPr="00D55E31" w:rsidRDefault="00B16CAF" w:rsidP="00B16CAF">
      <w:pPr>
        <w:widowControl w:val="0"/>
        <w:tabs>
          <w:tab w:val="left" w:pos="927"/>
        </w:tabs>
        <w:autoSpaceDE w:val="0"/>
        <w:ind w:left="927"/>
        <w:jc w:val="both"/>
        <w:rPr>
          <w:sz w:val="22"/>
          <w:szCs w:val="22"/>
        </w:rPr>
      </w:pPr>
    </w:p>
    <w:p w14:paraId="5BB54EE7" w14:textId="77777777" w:rsidR="00B16CAF" w:rsidRDefault="00B16CAF" w:rsidP="00B16CAF">
      <w:pPr>
        <w:widowControl w:val="0"/>
        <w:numPr>
          <w:ilvl w:val="0"/>
          <w:numId w:val="30"/>
        </w:numPr>
        <w:tabs>
          <w:tab w:val="left" w:pos="360"/>
          <w:tab w:val="left" w:pos="567"/>
        </w:tabs>
        <w:autoSpaceDE w:val="0"/>
        <w:ind w:left="360"/>
        <w:jc w:val="both"/>
        <w:rPr>
          <w:sz w:val="22"/>
          <w:szCs w:val="22"/>
        </w:rPr>
      </w:pPr>
      <w:r w:rsidRPr="00D55E31">
        <w:rPr>
          <w:sz w:val="22"/>
          <w:szCs w:val="22"/>
        </w:rPr>
        <w:t>Predmetom tejto Zmluvy je aj úprava vzájomných práv a povinností Zmluvných strán spojených s predmetom Zmluvy podľa bodu 1. tohto článku Zmluvy, vrátane práva Koncesionára na užívanie Nebytového priestoru a na úžitky Technologického zariadenia.</w:t>
      </w:r>
    </w:p>
    <w:p w14:paraId="55A0E37C" w14:textId="77777777" w:rsidR="00B16CAF" w:rsidRPr="00D55E31" w:rsidRDefault="00B16CAF" w:rsidP="00B16CAF">
      <w:pPr>
        <w:widowControl w:val="0"/>
        <w:tabs>
          <w:tab w:val="left" w:pos="360"/>
          <w:tab w:val="left" w:pos="567"/>
        </w:tabs>
        <w:autoSpaceDE w:val="0"/>
        <w:ind w:left="360"/>
        <w:jc w:val="both"/>
        <w:rPr>
          <w:sz w:val="22"/>
          <w:szCs w:val="22"/>
        </w:rPr>
      </w:pPr>
    </w:p>
    <w:p w14:paraId="1843F7A6" w14:textId="77777777" w:rsidR="00B16CAF" w:rsidRPr="00D55E31" w:rsidRDefault="00B16CAF" w:rsidP="00B16CAF">
      <w:pPr>
        <w:widowControl w:val="0"/>
        <w:numPr>
          <w:ilvl w:val="0"/>
          <w:numId w:val="30"/>
        </w:numPr>
        <w:tabs>
          <w:tab w:val="left" w:pos="360"/>
          <w:tab w:val="left" w:pos="567"/>
        </w:tabs>
        <w:autoSpaceDE w:val="0"/>
        <w:ind w:left="360"/>
        <w:jc w:val="both"/>
        <w:rPr>
          <w:sz w:val="22"/>
          <w:szCs w:val="22"/>
        </w:rPr>
      </w:pPr>
      <w:r w:rsidRPr="00D55E31">
        <w:rPr>
          <w:sz w:val="22"/>
          <w:szCs w:val="22"/>
        </w:rPr>
        <w:t>Predmet plnenia tejto Koncesnej zmluvy súvisí výlučne s modernizáciou, prevádzkou a údržbou tepelno-technologického zariadenia kotolne a vonkajších rozvodov tepla, a teda predmetom nie sú sekundárne zariadenia, s výnimkou vzduchotechnických jednotiek, v ktorých budú parné výmenníky nahradené teplovodným</w:t>
      </w:r>
      <w:r>
        <w:rPr>
          <w:sz w:val="22"/>
          <w:szCs w:val="22"/>
        </w:rPr>
        <w:t xml:space="preserve">i výmenníkmi, </w:t>
      </w:r>
      <w:r w:rsidRPr="00D55E31">
        <w:rPr>
          <w:sz w:val="22"/>
          <w:szCs w:val="22"/>
        </w:rPr>
        <w:t>a ktoré aj po modernizácii zos</w:t>
      </w:r>
      <w:r>
        <w:rPr>
          <w:sz w:val="22"/>
          <w:szCs w:val="22"/>
        </w:rPr>
        <w:t xml:space="preserve">távajú </w:t>
      </w:r>
      <w:r w:rsidRPr="00D55E31">
        <w:rPr>
          <w:sz w:val="22"/>
          <w:szCs w:val="22"/>
        </w:rPr>
        <w:t>v správe a majetku FN Trenčín, ani iné technologické zariadenia v sústave vykurovania a TÚV mimo kotolne, ktoré zostávajú v správe a majetku FN Trenčín.</w:t>
      </w:r>
    </w:p>
    <w:p w14:paraId="0E69AB32" w14:textId="593AAE39" w:rsidR="00B16CAF" w:rsidRDefault="00B16CAF" w:rsidP="00B16CAF">
      <w:pPr>
        <w:rPr>
          <w:b/>
          <w:sz w:val="22"/>
          <w:szCs w:val="22"/>
        </w:rPr>
      </w:pPr>
    </w:p>
    <w:p w14:paraId="06D95118" w14:textId="77777777" w:rsidR="00B16CAF" w:rsidRDefault="00B16CAF" w:rsidP="00B16CAF">
      <w:pPr>
        <w:jc w:val="center"/>
        <w:rPr>
          <w:b/>
          <w:sz w:val="22"/>
          <w:szCs w:val="22"/>
        </w:rPr>
      </w:pPr>
      <w:r>
        <w:rPr>
          <w:b/>
          <w:sz w:val="22"/>
          <w:szCs w:val="22"/>
        </w:rPr>
        <w:t>Časť 1.</w:t>
      </w:r>
    </w:p>
    <w:p w14:paraId="5A08CB7A" w14:textId="77777777" w:rsidR="00B16CAF" w:rsidRDefault="00B16CAF" w:rsidP="00B16CAF">
      <w:pPr>
        <w:jc w:val="center"/>
        <w:rPr>
          <w:b/>
          <w:sz w:val="22"/>
          <w:szCs w:val="22"/>
        </w:rPr>
      </w:pPr>
      <w:r w:rsidRPr="007F4876">
        <w:rPr>
          <w:b/>
          <w:sz w:val="22"/>
          <w:szCs w:val="22"/>
        </w:rPr>
        <w:t>Článok I</w:t>
      </w:r>
      <w:r>
        <w:rPr>
          <w:b/>
          <w:sz w:val="22"/>
          <w:szCs w:val="22"/>
        </w:rPr>
        <w:t>I</w:t>
      </w:r>
      <w:r w:rsidRPr="007F4876">
        <w:rPr>
          <w:b/>
          <w:sz w:val="22"/>
          <w:szCs w:val="22"/>
        </w:rPr>
        <w:t>.</w:t>
      </w:r>
    </w:p>
    <w:p w14:paraId="1E72E548" w14:textId="77777777" w:rsidR="00B16CAF" w:rsidRDefault="00B16CAF" w:rsidP="00B16CAF">
      <w:pPr>
        <w:jc w:val="center"/>
        <w:rPr>
          <w:b/>
          <w:sz w:val="22"/>
          <w:szCs w:val="22"/>
        </w:rPr>
      </w:pPr>
      <w:r w:rsidRPr="006972AF">
        <w:rPr>
          <w:b/>
          <w:sz w:val="22"/>
          <w:szCs w:val="22"/>
        </w:rPr>
        <w:t xml:space="preserve">Predmet </w:t>
      </w:r>
      <w:r>
        <w:rPr>
          <w:b/>
          <w:sz w:val="22"/>
          <w:szCs w:val="22"/>
        </w:rPr>
        <w:t>stavebných prác</w:t>
      </w:r>
    </w:p>
    <w:p w14:paraId="38D2CC74" w14:textId="77777777" w:rsidR="00B16CAF" w:rsidRPr="006972AF" w:rsidRDefault="00B16CAF" w:rsidP="00B16CAF">
      <w:pPr>
        <w:jc w:val="center"/>
        <w:rPr>
          <w:b/>
          <w:sz w:val="22"/>
          <w:szCs w:val="22"/>
        </w:rPr>
      </w:pPr>
      <w:r>
        <w:rPr>
          <w:b/>
          <w:sz w:val="22"/>
          <w:szCs w:val="22"/>
        </w:rPr>
        <w:t>(Dielo)</w:t>
      </w:r>
    </w:p>
    <w:p w14:paraId="09FA5B0E" w14:textId="77777777" w:rsidR="00B16CAF" w:rsidRPr="007F4876" w:rsidRDefault="00B16CAF" w:rsidP="00B16CAF">
      <w:pPr>
        <w:rPr>
          <w:b/>
          <w:sz w:val="22"/>
          <w:szCs w:val="22"/>
        </w:rPr>
      </w:pPr>
    </w:p>
    <w:p w14:paraId="6483E48D" w14:textId="77777777" w:rsidR="00B16CAF" w:rsidRPr="00D55E31" w:rsidRDefault="00B16CAF" w:rsidP="00B16CAF">
      <w:pPr>
        <w:widowControl w:val="0"/>
        <w:numPr>
          <w:ilvl w:val="0"/>
          <w:numId w:val="32"/>
        </w:numPr>
        <w:tabs>
          <w:tab w:val="left" w:pos="360"/>
          <w:tab w:val="left" w:pos="567"/>
        </w:tabs>
        <w:autoSpaceDE w:val="0"/>
        <w:ind w:left="360"/>
        <w:jc w:val="both"/>
        <w:rPr>
          <w:iCs/>
          <w:sz w:val="22"/>
          <w:szCs w:val="22"/>
        </w:rPr>
      </w:pPr>
      <w:r w:rsidRPr="00D55E31">
        <w:rPr>
          <w:sz w:val="22"/>
          <w:szCs w:val="22"/>
        </w:rPr>
        <w:t>Koncesionár sa zaväzuje, že pre Obstarávateľa riadne vykoná a dokončí dielo, ktorým je dodávka stavby: Modernizácia technologického zariadenia a vonkajších rozvodov tepla</w:t>
      </w:r>
      <w:r>
        <w:rPr>
          <w:sz w:val="22"/>
          <w:szCs w:val="22"/>
        </w:rPr>
        <w:t xml:space="preserve"> po vstup do budov v areáli Obstarávateľa</w:t>
      </w:r>
      <w:r w:rsidRPr="00D55E31">
        <w:rPr>
          <w:sz w:val="22"/>
          <w:szCs w:val="22"/>
        </w:rPr>
        <w:t>. Koncesionár sa zaväzuje, že počas trvania tejto Zmluvy vykoná dielo v rozsahu a objeme uvedených v </w:t>
      </w:r>
      <w:r>
        <w:rPr>
          <w:sz w:val="22"/>
          <w:szCs w:val="22"/>
        </w:rPr>
        <w:t>Prílohe č. 8</w:t>
      </w:r>
      <w:r w:rsidRPr="001E7207">
        <w:rPr>
          <w:sz w:val="22"/>
          <w:szCs w:val="22"/>
        </w:rPr>
        <w:t xml:space="preserve"> (Náklady na modernizáciu  technologického zariadenia a vonkajších rozvodov tepla) </w:t>
      </w:r>
      <w:r w:rsidRPr="00D55E31">
        <w:rPr>
          <w:sz w:val="22"/>
          <w:szCs w:val="22"/>
        </w:rPr>
        <w:t>v ním predloženom Súťažnom návrhu v rámci Obchodnej verejnej súťaže Obstarávateľa; na účely kontroly Koncesionár predloží Obstarávateľovi po vyhotovení projektovú dokumentáciu a rozpočet stavby.</w:t>
      </w:r>
    </w:p>
    <w:p w14:paraId="32E3E577" w14:textId="77777777" w:rsidR="00B16CAF" w:rsidRPr="00D55E31" w:rsidRDefault="00B16CAF" w:rsidP="00B16CAF">
      <w:pPr>
        <w:widowControl w:val="0"/>
        <w:tabs>
          <w:tab w:val="left" w:pos="360"/>
          <w:tab w:val="left" w:pos="567"/>
        </w:tabs>
        <w:autoSpaceDE w:val="0"/>
        <w:ind w:left="360"/>
        <w:jc w:val="both"/>
        <w:rPr>
          <w:iCs/>
          <w:sz w:val="22"/>
          <w:szCs w:val="22"/>
        </w:rPr>
      </w:pPr>
    </w:p>
    <w:p w14:paraId="6BE6E3D0" w14:textId="77777777" w:rsidR="00B16CAF" w:rsidRPr="00D55E31" w:rsidRDefault="00B16CAF" w:rsidP="00B16CAF">
      <w:pPr>
        <w:widowControl w:val="0"/>
        <w:numPr>
          <w:ilvl w:val="0"/>
          <w:numId w:val="32"/>
        </w:numPr>
        <w:tabs>
          <w:tab w:val="left" w:pos="360"/>
          <w:tab w:val="left" w:pos="567"/>
        </w:tabs>
        <w:autoSpaceDE w:val="0"/>
        <w:ind w:left="360"/>
        <w:jc w:val="both"/>
        <w:rPr>
          <w:iCs/>
          <w:sz w:val="22"/>
          <w:szCs w:val="22"/>
        </w:rPr>
      </w:pPr>
      <w:r w:rsidRPr="00D55E31">
        <w:rPr>
          <w:sz w:val="22"/>
          <w:szCs w:val="22"/>
        </w:rPr>
        <w:t>Koncesionár sa zaväzuje, že počas trvania tejto Koncesnej zmluvy zmodernizuje Technologické zariadenie a vonkajšie rozvody tepla tak, aby zabezpečil efektívnejšiu prevádzku tohto zariadenia v procese spaľovania plynu. Koncesionár sa zaväzuje, že počnúc dňom ukončenia modernizácie Technologického zariadenia a vonkajších rozvodov tepla bude prevádzka zabezpečená v súlade so Zmluvnými stranami dohodnutou výškou úspory spotreby plynu, t.j. minimálna výška úspory spotreby plynu</w:t>
      </w:r>
      <w:r>
        <w:rPr>
          <w:sz w:val="22"/>
          <w:szCs w:val="22"/>
        </w:rPr>
        <w:t xml:space="preserve"> bude</w:t>
      </w:r>
      <w:r w:rsidRPr="00D55E31">
        <w:rPr>
          <w:sz w:val="22"/>
          <w:szCs w:val="22"/>
        </w:rPr>
        <w:t xml:space="preserve"> </w:t>
      </w:r>
      <w:r w:rsidRPr="005E458F">
        <w:rPr>
          <w:color w:val="FF0000"/>
          <w:sz w:val="22"/>
          <w:szCs w:val="22"/>
        </w:rPr>
        <w:t>.....%</w:t>
      </w:r>
      <w:r w:rsidRPr="00D55E31">
        <w:rPr>
          <w:sz w:val="22"/>
          <w:szCs w:val="22"/>
        </w:rPr>
        <w:t xml:space="preserve"> oproti stavu pred modernizáciou, a to v zmysle podmienok Obchodnej verejnej súťaže na modernizáciu a prevádzkovanie kotolne a vonkajších rozvodov tepla FN Trenčín.</w:t>
      </w:r>
    </w:p>
    <w:p w14:paraId="13BE9DBF" w14:textId="77777777" w:rsidR="00B16CAF" w:rsidRPr="00D55E31" w:rsidRDefault="00B16CAF" w:rsidP="00B16CAF">
      <w:pPr>
        <w:widowControl w:val="0"/>
        <w:tabs>
          <w:tab w:val="left" w:pos="360"/>
          <w:tab w:val="left" w:pos="567"/>
        </w:tabs>
        <w:autoSpaceDE w:val="0"/>
        <w:jc w:val="both"/>
        <w:rPr>
          <w:iCs/>
          <w:sz w:val="22"/>
          <w:szCs w:val="22"/>
        </w:rPr>
      </w:pPr>
    </w:p>
    <w:p w14:paraId="12B6738B" w14:textId="77777777" w:rsidR="00B16CAF" w:rsidRPr="00D55E31" w:rsidRDefault="00B16CAF" w:rsidP="00B16CAF">
      <w:pPr>
        <w:widowControl w:val="0"/>
        <w:numPr>
          <w:ilvl w:val="0"/>
          <w:numId w:val="32"/>
        </w:numPr>
        <w:tabs>
          <w:tab w:val="left" w:pos="360"/>
          <w:tab w:val="left" w:pos="567"/>
        </w:tabs>
        <w:autoSpaceDE w:val="0"/>
        <w:ind w:left="360"/>
        <w:jc w:val="both"/>
        <w:rPr>
          <w:rStyle w:val="Zvraznenie"/>
          <w:i w:val="0"/>
          <w:sz w:val="22"/>
          <w:szCs w:val="22"/>
        </w:rPr>
      </w:pPr>
      <w:r w:rsidRPr="00D55E31">
        <w:rPr>
          <w:sz w:val="22"/>
          <w:szCs w:val="22"/>
        </w:rPr>
        <w:t>Predmetom plnenia podľa bodu 1. tohto článku Zmluvy je dodanie všetkých prác a dodávok spojených s realizáciou diela, jeho uvedením do riadnej a trvalej prevádzky, spočívajúce hlavne v dodaní materiálu, prác, strojov a zariadení, zabezpečení ich dopravy a montáže, koordinácii všetkých prác</w:t>
      </w:r>
      <w:r>
        <w:rPr>
          <w:sz w:val="22"/>
          <w:szCs w:val="22"/>
        </w:rPr>
        <w:t xml:space="preserve"> a dodávok, vrátane dodávateľov</w:t>
      </w:r>
      <w:r w:rsidRPr="00D55E31">
        <w:rPr>
          <w:sz w:val="22"/>
          <w:szCs w:val="22"/>
        </w:rPr>
        <w:t xml:space="preserve"> a vo vykonaní potrebných skúšok funkčnosti.</w:t>
      </w:r>
    </w:p>
    <w:p w14:paraId="7C7B5616" w14:textId="77777777" w:rsidR="00B16CAF" w:rsidRDefault="00B16CAF" w:rsidP="00B16CAF">
      <w:pPr>
        <w:jc w:val="both"/>
        <w:rPr>
          <w:sz w:val="22"/>
          <w:szCs w:val="22"/>
          <w:highlight w:val="yellow"/>
        </w:rPr>
      </w:pPr>
    </w:p>
    <w:p w14:paraId="520E411E" w14:textId="77777777" w:rsidR="00B16CAF" w:rsidRDefault="00B16CAF">
      <w:pPr>
        <w:suppressAutoHyphens w:val="0"/>
        <w:rPr>
          <w:b/>
          <w:sz w:val="22"/>
          <w:szCs w:val="22"/>
        </w:rPr>
      </w:pPr>
      <w:r>
        <w:rPr>
          <w:b/>
          <w:sz w:val="22"/>
          <w:szCs w:val="22"/>
        </w:rPr>
        <w:br w:type="page"/>
      </w:r>
    </w:p>
    <w:p w14:paraId="22A28BD8" w14:textId="3B3A990C" w:rsidR="00B16CAF" w:rsidRPr="00B16CAF" w:rsidRDefault="00B16CAF" w:rsidP="00B16CAF">
      <w:pPr>
        <w:jc w:val="center"/>
        <w:rPr>
          <w:b/>
          <w:sz w:val="22"/>
          <w:szCs w:val="22"/>
        </w:rPr>
      </w:pPr>
      <w:r w:rsidRPr="00B16CAF">
        <w:rPr>
          <w:b/>
          <w:sz w:val="22"/>
          <w:szCs w:val="22"/>
        </w:rPr>
        <w:t>Článok III.</w:t>
      </w:r>
    </w:p>
    <w:p w14:paraId="50DBAF11" w14:textId="77777777" w:rsidR="00B16CAF" w:rsidRPr="00B16CAF" w:rsidRDefault="00B16CAF" w:rsidP="00B16CAF">
      <w:pPr>
        <w:pStyle w:val="Nadpis2"/>
        <w:spacing w:before="0"/>
        <w:jc w:val="center"/>
        <w:rPr>
          <w:rFonts w:ascii="Times New Roman" w:hAnsi="Times New Roman"/>
          <w:color w:val="auto"/>
          <w:sz w:val="22"/>
          <w:szCs w:val="22"/>
        </w:rPr>
      </w:pPr>
      <w:r w:rsidRPr="00B16CAF">
        <w:rPr>
          <w:rFonts w:ascii="Times New Roman" w:hAnsi="Times New Roman"/>
          <w:color w:val="auto"/>
          <w:sz w:val="22"/>
          <w:szCs w:val="22"/>
        </w:rPr>
        <w:t>Miesto a čas výkonu stavebných prác</w:t>
      </w:r>
    </w:p>
    <w:p w14:paraId="16D7F19A" w14:textId="77777777" w:rsidR="00B16CAF" w:rsidRPr="00F7542C" w:rsidRDefault="00B16CAF" w:rsidP="00B16CAF">
      <w:pPr>
        <w:ind w:left="360" w:hanging="360"/>
        <w:jc w:val="both"/>
        <w:rPr>
          <w:sz w:val="22"/>
          <w:szCs w:val="22"/>
          <w:highlight w:val="yellow"/>
        </w:rPr>
      </w:pPr>
      <w:r w:rsidRPr="00F7542C">
        <w:rPr>
          <w:sz w:val="22"/>
          <w:szCs w:val="22"/>
          <w:highlight w:val="yellow"/>
        </w:rPr>
        <w:t xml:space="preserve">         </w:t>
      </w:r>
    </w:p>
    <w:p w14:paraId="755C4CED" w14:textId="77777777" w:rsidR="00B16CAF" w:rsidRDefault="00B16CAF" w:rsidP="00B16CAF">
      <w:pPr>
        <w:widowControl w:val="0"/>
        <w:numPr>
          <w:ilvl w:val="0"/>
          <w:numId w:val="33"/>
        </w:numPr>
        <w:tabs>
          <w:tab w:val="left" w:pos="360"/>
        </w:tabs>
        <w:suppressAutoHyphens w:val="0"/>
        <w:ind w:left="360"/>
        <w:jc w:val="both"/>
        <w:rPr>
          <w:sz w:val="22"/>
          <w:szCs w:val="22"/>
        </w:rPr>
      </w:pPr>
      <w:r w:rsidRPr="00D55E31">
        <w:rPr>
          <w:sz w:val="22"/>
          <w:szCs w:val="22"/>
        </w:rPr>
        <w:t>Miestom plnenia je Nebytový priestor špecifikovaný v preambule tejto Zmluvy</w:t>
      </w:r>
      <w:r>
        <w:rPr>
          <w:sz w:val="22"/>
          <w:szCs w:val="22"/>
        </w:rPr>
        <w:t xml:space="preserve"> a areál Obstarávateľa</w:t>
      </w:r>
      <w:r w:rsidRPr="00D55E31">
        <w:rPr>
          <w:sz w:val="22"/>
          <w:szCs w:val="22"/>
        </w:rPr>
        <w:t xml:space="preserve">. </w:t>
      </w:r>
    </w:p>
    <w:p w14:paraId="710011D6" w14:textId="77777777" w:rsidR="00B16CAF" w:rsidRPr="00D55E31" w:rsidRDefault="00B16CAF" w:rsidP="00B16CAF">
      <w:pPr>
        <w:widowControl w:val="0"/>
        <w:tabs>
          <w:tab w:val="left" w:pos="360"/>
        </w:tabs>
        <w:ind w:left="360"/>
        <w:jc w:val="both"/>
        <w:rPr>
          <w:sz w:val="22"/>
          <w:szCs w:val="22"/>
        </w:rPr>
      </w:pPr>
    </w:p>
    <w:p w14:paraId="2AB934C2" w14:textId="77777777" w:rsidR="00B16CAF" w:rsidRDefault="00B16CAF" w:rsidP="00B16CAF">
      <w:pPr>
        <w:widowControl w:val="0"/>
        <w:numPr>
          <w:ilvl w:val="0"/>
          <w:numId w:val="33"/>
        </w:numPr>
        <w:tabs>
          <w:tab w:val="left" w:pos="360"/>
        </w:tabs>
        <w:suppressAutoHyphens w:val="0"/>
        <w:ind w:left="360"/>
        <w:jc w:val="both"/>
        <w:rPr>
          <w:sz w:val="22"/>
          <w:szCs w:val="22"/>
        </w:rPr>
      </w:pPr>
      <w:r w:rsidRPr="00D55E31">
        <w:rPr>
          <w:sz w:val="22"/>
          <w:szCs w:val="22"/>
        </w:rPr>
        <w:t>V mieste plnenia je Obstarávateľ povinný poskytnúť Koncesionárovi možnosti pripojenia všetkých potrebných médií pre potreby stavebných prác, najmä miesto prívodu elektrickej energie a odberný bod vody.</w:t>
      </w:r>
    </w:p>
    <w:p w14:paraId="1E29AD40" w14:textId="77777777" w:rsidR="00B16CAF" w:rsidRPr="00D55E31" w:rsidRDefault="00B16CAF" w:rsidP="00B16CAF">
      <w:pPr>
        <w:widowControl w:val="0"/>
        <w:tabs>
          <w:tab w:val="left" w:pos="360"/>
        </w:tabs>
        <w:jc w:val="both"/>
        <w:rPr>
          <w:sz w:val="22"/>
          <w:szCs w:val="22"/>
        </w:rPr>
      </w:pPr>
    </w:p>
    <w:p w14:paraId="3FE8419F" w14:textId="77777777" w:rsidR="00B16CAF" w:rsidRDefault="00B16CAF" w:rsidP="00B16CAF">
      <w:pPr>
        <w:widowControl w:val="0"/>
        <w:numPr>
          <w:ilvl w:val="0"/>
          <w:numId w:val="33"/>
        </w:numPr>
        <w:tabs>
          <w:tab w:val="left" w:pos="360"/>
        </w:tabs>
        <w:suppressAutoHyphens w:val="0"/>
        <w:ind w:left="360"/>
        <w:jc w:val="both"/>
        <w:rPr>
          <w:sz w:val="22"/>
          <w:szCs w:val="22"/>
        </w:rPr>
      </w:pPr>
      <w:r w:rsidRPr="00D55E31">
        <w:rPr>
          <w:sz w:val="22"/>
          <w:szCs w:val="22"/>
        </w:rPr>
        <w:t>Koncesionár sa zaväzuje začať</w:t>
      </w:r>
      <w:r>
        <w:rPr>
          <w:sz w:val="22"/>
          <w:szCs w:val="22"/>
        </w:rPr>
        <w:t xml:space="preserve"> s realizáciou diela do dvoch (2</w:t>
      </w:r>
      <w:r w:rsidRPr="00D55E31">
        <w:rPr>
          <w:sz w:val="22"/>
          <w:szCs w:val="22"/>
        </w:rPr>
        <w:t xml:space="preserve">) mesiacov odo dňa účinnosti tejto Zmluvy a dokončiť dielo v celom dohodnutom rozsahu v lehote dvadsiatich štyroch (24) mesiacov od začatia realizácie diela, za predpokladu, že bude splnená podmienka podľa bodu 4. tohto článku Zmluvy. </w:t>
      </w:r>
    </w:p>
    <w:p w14:paraId="4C2A54A4" w14:textId="77777777" w:rsidR="00B16CAF" w:rsidRPr="00D55E31" w:rsidRDefault="00B16CAF" w:rsidP="00B16CAF">
      <w:pPr>
        <w:widowControl w:val="0"/>
        <w:tabs>
          <w:tab w:val="left" w:pos="360"/>
        </w:tabs>
        <w:jc w:val="both"/>
        <w:rPr>
          <w:sz w:val="22"/>
          <w:szCs w:val="22"/>
        </w:rPr>
      </w:pPr>
    </w:p>
    <w:p w14:paraId="0EFDF64A" w14:textId="77777777" w:rsidR="00B16CAF" w:rsidRDefault="00B16CAF" w:rsidP="00B16CAF">
      <w:pPr>
        <w:widowControl w:val="0"/>
        <w:numPr>
          <w:ilvl w:val="0"/>
          <w:numId w:val="33"/>
        </w:numPr>
        <w:tabs>
          <w:tab w:val="left" w:pos="360"/>
        </w:tabs>
        <w:suppressAutoHyphens w:val="0"/>
        <w:ind w:left="360"/>
        <w:jc w:val="both"/>
        <w:rPr>
          <w:sz w:val="22"/>
          <w:szCs w:val="22"/>
        </w:rPr>
      </w:pPr>
      <w:r w:rsidRPr="00D55E31">
        <w:rPr>
          <w:sz w:val="22"/>
          <w:szCs w:val="22"/>
        </w:rPr>
        <w:t>Obstarávateľ je povinný odovzdať miesto plnenia Koncesionárovi v stave spôsobilom na užívanie na účel uvedený v tejto Koncesnej zmluve nasledujúci deň po nadobudnutí účinnosti tejto Zmluvy. O odovzdaní a prevzatí spíšu Zmluvné strany protokol. V prípade, že miesto plnenia nebude Koncesionárovi riadne a včas odovzdané, nedokončenie diela v stanovený čas sa nepovažuje za omeškanie Koncesionára s dokončením diela. V takomto prípade sa lehota na dokončenie diela predĺži o dobu omeškania Obstarávateľa s odovzdaním miesta plnenia.</w:t>
      </w:r>
    </w:p>
    <w:p w14:paraId="3FDE3F23" w14:textId="77777777" w:rsidR="00B16CAF" w:rsidRPr="00D55E31" w:rsidRDefault="00B16CAF" w:rsidP="00B16CAF">
      <w:pPr>
        <w:widowControl w:val="0"/>
        <w:tabs>
          <w:tab w:val="left" w:pos="360"/>
        </w:tabs>
        <w:jc w:val="both"/>
        <w:rPr>
          <w:sz w:val="22"/>
          <w:szCs w:val="22"/>
        </w:rPr>
      </w:pPr>
      <w:r w:rsidRPr="00D55E31">
        <w:rPr>
          <w:sz w:val="22"/>
          <w:szCs w:val="22"/>
        </w:rPr>
        <w:t xml:space="preserve"> </w:t>
      </w:r>
    </w:p>
    <w:p w14:paraId="4C28FBC7" w14:textId="77777777" w:rsidR="00B16CAF" w:rsidRPr="00D55E31" w:rsidRDefault="00B16CAF" w:rsidP="00B16CAF">
      <w:pPr>
        <w:widowControl w:val="0"/>
        <w:numPr>
          <w:ilvl w:val="0"/>
          <w:numId w:val="33"/>
        </w:numPr>
        <w:tabs>
          <w:tab w:val="left" w:pos="360"/>
        </w:tabs>
        <w:suppressAutoHyphens w:val="0"/>
        <w:ind w:left="360"/>
        <w:jc w:val="both"/>
        <w:rPr>
          <w:sz w:val="22"/>
          <w:szCs w:val="22"/>
        </w:rPr>
      </w:pPr>
      <w:r w:rsidRPr="00D55E31">
        <w:rPr>
          <w:sz w:val="22"/>
          <w:szCs w:val="22"/>
        </w:rPr>
        <w:t>Riadne dokončené dielo, ktorého spôsobilosť na užívanie bude potvrdená príslušnými dokumentmi, je výlučným vlastníctvom Koncesionára počas doby trvania koncesie. Koncesionár sa zaväzuje dokončené dielo bez zbytočného odkladu spustiť do prevádzky a informovať o dokončení diela Obstarávateľa.</w:t>
      </w:r>
    </w:p>
    <w:p w14:paraId="5B4FE7DE" w14:textId="77777777" w:rsidR="00B16CAF" w:rsidRDefault="00B16CAF" w:rsidP="00B16CAF">
      <w:pPr>
        <w:jc w:val="both"/>
        <w:rPr>
          <w:sz w:val="22"/>
          <w:szCs w:val="22"/>
          <w:highlight w:val="yellow"/>
        </w:rPr>
      </w:pPr>
    </w:p>
    <w:p w14:paraId="237F230A" w14:textId="77777777" w:rsidR="00B16CAF" w:rsidRPr="006106FA" w:rsidRDefault="00B16CAF" w:rsidP="00B16CAF">
      <w:pPr>
        <w:jc w:val="center"/>
        <w:rPr>
          <w:b/>
          <w:sz w:val="22"/>
          <w:szCs w:val="22"/>
        </w:rPr>
      </w:pPr>
      <w:r w:rsidRPr="006106FA">
        <w:rPr>
          <w:b/>
          <w:sz w:val="22"/>
          <w:szCs w:val="22"/>
        </w:rPr>
        <w:t>Článok IV.</w:t>
      </w:r>
    </w:p>
    <w:p w14:paraId="5F7005FB" w14:textId="77777777" w:rsidR="00B16CAF" w:rsidRDefault="00B16CAF" w:rsidP="00B16CAF">
      <w:pPr>
        <w:jc w:val="center"/>
        <w:rPr>
          <w:b/>
          <w:sz w:val="22"/>
          <w:szCs w:val="22"/>
        </w:rPr>
      </w:pPr>
      <w:r>
        <w:rPr>
          <w:b/>
          <w:sz w:val="22"/>
          <w:szCs w:val="22"/>
        </w:rPr>
        <w:t>Podmienky uskutočnenia prác</w:t>
      </w:r>
    </w:p>
    <w:p w14:paraId="67A255BB" w14:textId="77777777" w:rsidR="00B16CAF" w:rsidRDefault="00B16CAF" w:rsidP="00B16CAF">
      <w:pPr>
        <w:jc w:val="center"/>
        <w:rPr>
          <w:b/>
          <w:sz w:val="22"/>
          <w:szCs w:val="22"/>
        </w:rPr>
      </w:pPr>
    </w:p>
    <w:p w14:paraId="59BFE82F" w14:textId="77777777" w:rsidR="00B16CAF" w:rsidRDefault="00B16CAF" w:rsidP="00B16CAF">
      <w:pPr>
        <w:widowControl w:val="0"/>
        <w:numPr>
          <w:ilvl w:val="0"/>
          <w:numId w:val="34"/>
        </w:numPr>
        <w:tabs>
          <w:tab w:val="left" w:pos="360"/>
        </w:tabs>
        <w:suppressAutoHyphens w:val="0"/>
        <w:ind w:left="360"/>
        <w:jc w:val="both"/>
        <w:rPr>
          <w:sz w:val="22"/>
          <w:szCs w:val="22"/>
        </w:rPr>
      </w:pPr>
      <w:r w:rsidRPr="00D55E31">
        <w:rPr>
          <w:sz w:val="22"/>
          <w:szCs w:val="22"/>
        </w:rPr>
        <w:t>Pri plnení predmetu tejto Zmluvy podľa článku I. bod 1. písm. a) sa Koncesionár zaväzuje dodržiavať všeobecne záväzné právne predpisy, technické normy (STN, EN), podmienky tejto Zmluvy a bude sa riadiť východiskovými podkladmi Obstarávateľa, zápismi a dohodami oprávnených zástupcov Zmluvných strán</w:t>
      </w:r>
      <w:r>
        <w:rPr>
          <w:sz w:val="22"/>
          <w:szCs w:val="22"/>
        </w:rPr>
        <w:t xml:space="preserve">, ako i </w:t>
      </w:r>
      <w:r w:rsidRPr="00D55E31">
        <w:rPr>
          <w:sz w:val="22"/>
          <w:szCs w:val="22"/>
        </w:rPr>
        <w:t>rozhodnutiami a vyjadreniami dotknutých orgánov štátnej správy.</w:t>
      </w:r>
    </w:p>
    <w:p w14:paraId="323B3994" w14:textId="77777777" w:rsidR="00B16CAF" w:rsidRPr="00D55E31" w:rsidRDefault="00B16CAF" w:rsidP="00B16CAF">
      <w:pPr>
        <w:widowControl w:val="0"/>
        <w:tabs>
          <w:tab w:val="left" w:pos="360"/>
        </w:tabs>
        <w:jc w:val="both"/>
        <w:rPr>
          <w:sz w:val="22"/>
          <w:szCs w:val="22"/>
        </w:rPr>
      </w:pPr>
    </w:p>
    <w:p w14:paraId="251CA8D3" w14:textId="77777777" w:rsidR="00B16CAF" w:rsidRDefault="00B16CAF" w:rsidP="00B16CAF">
      <w:pPr>
        <w:widowControl w:val="0"/>
        <w:numPr>
          <w:ilvl w:val="0"/>
          <w:numId w:val="34"/>
        </w:numPr>
        <w:tabs>
          <w:tab w:val="left" w:pos="360"/>
        </w:tabs>
        <w:suppressAutoHyphens w:val="0"/>
        <w:ind w:left="360"/>
        <w:jc w:val="both"/>
        <w:rPr>
          <w:sz w:val="22"/>
          <w:szCs w:val="22"/>
        </w:rPr>
      </w:pPr>
      <w:r w:rsidRPr="00D55E31">
        <w:rPr>
          <w:sz w:val="22"/>
          <w:szCs w:val="22"/>
        </w:rPr>
        <w:t>Koncesionár má právo vykonávať všetky práce spôsobom, ktorý považuje za najvýhodnejší k riadnemu zhotoveniu diela pri rešpektovaní účelu podľa tejto Zmluvy, zmluvných termínov, harmonogramu a koordinácii prác so svojimi prípadnými subdodávateľmi. Pri zabezpečovaní postupu prác je Koncesionár povinný dbať na oprávnené záujmy Obstarávateľa</w:t>
      </w:r>
      <w:r>
        <w:rPr>
          <w:sz w:val="22"/>
          <w:szCs w:val="22"/>
        </w:rPr>
        <w:t xml:space="preserve"> a je povinný tieto práce realizovať tak, aby tým neobmedzil prevádzku zariadení poskytovania zdravotnej starostlivosti Obstarávateľa.</w:t>
      </w:r>
    </w:p>
    <w:p w14:paraId="57857A1F" w14:textId="77777777" w:rsidR="00B16CAF" w:rsidRPr="00D55E31" w:rsidRDefault="00B16CAF" w:rsidP="00B16CAF">
      <w:pPr>
        <w:widowControl w:val="0"/>
        <w:tabs>
          <w:tab w:val="left" w:pos="360"/>
        </w:tabs>
        <w:jc w:val="both"/>
        <w:rPr>
          <w:sz w:val="22"/>
          <w:szCs w:val="22"/>
        </w:rPr>
      </w:pPr>
    </w:p>
    <w:p w14:paraId="36AADE70" w14:textId="77777777" w:rsidR="00B16CAF" w:rsidRDefault="00B16CAF" w:rsidP="00B16CAF">
      <w:pPr>
        <w:widowControl w:val="0"/>
        <w:numPr>
          <w:ilvl w:val="0"/>
          <w:numId w:val="34"/>
        </w:numPr>
        <w:tabs>
          <w:tab w:val="left" w:pos="360"/>
        </w:tabs>
        <w:suppressAutoHyphens w:val="0"/>
        <w:ind w:left="360"/>
        <w:jc w:val="both"/>
        <w:rPr>
          <w:sz w:val="22"/>
          <w:szCs w:val="22"/>
        </w:rPr>
      </w:pPr>
      <w:r w:rsidRPr="00D55E31">
        <w:rPr>
          <w:sz w:val="22"/>
          <w:szCs w:val="22"/>
        </w:rPr>
        <w:t xml:space="preserve">Všetky materiály a dodávky potrebné k zhotoveniu diela zabezpečuje Koncesionár tak, aby   zodpovedali požiadavkám Obstarávateľa, platným technickým normám, technickým požiadavkám na stavebné výrobky, zmluvným podmienkam stavby a súčasne boli schválené pre použitie v SR príslušnými dokladmi. </w:t>
      </w:r>
    </w:p>
    <w:p w14:paraId="54244D19" w14:textId="77777777" w:rsidR="00B16CAF" w:rsidRPr="00D55E31" w:rsidRDefault="00B16CAF" w:rsidP="00B16CAF">
      <w:pPr>
        <w:widowControl w:val="0"/>
        <w:tabs>
          <w:tab w:val="left" w:pos="360"/>
        </w:tabs>
        <w:jc w:val="both"/>
        <w:rPr>
          <w:sz w:val="22"/>
          <w:szCs w:val="22"/>
        </w:rPr>
      </w:pPr>
    </w:p>
    <w:p w14:paraId="0FAE8CD4" w14:textId="77777777" w:rsidR="00B16CAF" w:rsidRDefault="00B16CAF" w:rsidP="00B16CAF">
      <w:pPr>
        <w:widowControl w:val="0"/>
        <w:numPr>
          <w:ilvl w:val="0"/>
          <w:numId w:val="34"/>
        </w:numPr>
        <w:tabs>
          <w:tab w:val="left" w:pos="360"/>
        </w:tabs>
        <w:suppressAutoHyphens w:val="0"/>
        <w:ind w:left="360"/>
        <w:jc w:val="both"/>
        <w:rPr>
          <w:sz w:val="22"/>
          <w:szCs w:val="22"/>
        </w:rPr>
      </w:pPr>
      <w:r w:rsidRPr="00D55E31">
        <w:rPr>
          <w:sz w:val="22"/>
          <w:szCs w:val="22"/>
        </w:rPr>
        <w:t>Koncesionár sa zaväzuje zrealizovať dielo v kvalite zodpovedajúcej ustanoveniam tejto Zmluvy, právnym predpi</w:t>
      </w:r>
      <w:r w:rsidRPr="00D55E31">
        <w:rPr>
          <w:sz w:val="22"/>
          <w:szCs w:val="22"/>
        </w:rPr>
        <w:softHyphen/>
        <w:t>som, záväzným technickým normám (STN a EN), a prípadným záväzným posudkom dotknutých subjektov.</w:t>
      </w:r>
    </w:p>
    <w:p w14:paraId="365D6534" w14:textId="77777777" w:rsidR="00B16CAF" w:rsidRPr="00D55E31" w:rsidRDefault="00B16CAF" w:rsidP="00B16CAF">
      <w:pPr>
        <w:widowControl w:val="0"/>
        <w:tabs>
          <w:tab w:val="left" w:pos="360"/>
        </w:tabs>
        <w:jc w:val="both"/>
        <w:rPr>
          <w:sz w:val="22"/>
          <w:szCs w:val="22"/>
        </w:rPr>
      </w:pPr>
    </w:p>
    <w:p w14:paraId="38003A9B" w14:textId="77777777" w:rsidR="00B16CAF" w:rsidRPr="00D55E31" w:rsidRDefault="00B16CAF" w:rsidP="00B16CAF">
      <w:pPr>
        <w:widowControl w:val="0"/>
        <w:numPr>
          <w:ilvl w:val="0"/>
          <w:numId w:val="34"/>
        </w:numPr>
        <w:tabs>
          <w:tab w:val="left" w:pos="360"/>
        </w:tabs>
        <w:suppressAutoHyphens w:val="0"/>
        <w:ind w:left="360"/>
        <w:jc w:val="both"/>
        <w:rPr>
          <w:sz w:val="22"/>
          <w:szCs w:val="22"/>
        </w:rPr>
      </w:pPr>
      <w:r w:rsidRPr="00D55E31">
        <w:rPr>
          <w:sz w:val="22"/>
          <w:szCs w:val="22"/>
        </w:rPr>
        <w:t>Obstarávateľ sa zaväzuje poskytnúť Koncesionárovi rozumne požadovanú súčinnosť nevyhnutnú na splnenie predmetu tejto Zm</w:t>
      </w:r>
      <w:r>
        <w:rPr>
          <w:sz w:val="22"/>
          <w:szCs w:val="22"/>
        </w:rPr>
        <w:t>luvy a vytvoriť mu podmienky na</w:t>
      </w:r>
      <w:r w:rsidRPr="00D55E31">
        <w:rPr>
          <w:sz w:val="22"/>
          <w:szCs w:val="22"/>
        </w:rPr>
        <w:t xml:space="preserve">to, aby Koncesionár mohol predmet Zmluvy v rozsahu podľa bodu 1. článku II. tejto Zmluvy riadne a včas splniť. Ak sa vyskytne v priebehu plnenia predmetu Zmluvy potreba súčinnosti Obstarávateľa alebo potreba predloženia podkladov, ktorými by mal disponovať Obstarávateľ, prípadne konzultácií, zaväzuje sa Obstarávateľ takéto podklady alebo konzultácie na </w:t>
      </w:r>
      <w:r>
        <w:rPr>
          <w:sz w:val="22"/>
          <w:szCs w:val="22"/>
        </w:rPr>
        <w:t xml:space="preserve">písomnú výzvu </w:t>
      </w:r>
      <w:r w:rsidRPr="00D55E31">
        <w:rPr>
          <w:sz w:val="22"/>
          <w:szCs w:val="22"/>
        </w:rPr>
        <w:t xml:space="preserve">Koncesionára </w:t>
      </w:r>
      <w:r>
        <w:rPr>
          <w:sz w:val="22"/>
          <w:szCs w:val="22"/>
        </w:rPr>
        <w:t xml:space="preserve">v primeranej dobe </w:t>
      </w:r>
      <w:r w:rsidRPr="00D55E31">
        <w:rPr>
          <w:sz w:val="22"/>
          <w:szCs w:val="22"/>
        </w:rPr>
        <w:t>predložiť</w:t>
      </w:r>
      <w:r>
        <w:rPr>
          <w:sz w:val="22"/>
          <w:szCs w:val="22"/>
        </w:rPr>
        <w:t xml:space="preserve"> resp. poskytnúť.</w:t>
      </w:r>
      <w:r w:rsidRPr="00D55E31">
        <w:rPr>
          <w:sz w:val="22"/>
          <w:szCs w:val="22"/>
        </w:rPr>
        <w:t xml:space="preserve"> V prípade nesplnenia povinnosti Obstarávateľa podľa tohto bodu, nie je Koncesionár v omeškaní so splnením svojho záväzku po dobu, po ktorú je Obstarávateľ v omeškaní so splnením jeho záväzku vyplývajúceho z tohto bodu.</w:t>
      </w:r>
      <w:r>
        <w:rPr>
          <w:sz w:val="22"/>
          <w:szCs w:val="22"/>
        </w:rPr>
        <w:t xml:space="preserve"> Dojednanie uvedené v tomto odseku platí aj opačne, teda Koncesionár je povinný rovnako poskytovať súčinnosť Obstarávateľovi.</w:t>
      </w:r>
    </w:p>
    <w:p w14:paraId="7BD5276B" w14:textId="77777777" w:rsidR="00B16CAF" w:rsidRDefault="00B16CAF" w:rsidP="00B16CAF">
      <w:pPr>
        <w:jc w:val="both"/>
        <w:rPr>
          <w:sz w:val="22"/>
          <w:szCs w:val="22"/>
          <w:highlight w:val="yellow"/>
        </w:rPr>
      </w:pPr>
    </w:p>
    <w:p w14:paraId="7E1C80DF" w14:textId="77777777" w:rsidR="00B16CAF" w:rsidRDefault="00B16CAF">
      <w:pPr>
        <w:suppressAutoHyphens w:val="0"/>
        <w:rPr>
          <w:b/>
          <w:sz w:val="22"/>
          <w:szCs w:val="22"/>
        </w:rPr>
      </w:pPr>
      <w:r>
        <w:rPr>
          <w:b/>
          <w:sz w:val="22"/>
          <w:szCs w:val="22"/>
        </w:rPr>
        <w:br w:type="page"/>
      </w:r>
    </w:p>
    <w:p w14:paraId="3B562F47" w14:textId="6366E999" w:rsidR="00B16CAF" w:rsidRPr="00B16CAF" w:rsidRDefault="00B16CAF" w:rsidP="00B16CAF">
      <w:pPr>
        <w:jc w:val="center"/>
        <w:rPr>
          <w:b/>
          <w:sz w:val="22"/>
          <w:szCs w:val="22"/>
        </w:rPr>
      </w:pPr>
      <w:r w:rsidRPr="00B16CAF">
        <w:rPr>
          <w:b/>
          <w:sz w:val="22"/>
          <w:szCs w:val="22"/>
        </w:rPr>
        <w:t>Časť 2.</w:t>
      </w:r>
    </w:p>
    <w:p w14:paraId="746096EC" w14:textId="77777777" w:rsidR="00B16CAF" w:rsidRPr="00B16CAF" w:rsidRDefault="00B16CAF" w:rsidP="00B16CAF">
      <w:pPr>
        <w:jc w:val="center"/>
        <w:rPr>
          <w:b/>
          <w:sz w:val="22"/>
          <w:szCs w:val="22"/>
        </w:rPr>
      </w:pPr>
      <w:r w:rsidRPr="00B16CAF">
        <w:rPr>
          <w:b/>
          <w:sz w:val="22"/>
          <w:szCs w:val="22"/>
        </w:rPr>
        <w:t>Článok V.</w:t>
      </w:r>
    </w:p>
    <w:p w14:paraId="388ADDA9" w14:textId="77777777" w:rsidR="00B16CAF" w:rsidRPr="00B16CAF" w:rsidRDefault="00B16CAF" w:rsidP="00B16CAF">
      <w:pPr>
        <w:pStyle w:val="Nadpis8"/>
        <w:spacing w:before="0"/>
        <w:jc w:val="center"/>
        <w:rPr>
          <w:rFonts w:ascii="Times New Roman" w:hAnsi="Times New Roman"/>
          <w:b/>
          <w:sz w:val="22"/>
          <w:szCs w:val="22"/>
        </w:rPr>
      </w:pPr>
      <w:r w:rsidRPr="00B16CAF">
        <w:rPr>
          <w:rFonts w:ascii="Times New Roman" w:hAnsi="Times New Roman"/>
          <w:b/>
          <w:sz w:val="22"/>
          <w:szCs w:val="22"/>
        </w:rPr>
        <w:t>Správa, obsluha a údržba Technologického zariadenia</w:t>
      </w:r>
    </w:p>
    <w:p w14:paraId="42667509" w14:textId="77777777" w:rsidR="00B16CAF" w:rsidRPr="00F32CDE" w:rsidRDefault="00B16CAF" w:rsidP="00B16CAF">
      <w:pPr>
        <w:pStyle w:val="Zarkazkladnhotextu2"/>
        <w:ind w:left="0"/>
        <w:rPr>
          <w:szCs w:val="22"/>
        </w:rPr>
      </w:pPr>
    </w:p>
    <w:p w14:paraId="6FA4AF89" w14:textId="77777777" w:rsidR="00B16CAF" w:rsidRDefault="00B16CAF" w:rsidP="00B16CAF">
      <w:pPr>
        <w:widowControl w:val="0"/>
        <w:numPr>
          <w:ilvl w:val="0"/>
          <w:numId w:val="35"/>
        </w:numPr>
        <w:tabs>
          <w:tab w:val="left" w:pos="360"/>
          <w:tab w:val="left" w:pos="567"/>
        </w:tabs>
        <w:autoSpaceDE w:val="0"/>
        <w:ind w:left="360"/>
        <w:jc w:val="both"/>
        <w:rPr>
          <w:sz w:val="22"/>
          <w:szCs w:val="22"/>
        </w:rPr>
      </w:pPr>
      <w:r w:rsidRPr="00D55E31">
        <w:rPr>
          <w:sz w:val="22"/>
          <w:szCs w:val="22"/>
        </w:rPr>
        <w:t>Počas modernizácie Technologického zariadenia, a aj po ukončení ucelených častí modernizácie, sa Koncesionár zaväzuje na vlastné náklady zabezpečiť správu, obsluhu a údržbu  Technologického zariadenia.</w:t>
      </w:r>
    </w:p>
    <w:p w14:paraId="1BEF0FBC" w14:textId="77777777" w:rsidR="00B16CAF" w:rsidRPr="00D55E31" w:rsidRDefault="00B16CAF" w:rsidP="00B16CAF">
      <w:pPr>
        <w:widowControl w:val="0"/>
        <w:tabs>
          <w:tab w:val="left" w:pos="360"/>
          <w:tab w:val="left" w:pos="567"/>
        </w:tabs>
        <w:autoSpaceDE w:val="0"/>
        <w:jc w:val="both"/>
        <w:rPr>
          <w:sz w:val="22"/>
          <w:szCs w:val="22"/>
        </w:rPr>
      </w:pPr>
    </w:p>
    <w:p w14:paraId="3D3B679A" w14:textId="77777777" w:rsidR="00B16CAF" w:rsidRDefault="00B16CAF" w:rsidP="00B16CAF">
      <w:pPr>
        <w:widowControl w:val="0"/>
        <w:numPr>
          <w:ilvl w:val="0"/>
          <w:numId w:val="35"/>
        </w:numPr>
        <w:tabs>
          <w:tab w:val="left" w:pos="360"/>
          <w:tab w:val="left" w:pos="567"/>
        </w:tabs>
        <w:autoSpaceDE w:val="0"/>
        <w:ind w:left="360"/>
        <w:jc w:val="both"/>
        <w:rPr>
          <w:sz w:val="22"/>
          <w:szCs w:val="22"/>
        </w:rPr>
      </w:pPr>
      <w:r w:rsidRPr="00D55E31">
        <w:rPr>
          <w:sz w:val="22"/>
          <w:szCs w:val="22"/>
        </w:rPr>
        <w:t>Zmluvné strany sa dohodli, že odberateľom energií a surovín (plyn, elektrická energia, voda - vodné a stočné) potrebných na chod Technologického zariadenia bude výlučne Obstarávateľ, ktorý je povinný zabezpečiť ich riadne a včasné dodanie do Technologického zariadenia a v plnom rozsahu zodpovedá za škody spôsobené v dôsledku porušenia tejto jeho povinnosti, bez ohľadu na</w:t>
      </w:r>
      <w:r>
        <w:rPr>
          <w:sz w:val="22"/>
          <w:szCs w:val="22"/>
        </w:rPr>
        <w:t xml:space="preserve"> zavinenie svojich dodávateľov.</w:t>
      </w:r>
    </w:p>
    <w:p w14:paraId="2B0263A7" w14:textId="77777777" w:rsidR="00B16CAF" w:rsidRPr="00D55E31" w:rsidRDefault="00B16CAF" w:rsidP="00B16CAF">
      <w:pPr>
        <w:widowControl w:val="0"/>
        <w:tabs>
          <w:tab w:val="left" w:pos="360"/>
          <w:tab w:val="left" w:pos="567"/>
        </w:tabs>
        <w:autoSpaceDE w:val="0"/>
        <w:jc w:val="both"/>
        <w:rPr>
          <w:sz w:val="22"/>
          <w:szCs w:val="22"/>
        </w:rPr>
      </w:pPr>
    </w:p>
    <w:p w14:paraId="15B5B5F1" w14:textId="77777777" w:rsidR="00B16CAF" w:rsidRDefault="00B16CAF" w:rsidP="00B16CAF">
      <w:pPr>
        <w:widowControl w:val="0"/>
        <w:numPr>
          <w:ilvl w:val="0"/>
          <w:numId w:val="35"/>
        </w:numPr>
        <w:tabs>
          <w:tab w:val="left" w:pos="360"/>
          <w:tab w:val="left" w:pos="567"/>
        </w:tabs>
        <w:autoSpaceDE w:val="0"/>
        <w:ind w:left="360"/>
        <w:jc w:val="both"/>
        <w:rPr>
          <w:sz w:val="22"/>
          <w:szCs w:val="22"/>
        </w:rPr>
      </w:pPr>
      <w:r w:rsidRPr="00D55E31">
        <w:rPr>
          <w:sz w:val="22"/>
          <w:szCs w:val="22"/>
        </w:rPr>
        <w:t>Koncesionár je povinný kontrolovať funkčnosť Technologického zariadenia, jeho stav, analyzovať a vyhodnocovať výsledky prevádzky, potreby opráv a v prípade zistených nedostatkov vady Technologického zariadenia odstrániť, prípadne zabezpečiť ich odstránenie v primeranom čase a na vlastné náklady. Koncesionár je povi</w:t>
      </w:r>
      <w:r>
        <w:rPr>
          <w:sz w:val="22"/>
          <w:szCs w:val="22"/>
        </w:rPr>
        <w:t>nný vykonávať aj ďalšie činnosti</w:t>
      </w:r>
      <w:r w:rsidRPr="00D55E31">
        <w:rPr>
          <w:sz w:val="22"/>
          <w:szCs w:val="22"/>
        </w:rPr>
        <w:t>, ktoré bude potrebné vykonať za účelom zabezpečenia bezproblémovej a bezporuchovej prevádzkyschopnosti Technologického zariadenia.</w:t>
      </w:r>
    </w:p>
    <w:p w14:paraId="7711A1D5" w14:textId="77777777" w:rsidR="00B16CAF" w:rsidRPr="00D55E31" w:rsidRDefault="00B16CAF" w:rsidP="00B16CAF">
      <w:pPr>
        <w:widowControl w:val="0"/>
        <w:tabs>
          <w:tab w:val="left" w:pos="360"/>
          <w:tab w:val="left" w:pos="567"/>
        </w:tabs>
        <w:autoSpaceDE w:val="0"/>
        <w:jc w:val="both"/>
        <w:rPr>
          <w:sz w:val="22"/>
          <w:szCs w:val="22"/>
        </w:rPr>
      </w:pPr>
    </w:p>
    <w:p w14:paraId="7A7A6CEC" w14:textId="77777777" w:rsidR="00B16CAF" w:rsidRPr="0038074F" w:rsidRDefault="00B16CAF" w:rsidP="00B16CAF">
      <w:pPr>
        <w:widowControl w:val="0"/>
        <w:numPr>
          <w:ilvl w:val="0"/>
          <w:numId w:val="35"/>
        </w:numPr>
        <w:tabs>
          <w:tab w:val="left" w:pos="360"/>
          <w:tab w:val="left" w:pos="567"/>
        </w:tabs>
        <w:autoSpaceDE w:val="0"/>
        <w:ind w:left="360"/>
        <w:jc w:val="both"/>
        <w:rPr>
          <w:sz w:val="22"/>
          <w:szCs w:val="22"/>
        </w:rPr>
      </w:pPr>
      <w:r w:rsidRPr="00D55E31">
        <w:rPr>
          <w:sz w:val="22"/>
          <w:szCs w:val="22"/>
        </w:rPr>
        <w:t>Každú zistenú vadu, ktorá môže mať za následok prerušenie alebo obmedzenie prevádzky Technologického zariadenia, sa Koncesionár zaväzuje Obstarávateľovi oznámiť, vrátane predpokladanej doby, počas k</w:t>
      </w:r>
      <w:r w:rsidRPr="0038074F">
        <w:rPr>
          <w:sz w:val="22"/>
          <w:szCs w:val="22"/>
        </w:rPr>
        <w:t>torej bude prerušenie alebo obmedzenie prevádzky Technologického zariadenia trvať</w:t>
      </w:r>
      <w:r>
        <w:rPr>
          <w:sz w:val="22"/>
          <w:szCs w:val="22"/>
        </w:rPr>
        <w:t xml:space="preserve"> a túto oznámenú vady bezodkladne odstrániť</w:t>
      </w:r>
      <w:r w:rsidRPr="0038074F">
        <w:rPr>
          <w:sz w:val="22"/>
          <w:szCs w:val="22"/>
        </w:rPr>
        <w:t>.</w:t>
      </w:r>
    </w:p>
    <w:p w14:paraId="45B1A660" w14:textId="77777777" w:rsidR="00B16CAF" w:rsidRPr="0038074F" w:rsidRDefault="00B16CAF" w:rsidP="00B16CAF">
      <w:pPr>
        <w:widowControl w:val="0"/>
        <w:tabs>
          <w:tab w:val="left" w:pos="360"/>
          <w:tab w:val="left" w:pos="567"/>
        </w:tabs>
        <w:autoSpaceDE w:val="0"/>
        <w:jc w:val="both"/>
        <w:rPr>
          <w:sz w:val="22"/>
          <w:szCs w:val="22"/>
        </w:rPr>
      </w:pPr>
      <w:r w:rsidRPr="0038074F">
        <w:rPr>
          <w:sz w:val="22"/>
          <w:szCs w:val="22"/>
        </w:rPr>
        <w:t xml:space="preserve"> </w:t>
      </w:r>
    </w:p>
    <w:p w14:paraId="4B488877" w14:textId="77777777" w:rsidR="00B16CAF" w:rsidRPr="0038074F" w:rsidRDefault="00B16CAF" w:rsidP="00B16CAF">
      <w:pPr>
        <w:widowControl w:val="0"/>
        <w:numPr>
          <w:ilvl w:val="0"/>
          <w:numId w:val="35"/>
        </w:numPr>
        <w:tabs>
          <w:tab w:val="left" w:pos="360"/>
          <w:tab w:val="left" w:pos="567"/>
        </w:tabs>
        <w:autoSpaceDE w:val="0"/>
        <w:ind w:left="360"/>
        <w:jc w:val="both"/>
        <w:rPr>
          <w:sz w:val="22"/>
          <w:szCs w:val="22"/>
        </w:rPr>
      </w:pPr>
      <w:r w:rsidRPr="0038074F">
        <w:rPr>
          <w:sz w:val="22"/>
          <w:szCs w:val="22"/>
        </w:rPr>
        <w:t xml:space="preserve">Správu a údržbu Technologického zariadenia je Koncesionár povinný vykonávať po dobu trvania koncesie podľa článku XI. tejto </w:t>
      </w:r>
      <w:r w:rsidRPr="00BA2F02">
        <w:rPr>
          <w:sz w:val="22"/>
          <w:szCs w:val="22"/>
        </w:rPr>
        <w:t>Zmluvy. Po uplynutí tejto doby prechádza správa a údržba Technologického zariadenia na Obstarávateľa.</w:t>
      </w:r>
    </w:p>
    <w:p w14:paraId="38A82408" w14:textId="77777777" w:rsidR="00B16CAF" w:rsidRPr="00D55E31" w:rsidRDefault="00B16CAF" w:rsidP="00B16CAF">
      <w:pPr>
        <w:widowControl w:val="0"/>
        <w:tabs>
          <w:tab w:val="left" w:pos="360"/>
          <w:tab w:val="left" w:pos="567"/>
        </w:tabs>
        <w:autoSpaceDE w:val="0"/>
        <w:jc w:val="both"/>
        <w:rPr>
          <w:sz w:val="22"/>
          <w:szCs w:val="22"/>
        </w:rPr>
      </w:pPr>
    </w:p>
    <w:p w14:paraId="257B28D7" w14:textId="77777777" w:rsidR="00B16CAF" w:rsidRDefault="00B16CAF" w:rsidP="00B16CAF">
      <w:pPr>
        <w:widowControl w:val="0"/>
        <w:numPr>
          <w:ilvl w:val="0"/>
          <w:numId w:val="35"/>
        </w:numPr>
        <w:tabs>
          <w:tab w:val="left" w:pos="360"/>
          <w:tab w:val="left" w:pos="567"/>
        </w:tabs>
        <w:autoSpaceDE w:val="0"/>
        <w:ind w:left="360"/>
        <w:jc w:val="both"/>
        <w:rPr>
          <w:sz w:val="22"/>
          <w:szCs w:val="22"/>
        </w:rPr>
      </w:pPr>
      <w:r w:rsidRPr="00D55E31">
        <w:rPr>
          <w:sz w:val="22"/>
          <w:szCs w:val="22"/>
        </w:rPr>
        <w:t>Správu a údržbu Technologického zariadenia je Koncesionár oprávnený zabezpečiť aj prostredníctvom tretej osoby. V takomto prípade však Koncesionár zodpovedá tak, ako keby správu a údržbu Technologického zariadenia vykonával sám.</w:t>
      </w:r>
    </w:p>
    <w:p w14:paraId="00DA8318" w14:textId="77777777" w:rsidR="00B16CAF" w:rsidRPr="00D55E31" w:rsidRDefault="00B16CAF" w:rsidP="00B16CAF">
      <w:pPr>
        <w:widowControl w:val="0"/>
        <w:tabs>
          <w:tab w:val="left" w:pos="360"/>
          <w:tab w:val="left" w:pos="567"/>
        </w:tabs>
        <w:autoSpaceDE w:val="0"/>
        <w:jc w:val="both"/>
        <w:rPr>
          <w:sz w:val="22"/>
          <w:szCs w:val="22"/>
        </w:rPr>
      </w:pPr>
    </w:p>
    <w:p w14:paraId="59E3F207" w14:textId="77777777" w:rsidR="00B16CAF" w:rsidRPr="00842059" w:rsidRDefault="00B16CAF" w:rsidP="00B16CAF">
      <w:pPr>
        <w:pStyle w:val="Odsekzoznamu"/>
        <w:numPr>
          <w:ilvl w:val="0"/>
          <w:numId w:val="35"/>
        </w:numPr>
        <w:suppressAutoHyphens w:val="0"/>
        <w:ind w:left="426" w:hanging="426"/>
        <w:jc w:val="both"/>
        <w:rPr>
          <w:sz w:val="22"/>
          <w:szCs w:val="22"/>
        </w:rPr>
      </w:pPr>
      <w:r w:rsidRPr="00842059">
        <w:rPr>
          <w:sz w:val="22"/>
          <w:szCs w:val="22"/>
        </w:rPr>
        <w:t>Zmluvné strany sa dohodli, že po</w:t>
      </w:r>
      <w:r w:rsidRPr="00842059">
        <w:rPr>
          <w:rFonts w:hint="eastAsia"/>
          <w:sz w:val="22"/>
          <w:szCs w:val="22"/>
        </w:rPr>
        <w:t>č</w:t>
      </w:r>
      <w:r w:rsidRPr="00842059">
        <w:rPr>
          <w:sz w:val="22"/>
          <w:szCs w:val="22"/>
        </w:rPr>
        <w:t xml:space="preserve">as </w:t>
      </w:r>
      <w:r w:rsidRPr="00842059">
        <w:rPr>
          <w:rFonts w:hint="eastAsia"/>
          <w:sz w:val="22"/>
          <w:szCs w:val="22"/>
        </w:rPr>
        <w:t>úč</w:t>
      </w:r>
      <w:r w:rsidRPr="00842059">
        <w:rPr>
          <w:sz w:val="22"/>
          <w:szCs w:val="22"/>
        </w:rPr>
        <w:t>innosti tejto Zmluvy je Koncesionár povinný zabezpe</w:t>
      </w:r>
      <w:r w:rsidRPr="00842059">
        <w:rPr>
          <w:rFonts w:hint="eastAsia"/>
          <w:sz w:val="22"/>
          <w:szCs w:val="22"/>
        </w:rPr>
        <w:t>č</w:t>
      </w:r>
      <w:r w:rsidRPr="00842059">
        <w:rPr>
          <w:sz w:val="22"/>
          <w:szCs w:val="22"/>
        </w:rPr>
        <w:t>i</w:t>
      </w:r>
      <w:r w:rsidRPr="00842059">
        <w:rPr>
          <w:rFonts w:hint="eastAsia"/>
          <w:sz w:val="22"/>
          <w:szCs w:val="22"/>
        </w:rPr>
        <w:t>ť</w:t>
      </w:r>
      <w:r w:rsidRPr="00842059">
        <w:rPr>
          <w:sz w:val="22"/>
          <w:szCs w:val="22"/>
        </w:rPr>
        <w:t>, aby Technologické zariadenie bolo funk</w:t>
      </w:r>
      <w:r w:rsidRPr="00842059">
        <w:rPr>
          <w:rFonts w:hint="eastAsia"/>
          <w:sz w:val="22"/>
          <w:szCs w:val="22"/>
        </w:rPr>
        <w:t>č</w:t>
      </w:r>
      <w:r w:rsidRPr="00842059">
        <w:rPr>
          <w:sz w:val="22"/>
          <w:szCs w:val="22"/>
        </w:rPr>
        <w:t>né tak, aby po</w:t>
      </w:r>
      <w:r w:rsidRPr="00842059">
        <w:rPr>
          <w:rFonts w:hint="eastAsia"/>
          <w:sz w:val="22"/>
          <w:szCs w:val="22"/>
        </w:rPr>
        <w:t>č</w:t>
      </w:r>
      <w:r w:rsidRPr="00842059">
        <w:rPr>
          <w:sz w:val="22"/>
          <w:szCs w:val="22"/>
        </w:rPr>
        <w:t>as trvania tejto Zmluvy nedošlo k výpadku dodávok zabezpe</w:t>
      </w:r>
      <w:r w:rsidRPr="00842059">
        <w:rPr>
          <w:rFonts w:hint="eastAsia"/>
          <w:sz w:val="22"/>
          <w:szCs w:val="22"/>
        </w:rPr>
        <w:t>č</w:t>
      </w:r>
      <w:r w:rsidRPr="00842059">
        <w:rPr>
          <w:sz w:val="22"/>
          <w:szCs w:val="22"/>
        </w:rPr>
        <w:t>ovaných Technologickým zariadením pre Obstarávate</w:t>
      </w:r>
      <w:r w:rsidRPr="00842059">
        <w:rPr>
          <w:rFonts w:hint="eastAsia"/>
          <w:sz w:val="22"/>
          <w:szCs w:val="22"/>
        </w:rPr>
        <w:t>ľ</w:t>
      </w:r>
      <w:r w:rsidRPr="00842059">
        <w:rPr>
          <w:sz w:val="22"/>
          <w:szCs w:val="22"/>
        </w:rPr>
        <w:t>a. V prípade, ak by Koncesionár prerušil obsluhu Technologického zariadenia alebo by Technologické zariadenie nebolo funk</w:t>
      </w:r>
      <w:r w:rsidRPr="00842059">
        <w:rPr>
          <w:rFonts w:hint="eastAsia"/>
          <w:sz w:val="22"/>
          <w:szCs w:val="22"/>
        </w:rPr>
        <w:t>č</w:t>
      </w:r>
      <w:r w:rsidRPr="00842059">
        <w:rPr>
          <w:sz w:val="22"/>
          <w:szCs w:val="22"/>
        </w:rPr>
        <w:t>né z iného dôvodu</w:t>
      </w:r>
      <w:r>
        <w:rPr>
          <w:sz w:val="22"/>
          <w:szCs w:val="22"/>
        </w:rPr>
        <w:t>, za ktorý Koncesionár zodpovedá</w:t>
      </w:r>
      <w:r w:rsidRPr="00842059">
        <w:rPr>
          <w:sz w:val="22"/>
          <w:szCs w:val="22"/>
        </w:rPr>
        <w:t xml:space="preserve"> a tým spôsobený výpadok by trval viac ako 24 hodín, Obstarávate</w:t>
      </w:r>
      <w:r w:rsidRPr="00842059">
        <w:rPr>
          <w:rFonts w:hint="eastAsia"/>
          <w:sz w:val="22"/>
          <w:szCs w:val="22"/>
        </w:rPr>
        <w:t>ľ</w:t>
      </w:r>
      <w:r w:rsidRPr="00842059">
        <w:rPr>
          <w:sz w:val="22"/>
          <w:szCs w:val="22"/>
        </w:rPr>
        <w:t>ovi vzniká vo</w:t>
      </w:r>
      <w:r w:rsidRPr="00842059">
        <w:rPr>
          <w:rFonts w:hint="eastAsia"/>
          <w:sz w:val="22"/>
          <w:szCs w:val="22"/>
        </w:rPr>
        <w:t>č</w:t>
      </w:r>
      <w:r w:rsidRPr="00842059">
        <w:rPr>
          <w:sz w:val="22"/>
          <w:szCs w:val="22"/>
        </w:rPr>
        <w:t>i Koncesionárovi nárok na zaplatenie zmluvnej pokuty vo výške 1/15 mesa</w:t>
      </w:r>
      <w:r w:rsidRPr="00842059">
        <w:rPr>
          <w:rFonts w:hint="eastAsia"/>
          <w:sz w:val="22"/>
          <w:szCs w:val="22"/>
        </w:rPr>
        <w:t>č</w:t>
      </w:r>
      <w:r w:rsidRPr="00842059">
        <w:rPr>
          <w:sz w:val="22"/>
          <w:szCs w:val="22"/>
        </w:rPr>
        <w:t xml:space="preserve">nej odplaty bez DPH v zmysle </w:t>
      </w:r>
      <w:r w:rsidRPr="00842059">
        <w:rPr>
          <w:rFonts w:hint="eastAsia"/>
          <w:sz w:val="22"/>
          <w:szCs w:val="22"/>
        </w:rPr>
        <w:t>č</w:t>
      </w:r>
      <w:r w:rsidRPr="00842059">
        <w:rPr>
          <w:sz w:val="22"/>
          <w:szCs w:val="22"/>
        </w:rPr>
        <w:t xml:space="preserve">lánku IX. bod 1. tejto Zmluvy, a to za každý </w:t>
      </w:r>
      <w:r>
        <w:rPr>
          <w:sz w:val="22"/>
          <w:szCs w:val="22"/>
        </w:rPr>
        <w:t xml:space="preserve">aj začatý </w:t>
      </w:r>
      <w:r w:rsidRPr="00842059">
        <w:rPr>
          <w:sz w:val="22"/>
          <w:szCs w:val="22"/>
        </w:rPr>
        <w:t>de</w:t>
      </w:r>
      <w:r w:rsidRPr="00842059">
        <w:rPr>
          <w:rFonts w:hint="eastAsia"/>
          <w:sz w:val="22"/>
          <w:szCs w:val="22"/>
        </w:rPr>
        <w:t>ň</w:t>
      </w:r>
      <w:r w:rsidRPr="00842059">
        <w:rPr>
          <w:sz w:val="22"/>
          <w:szCs w:val="22"/>
        </w:rPr>
        <w:t xml:space="preserve">. </w:t>
      </w:r>
      <w:r>
        <w:rPr>
          <w:sz w:val="22"/>
          <w:szCs w:val="22"/>
        </w:rPr>
        <w:t xml:space="preserve">Nárok na náhradu škody vzniknutej v dôsledku tohto porušenia zostáva zachovaný. </w:t>
      </w:r>
      <w:r w:rsidRPr="00842059">
        <w:rPr>
          <w:sz w:val="22"/>
          <w:szCs w:val="22"/>
        </w:rPr>
        <w:t>Pre vylú</w:t>
      </w:r>
      <w:r w:rsidRPr="00842059">
        <w:rPr>
          <w:rFonts w:hint="eastAsia"/>
          <w:sz w:val="22"/>
          <w:szCs w:val="22"/>
        </w:rPr>
        <w:t>č</w:t>
      </w:r>
      <w:r w:rsidRPr="00842059">
        <w:rPr>
          <w:sz w:val="22"/>
          <w:szCs w:val="22"/>
        </w:rPr>
        <w:t xml:space="preserve">enie pochybností Zmluvné strany potvrdzujú, </w:t>
      </w:r>
      <w:r w:rsidRPr="00842059">
        <w:rPr>
          <w:rFonts w:hint="eastAsia"/>
          <w:sz w:val="22"/>
          <w:szCs w:val="22"/>
        </w:rPr>
        <w:t>ž</w:t>
      </w:r>
      <w:r w:rsidRPr="00842059">
        <w:rPr>
          <w:sz w:val="22"/>
          <w:szCs w:val="22"/>
        </w:rPr>
        <w:t>e Koncesionár nie je povinný zaplati</w:t>
      </w:r>
      <w:r w:rsidRPr="00842059">
        <w:rPr>
          <w:rFonts w:hint="eastAsia"/>
          <w:sz w:val="22"/>
          <w:szCs w:val="22"/>
        </w:rPr>
        <w:t>ť</w:t>
      </w:r>
      <w:r w:rsidRPr="00842059">
        <w:rPr>
          <w:sz w:val="22"/>
          <w:szCs w:val="22"/>
        </w:rPr>
        <w:t xml:space="preserve"> zmluvnú pokutu pod</w:t>
      </w:r>
      <w:r w:rsidRPr="00842059">
        <w:rPr>
          <w:rFonts w:hint="eastAsia"/>
          <w:sz w:val="22"/>
          <w:szCs w:val="22"/>
        </w:rPr>
        <w:t>ľ</w:t>
      </w:r>
      <w:r w:rsidRPr="00842059">
        <w:rPr>
          <w:sz w:val="22"/>
          <w:szCs w:val="22"/>
        </w:rPr>
        <w:t>a tohto bodu Zmluvy v prípade, ak Technologické zariadenie nie je funk</w:t>
      </w:r>
      <w:r w:rsidRPr="00842059">
        <w:rPr>
          <w:rFonts w:hint="eastAsia"/>
          <w:sz w:val="22"/>
          <w:szCs w:val="22"/>
        </w:rPr>
        <w:t>č</w:t>
      </w:r>
      <w:r w:rsidRPr="00842059">
        <w:rPr>
          <w:sz w:val="22"/>
          <w:szCs w:val="22"/>
        </w:rPr>
        <w:t>né z dôvodu, za ktorý Koncesionár nezodpovedá pod</w:t>
      </w:r>
      <w:r w:rsidRPr="00842059">
        <w:rPr>
          <w:rFonts w:hint="eastAsia"/>
          <w:sz w:val="22"/>
          <w:szCs w:val="22"/>
        </w:rPr>
        <w:t>ľ</w:t>
      </w:r>
      <w:r w:rsidRPr="00842059">
        <w:rPr>
          <w:sz w:val="22"/>
          <w:szCs w:val="22"/>
        </w:rPr>
        <w:t>a tejto Zmluvy alebo zákona (napr. porucha na zariadeniach v správe FN Tren</w:t>
      </w:r>
      <w:r w:rsidRPr="00842059">
        <w:rPr>
          <w:rFonts w:hint="eastAsia"/>
          <w:sz w:val="22"/>
          <w:szCs w:val="22"/>
        </w:rPr>
        <w:t>čí</w:t>
      </w:r>
      <w:r w:rsidRPr="00842059">
        <w:rPr>
          <w:sz w:val="22"/>
          <w:szCs w:val="22"/>
        </w:rPr>
        <w:t>n ako sekundárne rozvody, vykurovacie telesá, a</w:t>
      </w:r>
      <w:r>
        <w:rPr>
          <w:sz w:val="22"/>
          <w:szCs w:val="22"/>
        </w:rPr>
        <w:t xml:space="preserve"> </w:t>
      </w:r>
      <w:r w:rsidRPr="00842059">
        <w:rPr>
          <w:sz w:val="22"/>
          <w:szCs w:val="22"/>
        </w:rPr>
        <w:t>pod.).</w:t>
      </w:r>
      <w:r>
        <w:rPr>
          <w:sz w:val="22"/>
          <w:szCs w:val="22"/>
        </w:rPr>
        <w:t xml:space="preserve"> </w:t>
      </w:r>
    </w:p>
    <w:p w14:paraId="18C8ED3C" w14:textId="77777777" w:rsidR="00B16CAF" w:rsidRDefault="00B16CAF" w:rsidP="00B16CAF">
      <w:pPr>
        <w:rPr>
          <w:b/>
          <w:sz w:val="22"/>
          <w:szCs w:val="22"/>
        </w:rPr>
      </w:pPr>
    </w:p>
    <w:p w14:paraId="6F41CAF2" w14:textId="77777777" w:rsidR="00B16CAF" w:rsidRDefault="00B16CAF" w:rsidP="00B16CAF">
      <w:pPr>
        <w:jc w:val="center"/>
        <w:rPr>
          <w:b/>
          <w:sz w:val="22"/>
          <w:szCs w:val="22"/>
        </w:rPr>
      </w:pPr>
      <w:r w:rsidRPr="001F5A71">
        <w:rPr>
          <w:b/>
          <w:sz w:val="22"/>
          <w:szCs w:val="22"/>
        </w:rPr>
        <w:t>Článok VI.</w:t>
      </w:r>
    </w:p>
    <w:p w14:paraId="4A138FF0" w14:textId="77777777" w:rsidR="00B16CAF" w:rsidRDefault="00B16CAF" w:rsidP="00B16CAF">
      <w:pPr>
        <w:jc w:val="center"/>
        <w:rPr>
          <w:b/>
          <w:sz w:val="22"/>
          <w:szCs w:val="22"/>
        </w:rPr>
      </w:pPr>
      <w:r>
        <w:rPr>
          <w:b/>
          <w:sz w:val="22"/>
          <w:szCs w:val="22"/>
        </w:rPr>
        <w:t>Prevádzka a obsluha tepelno-technického zariadenia</w:t>
      </w:r>
    </w:p>
    <w:p w14:paraId="6B85C4EC" w14:textId="77777777" w:rsidR="00B16CAF" w:rsidRPr="00FC7084" w:rsidRDefault="00B16CAF" w:rsidP="00B16CAF">
      <w:pPr>
        <w:jc w:val="both"/>
        <w:rPr>
          <w:b/>
          <w:sz w:val="22"/>
          <w:szCs w:val="22"/>
        </w:rPr>
      </w:pPr>
    </w:p>
    <w:p w14:paraId="05E090AB" w14:textId="77777777" w:rsidR="00B16CAF" w:rsidRDefault="00B16CAF" w:rsidP="00B16CAF">
      <w:pPr>
        <w:widowControl w:val="0"/>
        <w:numPr>
          <w:ilvl w:val="0"/>
          <w:numId w:val="36"/>
        </w:numPr>
        <w:tabs>
          <w:tab w:val="left" w:pos="360"/>
          <w:tab w:val="left" w:pos="567"/>
        </w:tabs>
        <w:autoSpaceDE w:val="0"/>
        <w:ind w:left="360"/>
        <w:jc w:val="both"/>
        <w:rPr>
          <w:sz w:val="22"/>
          <w:szCs w:val="22"/>
          <w:shd w:val="clear" w:color="auto" w:fill="FFFFFF"/>
        </w:rPr>
      </w:pPr>
      <w:r w:rsidRPr="00FC7084">
        <w:rPr>
          <w:sz w:val="22"/>
          <w:szCs w:val="22"/>
          <w:shd w:val="clear" w:color="auto" w:fill="FFFFFF"/>
        </w:rPr>
        <w:t>Po dokončení diela, t.j. moderniz</w:t>
      </w:r>
      <w:r>
        <w:rPr>
          <w:sz w:val="22"/>
          <w:szCs w:val="22"/>
          <w:shd w:val="clear" w:color="auto" w:fill="FFFFFF"/>
        </w:rPr>
        <w:t xml:space="preserve">ácie Technologického zariadenia </w:t>
      </w:r>
      <w:r w:rsidRPr="00FC7084">
        <w:rPr>
          <w:sz w:val="22"/>
          <w:szCs w:val="22"/>
          <w:shd w:val="clear" w:color="auto" w:fill="FFFFFF"/>
        </w:rPr>
        <w:t>a úspešnom vykonaní kontrolných skúšok funkčnosti Technologického zariadenia, je Koncesionár povinný bez zbytočného odkladu zabezpečiť spustenie jeho prevádzky tak, aby toto Technologické zariadenie bolo v stave bezporuchovej prevádzky.</w:t>
      </w:r>
    </w:p>
    <w:p w14:paraId="131A9836" w14:textId="77777777" w:rsidR="00B16CAF" w:rsidRPr="00FC7084" w:rsidRDefault="00B16CAF" w:rsidP="00B16CAF">
      <w:pPr>
        <w:widowControl w:val="0"/>
        <w:tabs>
          <w:tab w:val="left" w:pos="360"/>
          <w:tab w:val="left" w:pos="567"/>
        </w:tabs>
        <w:autoSpaceDE w:val="0"/>
        <w:jc w:val="both"/>
        <w:rPr>
          <w:sz w:val="22"/>
          <w:szCs w:val="22"/>
          <w:shd w:val="clear" w:color="auto" w:fill="FFFFFF"/>
        </w:rPr>
      </w:pPr>
    </w:p>
    <w:p w14:paraId="7E4E09E8" w14:textId="77777777" w:rsidR="00B16CAF" w:rsidRDefault="00B16CAF" w:rsidP="00B16CAF">
      <w:pPr>
        <w:widowControl w:val="0"/>
        <w:numPr>
          <w:ilvl w:val="0"/>
          <w:numId w:val="36"/>
        </w:numPr>
        <w:tabs>
          <w:tab w:val="left" w:pos="360"/>
          <w:tab w:val="left" w:pos="567"/>
        </w:tabs>
        <w:autoSpaceDE w:val="0"/>
        <w:ind w:left="360"/>
        <w:jc w:val="both"/>
        <w:rPr>
          <w:sz w:val="22"/>
          <w:szCs w:val="22"/>
          <w:shd w:val="clear" w:color="auto" w:fill="FFFFFF"/>
        </w:rPr>
      </w:pPr>
      <w:r w:rsidRPr="00FC7084">
        <w:rPr>
          <w:sz w:val="22"/>
          <w:szCs w:val="22"/>
          <w:shd w:val="clear" w:color="auto" w:fill="FFFFFF"/>
        </w:rPr>
        <w:t>O začatí prevádzky Technologického zariadenia bude Obstarávateľ vopred informovaný.</w:t>
      </w:r>
    </w:p>
    <w:p w14:paraId="12DF15A0" w14:textId="77777777" w:rsidR="00B16CAF" w:rsidRPr="00FC7084" w:rsidRDefault="00B16CAF" w:rsidP="00B16CAF">
      <w:pPr>
        <w:widowControl w:val="0"/>
        <w:tabs>
          <w:tab w:val="left" w:pos="360"/>
          <w:tab w:val="left" w:pos="567"/>
        </w:tabs>
        <w:autoSpaceDE w:val="0"/>
        <w:jc w:val="both"/>
        <w:rPr>
          <w:sz w:val="22"/>
          <w:szCs w:val="22"/>
          <w:shd w:val="clear" w:color="auto" w:fill="FFFFFF"/>
        </w:rPr>
      </w:pPr>
    </w:p>
    <w:p w14:paraId="134D56D9" w14:textId="77777777" w:rsidR="00B16CAF" w:rsidRDefault="00B16CAF" w:rsidP="00B16CAF">
      <w:pPr>
        <w:widowControl w:val="0"/>
        <w:numPr>
          <w:ilvl w:val="0"/>
          <w:numId w:val="36"/>
        </w:numPr>
        <w:tabs>
          <w:tab w:val="left" w:pos="360"/>
          <w:tab w:val="left" w:pos="567"/>
          <w:tab w:val="left" w:pos="851"/>
        </w:tabs>
        <w:autoSpaceDE w:val="0"/>
        <w:ind w:left="360"/>
        <w:jc w:val="both"/>
        <w:rPr>
          <w:sz w:val="22"/>
          <w:szCs w:val="22"/>
          <w:shd w:val="clear" w:color="auto" w:fill="FFFFFF"/>
        </w:rPr>
      </w:pPr>
      <w:r w:rsidRPr="00FC7084">
        <w:rPr>
          <w:sz w:val="22"/>
          <w:szCs w:val="22"/>
          <w:shd w:val="clear" w:color="auto" w:fill="FFFFFF"/>
        </w:rPr>
        <w:t>Zmluvné strany sa dohodli, že koncesionár na základe tejto Zmluvy zabezpečí prevádzkovanie a údržbu Technologického zariadenia v prospech Obstarávateľa, za odplatu dohodnutú v tejto Zmluve, v nasledovnom rozsahu:</w:t>
      </w:r>
    </w:p>
    <w:p w14:paraId="19096D65" w14:textId="77777777" w:rsidR="00B16CAF" w:rsidRPr="00706877" w:rsidRDefault="00B16CAF" w:rsidP="00B16CAF">
      <w:pPr>
        <w:widowControl w:val="0"/>
        <w:numPr>
          <w:ilvl w:val="1"/>
          <w:numId w:val="36"/>
        </w:numPr>
        <w:tabs>
          <w:tab w:val="left" w:pos="831"/>
        </w:tabs>
        <w:autoSpaceDE w:val="0"/>
        <w:ind w:left="831"/>
        <w:jc w:val="both"/>
        <w:rPr>
          <w:color w:val="00B050"/>
          <w:sz w:val="22"/>
          <w:szCs w:val="22"/>
          <w:shd w:val="clear" w:color="auto" w:fill="FFFFFF"/>
        </w:rPr>
      </w:pPr>
      <w:r w:rsidRPr="00FC7084">
        <w:rPr>
          <w:sz w:val="22"/>
          <w:szCs w:val="22"/>
          <w:shd w:val="clear" w:color="auto" w:fill="FFFFFF"/>
        </w:rPr>
        <w:t>uvádzanie Technologického zariadenia do činnosti, udržiavanie Technologického zariadenia v prevádzke, aby pokrylo tepelné nároky</w:t>
      </w:r>
      <w:r>
        <w:rPr>
          <w:sz w:val="22"/>
          <w:szCs w:val="22"/>
          <w:shd w:val="clear" w:color="auto" w:fill="FFFFFF"/>
        </w:rPr>
        <w:t xml:space="preserve"> a nároky na kvalitu a teplotu TÚV</w:t>
      </w:r>
      <w:r w:rsidRPr="00FC7084">
        <w:rPr>
          <w:sz w:val="22"/>
          <w:szCs w:val="22"/>
          <w:shd w:val="clear" w:color="auto" w:fill="FFFFFF"/>
        </w:rPr>
        <w:t xml:space="preserve"> Obstarávateľa podľa prevádzkového poriadku</w:t>
      </w:r>
      <w:r>
        <w:rPr>
          <w:sz w:val="22"/>
          <w:szCs w:val="22"/>
          <w:shd w:val="clear" w:color="auto" w:fill="FFFFFF"/>
        </w:rPr>
        <w:t xml:space="preserve"> a podľa Vyhlášky </w:t>
      </w:r>
      <w:r w:rsidRPr="00B16CAF">
        <w:rPr>
          <w:sz w:val="22"/>
          <w:szCs w:val="22"/>
          <w:shd w:val="clear" w:color="auto" w:fill="FFFFFF"/>
        </w:rPr>
        <w:t>MZ SR č.259/2008 Z.z. v znení neskorších predpisov;</w:t>
      </w:r>
    </w:p>
    <w:p w14:paraId="19B675C3" w14:textId="77777777" w:rsidR="00B16CAF" w:rsidRPr="00FC7084" w:rsidRDefault="00B16CAF" w:rsidP="00B16CAF">
      <w:pPr>
        <w:widowControl w:val="0"/>
        <w:numPr>
          <w:ilvl w:val="1"/>
          <w:numId w:val="36"/>
        </w:numPr>
        <w:tabs>
          <w:tab w:val="left" w:pos="831"/>
        </w:tabs>
        <w:autoSpaceDE w:val="0"/>
        <w:ind w:left="831"/>
        <w:jc w:val="both"/>
        <w:rPr>
          <w:sz w:val="22"/>
          <w:szCs w:val="22"/>
          <w:shd w:val="clear" w:color="auto" w:fill="FFFFFF"/>
        </w:rPr>
      </w:pPr>
      <w:r w:rsidRPr="00FC7084">
        <w:rPr>
          <w:sz w:val="22"/>
          <w:szCs w:val="22"/>
          <w:shd w:val="clear" w:color="auto" w:fill="FFFFFF"/>
        </w:rPr>
        <w:t>riadenie a kontrola prevádzky Technologického zariadenia podľa prevádzkového poriadku a havarijného plánu;</w:t>
      </w:r>
    </w:p>
    <w:p w14:paraId="07D08AEA" w14:textId="77777777" w:rsidR="00B16CAF" w:rsidRPr="00FC7084" w:rsidRDefault="00B16CAF" w:rsidP="00B16CAF">
      <w:pPr>
        <w:widowControl w:val="0"/>
        <w:numPr>
          <w:ilvl w:val="1"/>
          <w:numId w:val="36"/>
        </w:numPr>
        <w:tabs>
          <w:tab w:val="left" w:pos="831"/>
        </w:tabs>
        <w:autoSpaceDE w:val="0"/>
        <w:ind w:left="831"/>
        <w:jc w:val="both"/>
        <w:rPr>
          <w:sz w:val="22"/>
          <w:szCs w:val="22"/>
          <w:shd w:val="clear" w:color="auto" w:fill="FFFFFF"/>
        </w:rPr>
      </w:pPr>
      <w:r w:rsidRPr="00FC7084">
        <w:rPr>
          <w:sz w:val="22"/>
          <w:szCs w:val="22"/>
          <w:shd w:val="clear" w:color="auto" w:fill="FFFFFF"/>
        </w:rPr>
        <w:t>nastavovanie určených prevádzkových parametrov Technologického zariadenia;</w:t>
      </w:r>
    </w:p>
    <w:p w14:paraId="666DFB03" w14:textId="77777777" w:rsidR="00B16CAF" w:rsidRPr="00FC7084" w:rsidRDefault="00B16CAF" w:rsidP="00B16CAF">
      <w:pPr>
        <w:widowControl w:val="0"/>
        <w:numPr>
          <w:ilvl w:val="1"/>
          <w:numId w:val="36"/>
        </w:numPr>
        <w:tabs>
          <w:tab w:val="left" w:pos="831"/>
        </w:tabs>
        <w:autoSpaceDE w:val="0"/>
        <w:ind w:left="831"/>
        <w:jc w:val="both"/>
        <w:rPr>
          <w:sz w:val="22"/>
          <w:szCs w:val="22"/>
          <w:shd w:val="clear" w:color="auto" w:fill="FFFFFF"/>
        </w:rPr>
      </w:pPr>
      <w:r w:rsidRPr="00FC7084">
        <w:rPr>
          <w:sz w:val="22"/>
          <w:szCs w:val="22"/>
          <w:shd w:val="clear" w:color="auto" w:fill="FFFFFF"/>
        </w:rPr>
        <w:t>kontrola prevádzkových stavov Technologického zariadenia;</w:t>
      </w:r>
    </w:p>
    <w:p w14:paraId="24439149" w14:textId="77777777" w:rsidR="00B16CAF" w:rsidRPr="00FC7084" w:rsidRDefault="00B16CAF" w:rsidP="00B16CAF">
      <w:pPr>
        <w:widowControl w:val="0"/>
        <w:numPr>
          <w:ilvl w:val="1"/>
          <w:numId w:val="36"/>
        </w:numPr>
        <w:tabs>
          <w:tab w:val="left" w:pos="831"/>
        </w:tabs>
        <w:autoSpaceDE w:val="0"/>
        <w:ind w:left="831"/>
        <w:jc w:val="both"/>
        <w:rPr>
          <w:sz w:val="22"/>
          <w:szCs w:val="22"/>
          <w:shd w:val="clear" w:color="auto" w:fill="FFFFFF"/>
        </w:rPr>
      </w:pPr>
      <w:r w:rsidRPr="00FC7084">
        <w:rPr>
          <w:sz w:val="22"/>
          <w:szCs w:val="22"/>
          <w:shd w:val="clear" w:color="auto" w:fill="FFFFFF"/>
        </w:rPr>
        <w:t>prevádzková údržba Technologického zariadenia (pravidelne vykonávaná činnosť v určených časových intervaloch, ktorú má podľa prevádzkových predpisov jednotlivých zariadení Technologického zariadenia vykonávať poučená osoba; kontrola prevádzkových parametrov, kontrola funkčnosti poistných ventilov, manometrov, teplomerov, senzorických prvkov, prevádzkových veličín, kontrola tesnosti spojov, havarijných blokád);</w:t>
      </w:r>
    </w:p>
    <w:p w14:paraId="4F296646" w14:textId="77777777" w:rsidR="00B16CAF" w:rsidRPr="00FC7084" w:rsidRDefault="00B16CAF" w:rsidP="00B16CAF">
      <w:pPr>
        <w:widowControl w:val="0"/>
        <w:numPr>
          <w:ilvl w:val="1"/>
          <w:numId w:val="36"/>
        </w:numPr>
        <w:tabs>
          <w:tab w:val="left" w:pos="831"/>
        </w:tabs>
        <w:autoSpaceDE w:val="0"/>
        <w:ind w:left="831"/>
        <w:jc w:val="both"/>
        <w:rPr>
          <w:sz w:val="22"/>
          <w:szCs w:val="22"/>
          <w:shd w:val="clear" w:color="auto" w:fill="FFFFFF"/>
        </w:rPr>
      </w:pPr>
      <w:r w:rsidRPr="00FC7084">
        <w:rPr>
          <w:sz w:val="22"/>
          <w:szCs w:val="22"/>
          <w:shd w:val="clear" w:color="auto" w:fill="FFFFFF"/>
        </w:rPr>
        <w:t>vykonanie odborných prehliadok, odborných skúšok a pravidelných kontrolných činností vyhradených technických zariadení podľa platných právnych predpisov;</w:t>
      </w:r>
    </w:p>
    <w:p w14:paraId="02457396" w14:textId="77777777" w:rsidR="00B16CAF" w:rsidRPr="00FC7084" w:rsidRDefault="00B16CAF" w:rsidP="00B16CAF">
      <w:pPr>
        <w:widowControl w:val="0"/>
        <w:numPr>
          <w:ilvl w:val="1"/>
          <w:numId w:val="36"/>
        </w:numPr>
        <w:tabs>
          <w:tab w:val="left" w:pos="831"/>
        </w:tabs>
        <w:autoSpaceDE w:val="0"/>
        <w:ind w:left="831"/>
        <w:jc w:val="both"/>
        <w:rPr>
          <w:sz w:val="22"/>
          <w:szCs w:val="22"/>
          <w:shd w:val="clear" w:color="auto" w:fill="FFFFFF"/>
        </w:rPr>
      </w:pPr>
      <w:r w:rsidRPr="00FC7084">
        <w:rPr>
          <w:sz w:val="22"/>
          <w:szCs w:val="22"/>
          <w:shd w:val="clear" w:color="auto" w:fill="FFFFFF"/>
        </w:rPr>
        <w:t>vykonávanie špecializovanej údržby zariadení Technologického zariadenia servisnými pracovníkmi vyškolenými výrobcom alebo dodávateľom zariadenia (činnosti predpísané alebo odporúčané výrobcom zariadenia pre funkčnosť a bezporuchový chod);</w:t>
      </w:r>
    </w:p>
    <w:p w14:paraId="3D6FE10A" w14:textId="77777777" w:rsidR="00B16CAF" w:rsidRPr="00FC7084" w:rsidRDefault="00B16CAF" w:rsidP="00B16CAF">
      <w:pPr>
        <w:widowControl w:val="0"/>
        <w:numPr>
          <w:ilvl w:val="1"/>
          <w:numId w:val="36"/>
        </w:numPr>
        <w:tabs>
          <w:tab w:val="left" w:pos="831"/>
        </w:tabs>
        <w:autoSpaceDE w:val="0"/>
        <w:ind w:left="831"/>
        <w:jc w:val="both"/>
        <w:rPr>
          <w:sz w:val="22"/>
          <w:szCs w:val="22"/>
          <w:shd w:val="clear" w:color="auto" w:fill="FFFFFF"/>
        </w:rPr>
      </w:pPr>
      <w:r w:rsidRPr="00FC7084">
        <w:rPr>
          <w:sz w:val="22"/>
          <w:szCs w:val="22"/>
          <w:shd w:val="clear" w:color="auto" w:fill="FFFFFF"/>
        </w:rPr>
        <w:t>ďalšie úkony potrebné k prevádzkovaniu a údržbe Technologického zariadenia;</w:t>
      </w:r>
    </w:p>
    <w:p w14:paraId="0819022C" w14:textId="77777777" w:rsidR="00B16CAF" w:rsidRDefault="00B16CAF" w:rsidP="00B16CAF">
      <w:pPr>
        <w:widowControl w:val="0"/>
        <w:tabs>
          <w:tab w:val="left" w:pos="360"/>
          <w:tab w:val="left" w:pos="567"/>
        </w:tabs>
        <w:autoSpaceDE w:val="0"/>
        <w:ind w:left="851" w:hanging="425"/>
        <w:jc w:val="both"/>
        <w:rPr>
          <w:sz w:val="22"/>
          <w:szCs w:val="22"/>
          <w:shd w:val="clear" w:color="auto" w:fill="FFFFFF"/>
        </w:rPr>
      </w:pPr>
      <w:r w:rsidRPr="00FC7084">
        <w:rPr>
          <w:sz w:val="22"/>
          <w:szCs w:val="22"/>
          <w:shd w:val="clear" w:color="auto" w:fill="FFFFFF"/>
        </w:rPr>
        <w:t xml:space="preserve">(ďalej tieto služby len </w:t>
      </w:r>
      <w:r>
        <w:rPr>
          <w:sz w:val="22"/>
          <w:szCs w:val="22"/>
          <w:shd w:val="clear" w:color="auto" w:fill="FFFFFF"/>
        </w:rPr>
        <w:t xml:space="preserve">ako </w:t>
      </w:r>
      <w:r w:rsidRPr="00FC7084">
        <w:rPr>
          <w:sz w:val="22"/>
          <w:szCs w:val="22"/>
          <w:shd w:val="clear" w:color="auto" w:fill="FFFFFF"/>
        </w:rPr>
        <w:t>„</w:t>
      </w:r>
      <w:r w:rsidRPr="00FC7084">
        <w:rPr>
          <w:b/>
          <w:i/>
          <w:sz w:val="22"/>
          <w:szCs w:val="22"/>
          <w:shd w:val="clear" w:color="auto" w:fill="FFFFFF"/>
        </w:rPr>
        <w:t>služby</w:t>
      </w:r>
      <w:r w:rsidRPr="00FC7084">
        <w:rPr>
          <w:sz w:val="22"/>
          <w:szCs w:val="22"/>
          <w:shd w:val="clear" w:color="auto" w:fill="FFFFFF"/>
        </w:rPr>
        <w:t>“).</w:t>
      </w:r>
    </w:p>
    <w:p w14:paraId="42750BAE" w14:textId="77777777" w:rsidR="00B16CAF" w:rsidRDefault="00B16CAF" w:rsidP="00B16CAF">
      <w:pPr>
        <w:widowControl w:val="0"/>
        <w:tabs>
          <w:tab w:val="left" w:pos="360"/>
          <w:tab w:val="left" w:pos="567"/>
        </w:tabs>
        <w:autoSpaceDE w:val="0"/>
        <w:ind w:left="851" w:hanging="425"/>
        <w:jc w:val="both"/>
        <w:rPr>
          <w:sz w:val="22"/>
          <w:szCs w:val="22"/>
          <w:shd w:val="clear" w:color="auto" w:fill="FFFFFF"/>
        </w:rPr>
      </w:pPr>
    </w:p>
    <w:p w14:paraId="1F4DE6CF" w14:textId="77777777" w:rsidR="00B16CAF" w:rsidRPr="00842059" w:rsidRDefault="00B16CAF" w:rsidP="00B16CAF">
      <w:pPr>
        <w:pStyle w:val="Odsekzoznamu"/>
        <w:numPr>
          <w:ilvl w:val="0"/>
          <w:numId w:val="36"/>
        </w:numPr>
        <w:suppressAutoHyphens w:val="0"/>
        <w:ind w:left="426" w:hanging="426"/>
        <w:jc w:val="both"/>
        <w:rPr>
          <w:sz w:val="22"/>
          <w:szCs w:val="22"/>
          <w:shd w:val="clear" w:color="auto" w:fill="FFFFFF"/>
        </w:rPr>
      </w:pPr>
      <w:r w:rsidRPr="00842059">
        <w:rPr>
          <w:sz w:val="22"/>
          <w:szCs w:val="22"/>
          <w:shd w:val="clear" w:color="auto" w:fill="FFFFFF"/>
        </w:rPr>
        <w:t>Obstarávate</w:t>
      </w:r>
      <w:r w:rsidRPr="00842059">
        <w:rPr>
          <w:rFonts w:hint="eastAsia"/>
          <w:sz w:val="22"/>
          <w:szCs w:val="22"/>
          <w:shd w:val="clear" w:color="auto" w:fill="FFFFFF"/>
        </w:rPr>
        <w:t>ľ</w:t>
      </w:r>
      <w:r w:rsidRPr="00842059">
        <w:rPr>
          <w:sz w:val="22"/>
          <w:szCs w:val="22"/>
          <w:shd w:val="clear" w:color="auto" w:fill="FFFFFF"/>
        </w:rPr>
        <w:t xml:space="preserve"> sa zaväzuje odobera</w:t>
      </w:r>
      <w:r w:rsidRPr="00842059">
        <w:rPr>
          <w:rFonts w:hint="eastAsia"/>
          <w:sz w:val="22"/>
          <w:szCs w:val="22"/>
          <w:shd w:val="clear" w:color="auto" w:fill="FFFFFF"/>
        </w:rPr>
        <w:t>ť</w:t>
      </w:r>
      <w:r w:rsidRPr="00842059">
        <w:rPr>
          <w:sz w:val="22"/>
          <w:szCs w:val="22"/>
          <w:shd w:val="clear" w:color="auto" w:fill="FFFFFF"/>
        </w:rPr>
        <w:t xml:space="preserve"> od Koncesionára služby opísané v odseku 3 tohto </w:t>
      </w:r>
      <w:r w:rsidRPr="00842059">
        <w:rPr>
          <w:rFonts w:hint="eastAsia"/>
          <w:sz w:val="22"/>
          <w:szCs w:val="22"/>
          <w:shd w:val="clear" w:color="auto" w:fill="FFFFFF"/>
        </w:rPr>
        <w:t>č</w:t>
      </w:r>
      <w:r w:rsidRPr="00842059">
        <w:rPr>
          <w:sz w:val="22"/>
          <w:szCs w:val="22"/>
          <w:shd w:val="clear" w:color="auto" w:fill="FFFFFF"/>
        </w:rPr>
        <w:t>lánku a za odobraté služby uhrádza</w:t>
      </w:r>
      <w:r w:rsidRPr="00842059">
        <w:rPr>
          <w:rFonts w:hint="eastAsia"/>
          <w:sz w:val="22"/>
          <w:szCs w:val="22"/>
          <w:shd w:val="clear" w:color="auto" w:fill="FFFFFF"/>
        </w:rPr>
        <w:t>ť</w:t>
      </w:r>
      <w:r w:rsidRPr="00842059">
        <w:rPr>
          <w:sz w:val="22"/>
          <w:szCs w:val="22"/>
          <w:shd w:val="clear" w:color="auto" w:fill="FFFFFF"/>
        </w:rPr>
        <w:t xml:space="preserve"> Koncesionárovi odplatu dohodnutú v tejto Zmluve. Vzh</w:t>
      </w:r>
      <w:r w:rsidRPr="00842059">
        <w:rPr>
          <w:rFonts w:hint="eastAsia"/>
          <w:sz w:val="22"/>
          <w:szCs w:val="22"/>
          <w:shd w:val="clear" w:color="auto" w:fill="FFFFFF"/>
        </w:rPr>
        <w:t>ľ</w:t>
      </w:r>
      <w:r w:rsidRPr="00842059">
        <w:rPr>
          <w:sz w:val="22"/>
          <w:szCs w:val="22"/>
          <w:shd w:val="clear" w:color="auto" w:fill="FFFFFF"/>
        </w:rPr>
        <w:t>adom na to, že odplata Koncesionára pod</w:t>
      </w:r>
      <w:r w:rsidRPr="00842059">
        <w:rPr>
          <w:rFonts w:hint="eastAsia"/>
          <w:sz w:val="22"/>
          <w:szCs w:val="22"/>
          <w:shd w:val="clear" w:color="auto" w:fill="FFFFFF"/>
        </w:rPr>
        <w:t>ľ</w:t>
      </w:r>
      <w:r w:rsidRPr="00842059">
        <w:rPr>
          <w:sz w:val="22"/>
          <w:szCs w:val="22"/>
          <w:shd w:val="clear" w:color="auto" w:fill="FFFFFF"/>
        </w:rPr>
        <w:t xml:space="preserve">a </w:t>
      </w:r>
      <w:r w:rsidRPr="00842059">
        <w:rPr>
          <w:rFonts w:hint="eastAsia"/>
          <w:sz w:val="22"/>
          <w:szCs w:val="22"/>
          <w:shd w:val="clear" w:color="auto" w:fill="FFFFFF"/>
        </w:rPr>
        <w:t>č</w:t>
      </w:r>
      <w:r w:rsidRPr="00842059">
        <w:rPr>
          <w:sz w:val="22"/>
          <w:szCs w:val="22"/>
          <w:shd w:val="clear" w:color="auto" w:fill="FFFFFF"/>
        </w:rPr>
        <w:t>lánku IX. tejto Zmluvy je aj formou odplaty za Koncesionárom vykonanú modernizáciu Technologického zariadenia a vonkajších rozvodov tepla pod</w:t>
      </w:r>
      <w:r w:rsidRPr="00842059">
        <w:rPr>
          <w:rFonts w:hint="eastAsia"/>
          <w:sz w:val="22"/>
          <w:szCs w:val="22"/>
          <w:shd w:val="clear" w:color="auto" w:fill="FFFFFF"/>
        </w:rPr>
        <w:t>ľ</w:t>
      </w:r>
      <w:r w:rsidRPr="00842059">
        <w:rPr>
          <w:sz w:val="22"/>
          <w:szCs w:val="22"/>
          <w:shd w:val="clear" w:color="auto" w:fill="FFFFFF"/>
        </w:rPr>
        <w:t>a tejto Zmluvy, je Obstarávate</w:t>
      </w:r>
      <w:r w:rsidRPr="00842059">
        <w:rPr>
          <w:rFonts w:hint="eastAsia"/>
          <w:sz w:val="22"/>
          <w:szCs w:val="22"/>
          <w:shd w:val="clear" w:color="auto" w:fill="FFFFFF"/>
        </w:rPr>
        <w:t>ľ</w:t>
      </w:r>
      <w:r w:rsidRPr="00842059">
        <w:rPr>
          <w:sz w:val="22"/>
          <w:szCs w:val="22"/>
          <w:shd w:val="clear" w:color="auto" w:fill="FFFFFF"/>
        </w:rPr>
        <w:t xml:space="preserve"> povinný uhrádza</w:t>
      </w:r>
      <w:r w:rsidRPr="00842059">
        <w:rPr>
          <w:rFonts w:hint="eastAsia"/>
          <w:sz w:val="22"/>
          <w:szCs w:val="22"/>
          <w:shd w:val="clear" w:color="auto" w:fill="FFFFFF"/>
        </w:rPr>
        <w:t>ť</w:t>
      </w:r>
      <w:r w:rsidRPr="00842059">
        <w:rPr>
          <w:sz w:val="22"/>
          <w:szCs w:val="22"/>
          <w:shd w:val="clear" w:color="auto" w:fill="FFFFFF"/>
        </w:rPr>
        <w:t xml:space="preserve"> Koncesionárovi odplatu pod</w:t>
      </w:r>
      <w:r w:rsidRPr="00842059">
        <w:rPr>
          <w:rFonts w:hint="eastAsia"/>
          <w:sz w:val="22"/>
          <w:szCs w:val="22"/>
          <w:shd w:val="clear" w:color="auto" w:fill="FFFFFF"/>
        </w:rPr>
        <w:t>ľ</w:t>
      </w:r>
      <w:r w:rsidRPr="00842059">
        <w:rPr>
          <w:sz w:val="22"/>
          <w:szCs w:val="22"/>
          <w:shd w:val="clear" w:color="auto" w:fill="FFFFFF"/>
        </w:rPr>
        <w:t xml:space="preserve">a </w:t>
      </w:r>
      <w:r>
        <w:rPr>
          <w:sz w:val="22"/>
          <w:szCs w:val="22"/>
          <w:shd w:val="clear" w:color="auto" w:fill="FFFFFF"/>
        </w:rPr>
        <w:t>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v nasledovnom rozsahu: </w:t>
      </w:r>
    </w:p>
    <w:p w14:paraId="0A9C4973" w14:textId="77777777" w:rsidR="00B16CAF" w:rsidRPr="00842059" w:rsidRDefault="00B16CAF" w:rsidP="00B16CAF">
      <w:pPr>
        <w:pStyle w:val="Odsekzoznamu"/>
        <w:widowControl w:val="0"/>
        <w:numPr>
          <w:ilvl w:val="0"/>
          <w:numId w:val="51"/>
        </w:numPr>
        <w:tabs>
          <w:tab w:val="left" w:pos="360"/>
          <w:tab w:val="left" w:pos="567"/>
        </w:tabs>
        <w:autoSpaceDE w:val="0"/>
        <w:ind w:left="567" w:hanging="207"/>
        <w:jc w:val="both"/>
        <w:rPr>
          <w:sz w:val="22"/>
          <w:szCs w:val="22"/>
          <w:shd w:val="clear" w:color="auto" w:fill="FFFFFF"/>
        </w:rPr>
      </w:pPr>
      <w:r w:rsidRPr="00842059">
        <w:rPr>
          <w:sz w:val="22"/>
          <w:szCs w:val="22"/>
          <w:shd w:val="clear" w:color="auto" w:fill="FFFFFF"/>
        </w:rPr>
        <w:t xml:space="preserve">v prípade, </w:t>
      </w:r>
      <w:r>
        <w:rPr>
          <w:sz w:val="22"/>
          <w:szCs w:val="22"/>
          <w:shd w:val="clear" w:color="auto" w:fill="FFFFFF"/>
        </w:rPr>
        <w:t xml:space="preserve">ak Koncesionár nebude Obstarávateľovi poskytovať </w:t>
      </w:r>
      <w:r w:rsidRPr="00842059">
        <w:rPr>
          <w:sz w:val="22"/>
          <w:szCs w:val="22"/>
          <w:shd w:val="clear" w:color="auto" w:fill="FFFFFF"/>
        </w:rPr>
        <w:t xml:space="preserve">služby definované v odseku 3 tejto Zmluvy </w:t>
      </w:r>
      <w:r>
        <w:rPr>
          <w:sz w:val="22"/>
          <w:szCs w:val="22"/>
          <w:shd w:val="clear" w:color="auto" w:fill="FFFFFF"/>
        </w:rPr>
        <w:t xml:space="preserve">z akéhokoľvek dôvodu, za ktorý zodpovedá Koncesionár, nemá </w:t>
      </w:r>
      <w:r w:rsidRPr="00842059">
        <w:rPr>
          <w:sz w:val="22"/>
          <w:szCs w:val="22"/>
          <w:shd w:val="clear" w:color="auto" w:fill="FFFFFF"/>
        </w:rPr>
        <w:t xml:space="preserve">Koncesionár </w:t>
      </w:r>
      <w:r>
        <w:rPr>
          <w:sz w:val="22"/>
          <w:szCs w:val="22"/>
          <w:shd w:val="clear" w:color="auto" w:fill="FFFFFF"/>
        </w:rPr>
        <w:t>za toto obdobie nárok na žiadnu odplatu podľa 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w:t>
      </w:r>
    </w:p>
    <w:p w14:paraId="28BA87BC" w14:textId="77777777" w:rsidR="00B16CAF" w:rsidRPr="00842059" w:rsidRDefault="00B16CAF" w:rsidP="00B16CAF">
      <w:pPr>
        <w:pStyle w:val="Odsekzoznamu"/>
        <w:widowControl w:val="0"/>
        <w:numPr>
          <w:ilvl w:val="0"/>
          <w:numId w:val="51"/>
        </w:numPr>
        <w:tabs>
          <w:tab w:val="left" w:pos="360"/>
          <w:tab w:val="left" w:pos="567"/>
        </w:tabs>
        <w:autoSpaceDE w:val="0"/>
        <w:ind w:left="567" w:hanging="207"/>
        <w:jc w:val="both"/>
        <w:rPr>
          <w:sz w:val="22"/>
          <w:szCs w:val="22"/>
          <w:shd w:val="clear" w:color="auto" w:fill="FFFFFF"/>
        </w:rPr>
      </w:pPr>
      <w:r w:rsidRPr="00842059">
        <w:rPr>
          <w:sz w:val="22"/>
          <w:szCs w:val="22"/>
          <w:shd w:val="clear" w:color="auto" w:fill="FFFFFF"/>
        </w:rPr>
        <w:t xml:space="preserve">v prípade, </w:t>
      </w:r>
      <w:r>
        <w:rPr>
          <w:sz w:val="22"/>
          <w:szCs w:val="22"/>
          <w:shd w:val="clear" w:color="auto" w:fill="FFFFFF"/>
        </w:rPr>
        <w:t xml:space="preserve">ak Koncesionár nebude Obstarávateľovi poskytovať </w:t>
      </w:r>
      <w:r w:rsidRPr="00842059">
        <w:rPr>
          <w:sz w:val="22"/>
          <w:szCs w:val="22"/>
          <w:shd w:val="clear" w:color="auto" w:fill="FFFFFF"/>
        </w:rPr>
        <w:t xml:space="preserve">služby definované v odseku 3 tejto Zmluvy </w:t>
      </w:r>
      <w:r>
        <w:rPr>
          <w:sz w:val="22"/>
          <w:szCs w:val="22"/>
          <w:shd w:val="clear" w:color="auto" w:fill="FFFFFF"/>
        </w:rPr>
        <w:t xml:space="preserve">z akéhokoľvek dôvodu, za ktorý zodpovedá Obstarávateľ, má </w:t>
      </w:r>
      <w:r w:rsidRPr="00842059">
        <w:rPr>
          <w:sz w:val="22"/>
          <w:szCs w:val="22"/>
          <w:shd w:val="clear" w:color="auto" w:fill="FFFFFF"/>
        </w:rPr>
        <w:t xml:space="preserve">Koncesionár </w:t>
      </w:r>
      <w:r>
        <w:rPr>
          <w:sz w:val="22"/>
          <w:szCs w:val="22"/>
          <w:shd w:val="clear" w:color="auto" w:fill="FFFFFF"/>
        </w:rPr>
        <w:t>za toto obdobie nárok na 100 % odplaty podľa 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w:t>
      </w:r>
    </w:p>
    <w:p w14:paraId="16F611AA" w14:textId="77777777" w:rsidR="00B16CAF" w:rsidRPr="00842059" w:rsidRDefault="00B16CAF" w:rsidP="00B16CAF">
      <w:pPr>
        <w:pStyle w:val="Odsekzoznamu"/>
        <w:widowControl w:val="0"/>
        <w:numPr>
          <w:ilvl w:val="0"/>
          <w:numId w:val="51"/>
        </w:numPr>
        <w:tabs>
          <w:tab w:val="left" w:pos="360"/>
          <w:tab w:val="left" w:pos="567"/>
        </w:tabs>
        <w:autoSpaceDE w:val="0"/>
        <w:ind w:left="567" w:hanging="207"/>
        <w:jc w:val="both"/>
        <w:rPr>
          <w:sz w:val="22"/>
          <w:szCs w:val="22"/>
          <w:shd w:val="clear" w:color="auto" w:fill="FFFFFF"/>
        </w:rPr>
      </w:pPr>
      <w:r w:rsidRPr="00842059">
        <w:rPr>
          <w:sz w:val="22"/>
          <w:szCs w:val="22"/>
          <w:shd w:val="clear" w:color="auto" w:fill="FFFFFF"/>
        </w:rPr>
        <w:t xml:space="preserve">v prípade, </w:t>
      </w:r>
      <w:r>
        <w:rPr>
          <w:sz w:val="22"/>
          <w:szCs w:val="22"/>
          <w:shd w:val="clear" w:color="auto" w:fill="FFFFFF"/>
        </w:rPr>
        <w:t xml:space="preserve">ak Koncesionár nebude Obstarávateľovi poskytovať </w:t>
      </w:r>
      <w:r w:rsidRPr="00842059">
        <w:rPr>
          <w:sz w:val="22"/>
          <w:szCs w:val="22"/>
          <w:shd w:val="clear" w:color="auto" w:fill="FFFFFF"/>
        </w:rPr>
        <w:t xml:space="preserve">služby definované v odseku 3 tejto Zmluvy </w:t>
      </w:r>
      <w:r>
        <w:rPr>
          <w:sz w:val="22"/>
          <w:szCs w:val="22"/>
          <w:shd w:val="clear" w:color="auto" w:fill="FFFFFF"/>
        </w:rPr>
        <w:t xml:space="preserve">z dôvodov vyššej moci, má </w:t>
      </w:r>
      <w:r w:rsidRPr="00842059">
        <w:rPr>
          <w:sz w:val="22"/>
          <w:szCs w:val="22"/>
          <w:shd w:val="clear" w:color="auto" w:fill="FFFFFF"/>
        </w:rPr>
        <w:t xml:space="preserve">Koncesionár </w:t>
      </w:r>
      <w:r>
        <w:rPr>
          <w:sz w:val="22"/>
          <w:szCs w:val="22"/>
          <w:shd w:val="clear" w:color="auto" w:fill="FFFFFF"/>
        </w:rPr>
        <w:t>za toto obdobie nárok na 80 % odplaty podľa 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w:t>
      </w:r>
    </w:p>
    <w:p w14:paraId="79105C7A" w14:textId="77777777" w:rsidR="00B16CAF" w:rsidRPr="00FC7084" w:rsidRDefault="00B16CAF" w:rsidP="00B16CAF">
      <w:pPr>
        <w:widowControl w:val="0"/>
        <w:tabs>
          <w:tab w:val="left" w:pos="360"/>
          <w:tab w:val="left" w:pos="567"/>
        </w:tabs>
        <w:autoSpaceDE w:val="0"/>
        <w:jc w:val="both"/>
        <w:rPr>
          <w:sz w:val="22"/>
          <w:szCs w:val="22"/>
          <w:shd w:val="clear" w:color="auto" w:fill="FFFFFF"/>
        </w:rPr>
      </w:pPr>
    </w:p>
    <w:p w14:paraId="03B8BD98" w14:textId="77777777" w:rsidR="00B16CAF" w:rsidRPr="00FC7084" w:rsidRDefault="00B16CAF" w:rsidP="00B16CAF">
      <w:pPr>
        <w:widowControl w:val="0"/>
        <w:numPr>
          <w:ilvl w:val="0"/>
          <w:numId w:val="36"/>
        </w:numPr>
        <w:tabs>
          <w:tab w:val="left" w:pos="360"/>
          <w:tab w:val="left" w:pos="567"/>
        </w:tabs>
        <w:autoSpaceDE w:val="0"/>
        <w:ind w:left="360"/>
        <w:jc w:val="both"/>
        <w:rPr>
          <w:sz w:val="22"/>
          <w:szCs w:val="22"/>
        </w:rPr>
      </w:pPr>
      <w:r w:rsidRPr="00FC7084">
        <w:rPr>
          <w:sz w:val="22"/>
          <w:szCs w:val="22"/>
        </w:rPr>
        <w:t>Obstarávateľ sa zaväzuje podľa ustanovení tejto Koncesnej zmluvy</w:t>
      </w:r>
      <w:r>
        <w:rPr>
          <w:sz w:val="22"/>
          <w:szCs w:val="22"/>
        </w:rPr>
        <w:t>,</w:t>
      </w:r>
      <w:r w:rsidRPr="00FC7084">
        <w:rPr>
          <w:sz w:val="22"/>
          <w:szCs w:val="22"/>
        </w:rPr>
        <w:t xml:space="preserve"> a po dobu trvania Koncesnej lehoty</w:t>
      </w:r>
      <w:r>
        <w:rPr>
          <w:sz w:val="22"/>
          <w:szCs w:val="22"/>
        </w:rPr>
        <w:t>,</w:t>
      </w:r>
      <w:r w:rsidRPr="00FC7084">
        <w:rPr>
          <w:sz w:val="22"/>
          <w:szCs w:val="22"/>
        </w:rPr>
        <w:t xml:space="preserve"> umožniť a zabezpečiť Koncesionárovi nerušené prevádzkovanie </w:t>
      </w:r>
      <w:r w:rsidRPr="00FC7084">
        <w:rPr>
          <w:sz w:val="22"/>
          <w:szCs w:val="22"/>
          <w:shd w:val="clear" w:color="auto" w:fill="FFFFFF"/>
        </w:rPr>
        <w:t>Technologického zariadenia</w:t>
      </w:r>
      <w:r w:rsidRPr="00FC7084">
        <w:rPr>
          <w:sz w:val="22"/>
          <w:szCs w:val="22"/>
        </w:rPr>
        <w:t>, ako aj zdržať sa akýchkoľvek právnych a iných úkonov, ktoré by sťažovali, obmedzovali alebo marili plnenie záväzkov Koncesionára podľa tejto Koncesnej zmluvy.</w:t>
      </w:r>
    </w:p>
    <w:p w14:paraId="614E1AB4" w14:textId="77777777" w:rsidR="00B16CAF" w:rsidRPr="00FC7084" w:rsidRDefault="00B16CAF" w:rsidP="00B16CAF">
      <w:pPr>
        <w:jc w:val="both"/>
        <w:rPr>
          <w:sz w:val="22"/>
          <w:szCs w:val="22"/>
        </w:rPr>
      </w:pPr>
    </w:p>
    <w:p w14:paraId="0C6344DC" w14:textId="77777777" w:rsidR="00B16CAF" w:rsidRDefault="00B16CAF" w:rsidP="00B16CAF">
      <w:pPr>
        <w:jc w:val="center"/>
        <w:rPr>
          <w:b/>
          <w:sz w:val="22"/>
          <w:szCs w:val="22"/>
        </w:rPr>
      </w:pPr>
    </w:p>
    <w:p w14:paraId="57555AC0" w14:textId="77777777" w:rsidR="00B16CAF" w:rsidRDefault="00B16CAF" w:rsidP="00B16CAF">
      <w:pPr>
        <w:jc w:val="center"/>
        <w:rPr>
          <w:b/>
          <w:sz w:val="22"/>
          <w:szCs w:val="22"/>
        </w:rPr>
      </w:pPr>
      <w:r>
        <w:rPr>
          <w:b/>
          <w:sz w:val="22"/>
          <w:szCs w:val="22"/>
        </w:rPr>
        <w:t>Článok VII.</w:t>
      </w:r>
    </w:p>
    <w:p w14:paraId="008765C0" w14:textId="77777777" w:rsidR="00B16CAF" w:rsidRDefault="00B16CAF" w:rsidP="00B16CAF">
      <w:pPr>
        <w:jc w:val="center"/>
        <w:rPr>
          <w:b/>
          <w:sz w:val="22"/>
          <w:szCs w:val="22"/>
        </w:rPr>
      </w:pPr>
      <w:r>
        <w:rPr>
          <w:b/>
          <w:sz w:val="22"/>
          <w:szCs w:val="22"/>
        </w:rPr>
        <w:t>Podmienky poskytovania služieb</w:t>
      </w:r>
    </w:p>
    <w:p w14:paraId="65571CBD" w14:textId="77777777" w:rsidR="00B16CAF" w:rsidRDefault="00B16CAF" w:rsidP="00B16CAF">
      <w:pPr>
        <w:jc w:val="center"/>
        <w:rPr>
          <w:b/>
          <w:sz w:val="22"/>
          <w:szCs w:val="22"/>
        </w:rPr>
      </w:pPr>
    </w:p>
    <w:p w14:paraId="59F65C05" w14:textId="77777777" w:rsidR="00B16CAF" w:rsidRDefault="00B16CAF" w:rsidP="00B16CAF">
      <w:pPr>
        <w:widowControl w:val="0"/>
        <w:numPr>
          <w:ilvl w:val="0"/>
          <w:numId w:val="37"/>
        </w:numPr>
        <w:tabs>
          <w:tab w:val="left" w:pos="360"/>
        </w:tabs>
        <w:autoSpaceDE w:val="0"/>
        <w:ind w:left="360"/>
        <w:jc w:val="both"/>
        <w:rPr>
          <w:bCs/>
          <w:sz w:val="22"/>
          <w:szCs w:val="22"/>
        </w:rPr>
      </w:pPr>
      <w:r w:rsidRPr="00FC7084">
        <w:rPr>
          <w:bCs/>
          <w:sz w:val="22"/>
          <w:szCs w:val="22"/>
        </w:rPr>
        <w:t>Výstupnú teplotu vykurovacieho média riadi Koncesionár, v závislosti od vonkajšej teploty vzduchu a je daná ekvitermickou krivkou.</w:t>
      </w:r>
      <w:r>
        <w:rPr>
          <w:bCs/>
          <w:sz w:val="22"/>
          <w:szCs w:val="22"/>
        </w:rPr>
        <w:t xml:space="preserve"> Koncesionár je povinný počas trvania tejto Zmluvy dodržiavať podmienky Vyhlášky MZSR č. 259/2008 Z.z. a je povinný zabezpečiť teplotu TÚV v každej budove na jej poslednom poschodí a najvzdialenejšom výtoku vo výške najmenej 45 ºC.  </w:t>
      </w:r>
    </w:p>
    <w:p w14:paraId="5B351D8E" w14:textId="77777777" w:rsidR="00B16CAF" w:rsidRPr="00FC7084" w:rsidRDefault="00B16CAF" w:rsidP="00B16CAF">
      <w:pPr>
        <w:widowControl w:val="0"/>
        <w:tabs>
          <w:tab w:val="left" w:pos="360"/>
        </w:tabs>
        <w:autoSpaceDE w:val="0"/>
        <w:jc w:val="both"/>
        <w:rPr>
          <w:bCs/>
          <w:sz w:val="22"/>
          <w:szCs w:val="22"/>
        </w:rPr>
      </w:pPr>
    </w:p>
    <w:p w14:paraId="1FBBC673" w14:textId="77777777" w:rsidR="00B16CAF" w:rsidRDefault="00B16CAF" w:rsidP="00B16CAF">
      <w:pPr>
        <w:widowControl w:val="0"/>
        <w:numPr>
          <w:ilvl w:val="0"/>
          <w:numId w:val="37"/>
        </w:numPr>
        <w:tabs>
          <w:tab w:val="left" w:pos="360"/>
        </w:tabs>
        <w:autoSpaceDE w:val="0"/>
        <w:ind w:left="360"/>
        <w:jc w:val="both"/>
        <w:rPr>
          <w:bCs/>
          <w:sz w:val="22"/>
          <w:szCs w:val="22"/>
        </w:rPr>
      </w:pPr>
      <w:r w:rsidRPr="00FC7084">
        <w:rPr>
          <w:bCs/>
          <w:sz w:val="22"/>
          <w:szCs w:val="22"/>
        </w:rPr>
        <w:t xml:space="preserve">Koncesionár bude vykonávať dohodnuté služby vo vlastnom mene, </w:t>
      </w:r>
      <w:r w:rsidRPr="007959A4">
        <w:rPr>
          <w:bCs/>
          <w:sz w:val="22"/>
          <w:szCs w:val="22"/>
        </w:rPr>
        <w:t xml:space="preserve">prioritne </w:t>
      </w:r>
      <w:r w:rsidRPr="00FC7084">
        <w:rPr>
          <w:bCs/>
          <w:sz w:val="22"/>
          <w:szCs w:val="22"/>
        </w:rPr>
        <w:t>s vlastným technickým personálom</w:t>
      </w:r>
      <w:r>
        <w:rPr>
          <w:bCs/>
          <w:sz w:val="22"/>
          <w:szCs w:val="22"/>
        </w:rPr>
        <w:t>,</w:t>
      </w:r>
      <w:r w:rsidRPr="00FC7084">
        <w:rPr>
          <w:bCs/>
          <w:sz w:val="22"/>
          <w:szCs w:val="22"/>
        </w:rPr>
        <w:t xml:space="preserve"> na svoje náklady a vlastné nebezpečenstvo. Ak Koncesionár poverí výkonom špecializovaných prác tretiu osobu, zodpovedá voči Obstarávateľovi rovnako, ako keby tieto práce vykonal Koncesionár samostatne. Koncesionár sa ďalej zaväzuje, že vykonávaním prác poverí osoby, ktoré majú požadovanú kvalifikáciu, sú odborne a zdravotne spôsobilé</w:t>
      </w:r>
      <w:r>
        <w:rPr>
          <w:bCs/>
          <w:sz w:val="22"/>
          <w:szCs w:val="22"/>
        </w:rPr>
        <w:t>,</w:t>
      </w:r>
      <w:r w:rsidRPr="00FC7084">
        <w:rPr>
          <w:bCs/>
          <w:sz w:val="22"/>
          <w:szCs w:val="22"/>
        </w:rPr>
        <w:t xml:space="preserve"> a v zmysle všeobecne záväzných predpisov zaškolené na vykonanie zverených prác.</w:t>
      </w:r>
    </w:p>
    <w:p w14:paraId="01B8F8E8" w14:textId="77777777" w:rsidR="00B16CAF" w:rsidRPr="00FC7084" w:rsidRDefault="00B16CAF" w:rsidP="00B16CAF">
      <w:pPr>
        <w:widowControl w:val="0"/>
        <w:tabs>
          <w:tab w:val="left" w:pos="360"/>
        </w:tabs>
        <w:autoSpaceDE w:val="0"/>
        <w:jc w:val="both"/>
        <w:rPr>
          <w:bCs/>
          <w:sz w:val="22"/>
          <w:szCs w:val="22"/>
        </w:rPr>
      </w:pPr>
      <w:r w:rsidRPr="00FC7084">
        <w:rPr>
          <w:bCs/>
          <w:sz w:val="22"/>
          <w:szCs w:val="22"/>
        </w:rPr>
        <w:t xml:space="preserve"> </w:t>
      </w:r>
    </w:p>
    <w:p w14:paraId="30318891" w14:textId="77777777" w:rsidR="00B16CAF" w:rsidRDefault="00B16CAF" w:rsidP="00B16CAF">
      <w:pPr>
        <w:widowControl w:val="0"/>
        <w:numPr>
          <w:ilvl w:val="0"/>
          <w:numId w:val="37"/>
        </w:numPr>
        <w:tabs>
          <w:tab w:val="left" w:pos="360"/>
        </w:tabs>
        <w:autoSpaceDE w:val="0"/>
        <w:ind w:left="360"/>
        <w:jc w:val="both"/>
        <w:rPr>
          <w:bCs/>
          <w:sz w:val="22"/>
          <w:szCs w:val="22"/>
        </w:rPr>
      </w:pPr>
      <w:r w:rsidRPr="00FC7084">
        <w:rPr>
          <w:bCs/>
          <w:sz w:val="22"/>
          <w:szCs w:val="22"/>
        </w:rPr>
        <w:t xml:space="preserve">Zmeny nastavenia prevádzkových parametrov alebo zmeny prevádzkového režimu </w:t>
      </w:r>
      <w:r w:rsidRPr="00FC7084">
        <w:rPr>
          <w:sz w:val="22"/>
          <w:szCs w:val="22"/>
          <w:shd w:val="clear" w:color="auto" w:fill="FFFFFF"/>
        </w:rPr>
        <w:t>Technologického zariadenia</w:t>
      </w:r>
      <w:r w:rsidRPr="00FC7084">
        <w:rPr>
          <w:bCs/>
          <w:sz w:val="22"/>
          <w:szCs w:val="22"/>
        </w:rPr>
        <w:t>, ktoré sa odlišujú od dohodnutej vykurovacej krivky, vykoná Koncesionár iba na základe písomného pokynu Obstarávateľa. Pokyn k zmene nastavenia prevádzkových parametrov je možné zaslať Koncesionárovi na adresu elektronickej pošty, ktorá je uvedená v záhlaví tejto Zmluvy.</w:t>
      </w:r>
      <w:r>
        <w:rPr>
          <w:bCs/>
          <w:sz w:val="22"/>
          <w:szCs w:val="22"/>
        </w:rPr>
        <w:t xml:space="preserve"> Zmeny podľa tohto odseku Zmluvy je Koncesionár povinný vykonať najneskôr do 24 hodín, od okamihu udelenia pokynu.</w:t>
      </w:r>
    </w:p>
    <w:p w14:paraId="7750E390" w14:textId="77777777" w:rsidR="00B16CAF" w:rsidRPr="00FC7084" w:rsidRDefault="00B16CAF" w:rsidP="00B16CAF">
      <w:pPr>
        <w:widowControl w:val="0"/>
        <w:tabs>
          <w:tab w:val="left" w:pos="360"/>
        </w:tabs>
        <w:autoSpaceDE w:val="0"/>
        <w:jc w:val="both"/>
        <w:rPr>
          <w:bCs/>
          <w:sz w:val="22"/>
          <w:szCs w:val="22"/>
        </w:rPr>
      </w:pPr>
    </w:p>
    <w:p w14:paraId="753707B1" w14:textId="77777777" w:rsidR="00B16CAF" w:rsidRPr="00FC7084" w:rsidRDefault="00B16CAF" w:rsidP="00B16CAF">
      <w:pPr>
        <w:widowControl w:val="0"/>
        <w:numPr>
          <w:ilvl w:val="0"/>
          <w:numId w:val="37"/>
        </w:numPr>
        <w:tabs>
          <w:tab w:val="left" w:pos="360"/>
        </w:tabs>
        <w:autoSpaceDE w:val="0"/>
        <w:ind w:left="360"/>
        <w:jc w:val="both"/>
        <w:rPr>
          <w:bCs/>
          <w:sz w:val="22"/>
          <w:szCs w:val="22"/>
          <w:shd w:val="clear" w:color="auto" w:fill="FFFFFF"/>
        </w:rPr>
      </w:pPr>
      <w:r w:rsidRPr="00FC7084">
        <w:rPr>
          <w:bCs/>
          <w:sz w:val="22"/>
          <w:szCs w:val="22"/>
        </w:rPr>
        <w:t xml:space="preserve">Obstarávateľ sa zaväzuje znášať náklady na opravy za poruchy a závady Technologického zariadenia spôsobené nevhodným zaobchádzaním alebo použitím násilia zo strany Obstarávateľa, prípadne tretích osôb, ktorým Obstarávateľ umožnil prístup k Technologickému zariadeniu. Za týmto účelom je Obstarávateľ povinný viesť evidenciu osôb, ktoré budú mať s jeho súhlasom a so súhlasom Koncesionára prístup k Technologickému zariadeniu, resp. do Nebytového priestoru. </w:t>
      </w:r>
    </w:p>
    <w:p w14:paraId="5B2EFF38" w14:textId="77777777" w:rsidR="00B16CAF" w:rsidRPr="00FC7084" w:rsidRDefault="00B16CAF" w:rsidP="00B16CAF">
      <w:pPr>
        <w:widowControl w:val="0"/>
        <w:tabs>
          <w:tab w:val="left" w:pos="360"/>
        </w:tabs>
        <w:autoSpaceDE w:val="0"/>
        <w:jc w:val="both"/>
        <w:rPr>
          <w:bCs/>
          <w:sz w:val="22"/>
          <w:szCs w:val="22"/>
          <w:shd w:val="clear" w:color="auto" w:fill="FFFFFF"/>
        </w:rPr>
      </w:pPr>
    </w:p>
    <w:p w14:paraId="3501F32B" w14:textId="77777777" w:rsidR="00B16CAF" w:rsidRDefault="00B16CAF" w:rsidP="00B16CAF">
      <w:pPr>
        <w:widowControl w:val="0"/>
        <w:numPr>
          <w:ilvl w:val="0"/>
          <w:numId w:val="37"/>
        </w:numPr>
        <w:tabs>
          <w:tab w:val="left" w:pos="360"/>
        </w:tabs>
        <w:autoSpaceDE w:val="0"/>
        <w:ind w:left="360"/>
        <w:jc w:val="both"/>
        <w:rPr>
          <w:bCs/>
          <w:sz w:val="22"/>
          <w:szCs w:val="22"/>
          <w:shd w:val="clear" w:color="auto" w:fill="FFFFFF"/>
        </w:rPr>
      </w:pPr>
      <w:r w:rsidRPr="00FC7084">
        <w:rPr>
          <w:bCs/>
          <w:sz w:val="22"/>
          <w:szCs w:val="22"/>
          <w:shd w:val="clear" w:color="auto" w:fill="FFFFFF"/>
        </w:rPr>
        <w:t>Koncesionár nezodpovedá za vady a škody na inom majetku Obstarávateľa, ktoré sú spôsobené opotrebovaním. V prípade, že takýto iný majetok Obstarávateľa je nevyhnutne potrebný na splnenie účelu tejto Zmluvy, je Obstarávateľ povinný na svoje náklady zabezpečiť jeho spôsobilosť na užívanie na dohodnutý účel, pričom Koncesionár sa zaväzuje v prípade zistenia takýchto vád ich bez zbytočného odkladu oznámiť Obstarávateľovi.</w:t>
      </w:r>
    </w:p>
    <w:p w14:paraId="26DA7AB6" w14:textId="77777777" w:rsidR="00B16CAF" w:rsidRPr="00FC7084" w:rsidRDefault="00B16CAF" w:rsidP="00B16CAF">
      <w:pPr>
        <w:widowControl w:val="0"/>
        <w:tabs>
          <w:tab w:val="left" w:pos="360"/>
        </w:tabs>
        <w:autoSpaceDE w:val="0"/>
        <w:jc w:val="both"/>
        <w:rPr>
          <w:bCs/>
          <w:sz w:val="22"/>
          <w:szCs w:val="22"/>
          <w:shd w:val="clear" w:color="auto" w:fill="FFFFFF"/>
        </w:rPr>
      </w:pPr>
    </w:p>
    <w:p w14:paraId="26A2538A" w14:textId="77777777" w:rsidR="00B16CAF" w:rsidRPr="004B1334" w:rsidRDefault="00B16CAF" w:rsidP="00B16CAF">
      <w:pPr>
        <w:widowControl w:val="0"/>
        <w:numPr>
          <w:ilvl w:val="0"/>
          <w:numId w:val="37"/>
        </w:numPr>
        <w:tabs>
          <w:tab w:val="left" w:pos="360"/>
        </w:tabs>
        <w:autoSpaceDE w:val="0"/>
        <w:ind w:left="360"/>
        <w:jc w:val="both"/>
        <w:rPr>
          <w:bCs/>
          <w:sz w:val="22"/>
          <w:szCs w:val="22"/>
        </w:rPr>
      </w:pPr>
      <w:r w:rsidRPr="00FC7084">
        <w:rPr>
          <w:bCs/>
          <w:sz w:val="22"/>
          <w:szCs w:val="22"/>
        </w:rPr>
        <w:t xml:space="preserve">Obstarávateľ pred začatím prác na umiestnení </w:t>
      </w:r>
      <w:r w:rsidRPr="00FC7084">
        <w:rPr>
          <w:sz w:val="22"/>
          <w:szCs w:val="22"/>
          <w:shd w:val="clear" w:color="auto" w:fill="FFFFFF"/>
        </w:rPr>
        <w:t>Technologického zariadenia</w:t>
      </w:r>
      <w:r w:rsidRPr="00FC7084">
        <w:rPr>
          <w:bCs/>
          <w:sz w:val="22"/>
          <w:szCs w:val="22"/>
        </w:rPr>
        <w:t xml:space="preserve"> zabezpečí poučenie zamestnancov Koncesionára o jeho interných predpisoch, predpisoch BOZP </w:t>
      </w:r>
      <w:r w:rsidRPr="004B1334">
        <w:rPr>
          <w:bCs/>
          <w:sz w:val="22"/>
          <w:szCs w:val="22"/>
        </w:rPr>
        <w:t xml:space="preserve">a predpisoch požiarnej ochrany v rámci iných priestorov, ako sú priestory </w:t>
      </w:r>
      <w:r w:rsidRPr="004B1334">
        <w:rPr>
          <w:sz w:val="22"/>
          <w:szCs w:val="22"/>
          <w:shd w:val="clear" w:color="auto" w:fill="FFFFFF"/>
        </w:rPr>
        <w:t>Technologického zariadenia, resp. Nebytového priestoru</w:t>
      </w:r>
      <w:r w:rsidRPr="004B1334">
        <w:rPr>
          <w:bCs/>
          <w:sz w:val="22"/>
          <w:szCs w:val="22"/>
        </w:rPr>
        <w:t>. O poučení bude vyhotovená písomná zápisnica. Koncesionár zabezpečí takú manipuláciu s materiálom a nástrojmi, aby nedošlo ku škodám na majetku Obstarávateľa, prípadne tretích osôb.</w:t>
      </w:r>
    </w:p>
    <w:p w14:paraId="3C6B8A2F" w14:textId="77777777" w:rsidR="00B16CAF" w:rsidRPr="00FC7084" w:rsidRDefault="00B16CAF" w:rsidP="00B16CAF">
      <w:pPr>
        <w:widowControl w:val="0"/>
        <w:tabs>
          <w:tab w:val="left" w:pos="360"/>
        </w:tabs>
        <w:autoSpaceDE w:val="0"/>
        <w:ind w:left="360"/>
        <w:jc w:val="both"/>
        <w:rPr>
          <w:bCs/>
          <w:sz w:val="22"/>
          <w:szCs w:val="22"/>
        </w:rPr>
      </w:pPr>
    </w:p>
    <w:p w14:paraId="04A0F7A2" w14:textId="77777777" w:rsidR="00B16CAF" w:rsidRDefault="00B16CAF" w:rsidP="00B16CAF">
      <w:pPr>
        <w:widowControl w:val="0"/>
        <w:numPr>
          <w:ilvl w:val="0"/>
          <w:numId w:val="37"/>
        </w:numPr>
        <w:tabs>
          <w:tab w:val="left" w:pos="360"/>
        </w:tabs>
        <w:autoSpaceDE w:val="0"/>
        <w:ind w:left="360"/>
        <w:jc w:val="both"/>
        <w:rPr>
          <w:bCs/>
          <w:sz w:val="22"/>
          <w:szCs w:val="22"/>
        </w:rPr>
      </w:pPr>
      <w:r w:rsidRPr="00FC7084">
        <w:rPr>
          <w:bCs/>
          <w:sz w:val="22"/>
          <w:szCs w:val="22"/>
        </w:rPr>
        <w:t>Obstarávateľ:</w:t>
      </w:r>
    </w:p>
    <w:p w14:paraId="2E48AB10" w14:textId="77777777" w:rsidR="00B16CAF" w:rsidRPr="00963027" w:rsidRDefault="00B16CAF" w:rsidP="00B16CAF">
      <w:pPr>
        <w:widowControl w:val="0"/>
        <w:numPr>
          <w:ilvl w:val="1"/>
          <w:numId w:val="37"/>
        </w:numPr>
        <w:autoSpaceDE w:val="0"/>
        <w:ind w:left="717"/>
        <w:jc w:val="both"/>
        <w:rPr>
          <w:bCs/>
          <w:sz w:val="22"/>
          <w:szCs w:val="22"/>
        </w:rPr>
      </w:pPr>
      <w:r w:rsidRPr="00FC7084">
        <w:rPr>
          <w:bCs/>
          <w:sz w:val="22"/>
          <w:szCs w:val="22"/>
        </w:rPr>
        <w:t xml:space="preserve"> sa zaväzuje postupovať podľa pokynov a opatrení Koncesionára, ktoré smerujú </w:t>
      </w:r>
      <w:r w:rsidRPr="00963027">
        <w:rPr>
          <w:bCs/>
          <w:sz w:val="22"/>
          <w:szCs w:val="22"/>
        </w:rPr>
        <w:t xml:space="preserve">k zhospodárneniu prevádzkovania </w:t>
      </w:r>
      <w:r w:rsidRPr="00963027">
        <w:rPr>
          <w:sz w:val="22"/>
          <w:szCs w:val="22"/>
          <w:shd w:val="clear" w:color="auto" w:fill="FFFFFF"/>
        </w:rPr>
        <w:t>Technologického zariadenia</w:t>
      </w:r>
      <w:r w:rsidRPr="00963027">
        <w:rPr>
          <w:bCs/>
          <w:sz w:val="22"/>
          <w:szCs w:val="22"/>
        </w:rPr>
        <w:t>;</w:t>
      </w:r>
    </w:p>
    <w:p w14:paraId="34D75AE8" w14:textId="77777777" w:rsidR="00B16CAF" w:rsidRPr="003A647E" w:rsidRDefault="00B16CAF" w:rsidP="00B16CAF">
      <w:pPr>
        <w:widowControl w:val="0"/>
        <w:numPr>
          <w:ilvl w:val="1"/>
          <w:numId w:val="37"/>
        </w:numPr>
        <w:tabs>
          <w:tab w:val="left" w:pos="717"/>
        </w:tabs>
        <w:autoSpaceDE w:val="0"/>
        <w:ind w:left="717"/>
        <w:jc w:val="both"/>
        <w:rPr>
          <w:bCs/>
          <w:sz w:val="22"/>
          <w:szCs w:val="22"/>
        </w:rPr>
      </w:pPr>
      <w:r w:rsidRPr="00FC7084">
        <w:rPr>
          <w:bCs/>
          <w:sz w:val="22"/>
          <w:szCs w:val="22"/>
        </w:rPr>
        <w:t xml:space="preserve">bezodkladne ohlási Koncesionárovi závady na tepelných rozvodoch budov, pokiaľ majú výrazný vplyv na </w:t>
      </w:r>
      <w:r w:rsidRPr="003A647E">
        <w:rPr>
          <w:bCs/>
          <w:sz w:val="22"/>
          <w:szCs w:val="22"/>
        </w:rPr>
        <w:t xml:space="preserve">prevádzku Technologického zariadenia a súčasne ohlási každé odchýlenie sa parametrov vykurovacieho média od </w:t>
      </w:r>
      <w:r>
        <w:rPr>
          <w:bCs/>
          <w:sz w:val="22"/>
          <w:szCs w:val="22"/>
        </w:rPr>
        <w:t>dohodnutej vykurovacej krivky.</w:t>
      </w:r>
    </w:p>
    <w:p w14:paraId="44C744CE" w14:textId="77777777" w:rsidR="00B16CAF" w:rsidRPr="00FC7084" w:rsidRDefault="00B16CAF" w:rsidP="00B16CAF">
      <w:pPr>
        <w:widowControl w:val="0"/>
        <w:autoSpaceDE w:val="0"/>
        <w:ind w:left="357"/>
        <w:jc w:val="both"/>
        <w:rPr>
          <w:bCs/>
          <w:sz w:val="22"/>
          <w:szCs w:val="22"/>
        </w:rPr>
      </w:pPr>
    </w:p>
    <w:p w14:paraId="2BA77A77" w14:textId="77777777" w:rsidR="00B16CAF" w:rsidRDefault="00B16CAF" w:rsidP="00B16CAF">
      <w:pPr>
        <w:widowControl w:val="0"/>
        <w:numPr>
          <w:ilvl w:val="0"/>
          <w:numId w:val="37"/>
        </w:numPr>
        <w:tabs>
          <w:tab w:val="left" w:pos="360"/>
        </w:tabs>
        <w:autoSpaceDE w:val="0"/>
        <w:ind w:left="360"/>
        <w:jc w:val="both"/>
        <w:rPr>
          <w:bCs/>
          <w:sz w:val="22"/>
          <w:szCs w:val="22"/>
        </w:rPr>
      </w:pPr>
      <w:r w:rsidRPr="00FC7084">
        <w:rPr>
          <w:bCs/>
          <w:sz w:val="22"/>
          <w:szCs w:val="22"/>
        </w:rPr>
        <w:t>Koncesionár:</w:t>
      </w:r>
    </w:p>
    <w:p w14:paraId="5311E2B9" w14:textId="77777777" w:rsidR="00B16CAF" w:rsidRPr="00FC7084" w:rsidRDefault="00B16CAF" w:rsidP="00B16CAF">
      <w:pPr>
        <w:widowControl w:val="0"/>
        <w:numPr>
          <w:ilvl w:val="1"/>
          <w:numId w:val="37"/>
        </w:numPr>
        <w:autoSpaceDE w:val="0"/>
        <w:ind w:left="717"/>
        <w:jc w:val="both"/>
        <w:rPr>
          <w:bCs/>
          <w:sz w:val="22"/>
          <w:szCs w:val="22"/>
        </w:rPr>
      </w:pPr>
      <w:r w:rsidRPr="00FC7084">
        <w:rPr>
          <w:bCs/>
          <w:sz w:val="22"/>
          <w:szCs w:val="22"/>
        </w:rPr>
        <w:t xml:space="preserve"> zodpovedá za technický stav </w:t>
      </w:r>
      <w:r w:rsidRPr="00FC7084">
        <w:rPr>
          <w:sz w:val="22"/>
          <w:szCs w:val="22"/>
          <w:shd w:val="clear" w:color="auto" w:fill="FFFFFF"/>
        </w:rPr>
        <w:t>Technologického zariadenia</w:t>
      </w:r>
      <w:r w:rsidRPr="00FC7084">
        <w:rPr>
          <w:bCs/>
          <w:sz w:val="22"/>
          <w:szCs w:val="22"/>
        </w:rPr>
        <w:t xml:space="preserve"> tak, aby bolo bezpečné, prevádzkyschopné a zabezpečovalo uspokojenie tepelných nárokov Obstarávateľa;</w:t>
      </w:r>
    </w:p>
    <w:p w14:paraId="7033B596" w14:textId="77777777" w:rsidR="00B16CAF" w:rsidRPr="00FC7084" w:rsidRDefault="00B16CAF" w:rsidP="00B16CAF">
      <w:pPr>
        <w:widowControl w:val="0"/>
        <w:numPr>
          <w:ilvl w:val="1"/>
          <w:numId w:val="37"/>
        </w:numPr>
        <w:autoSpaceDE w:val="0"/>
        <w:ind w:left="717"/>
        <w:jc w:val="both"/>
        <w:rPr>
          <w:bCs/>
          <w:sz w:val="22"/>
          <w:szCs w:val="22"/>
        </w:rPr>
      </w:pPr>
      <w:r w:rsidRPr="00FC7084">
        <w:rPr>
          <w:bCs/>
          <w:sz w:val="22"/>
          <w:szCs w:val="22"/>
        </w:rPr>
        <w:t xml:space="preserve"> je povinný umožniť zástupcom Obstarávateľa vstup do Nebytového priestoru, v ktorom bude umiestnené </w:t>
      </w:r>
      <w:r w:rsidRPr="00FC7084">
        <w:rPr>
          <w:sz w:val="22"/>
          <w:szCs w:val="22"/>
          <w:shd w:val="clear" w:color="auto" w:fill="FFFFFF"/>
        </w:rPr>
        <w:t>Technologické zariadenie</w:t>
      </w:r>
      <w:r w:rsidRPr="00FC7084">
        <w:rPr>
          <w:bCs/>
          <w:sz w:val="22"/>
          <w:szCs w:val="22"/>
        </w:rPr>
        <w:t>;</w:t>
      </w:r>
    </w:p>
    <w:p w14:paraId="0ACA284B" w14:textId="77777777" w:rsidR="00B16CAF" w:rsidRPr="00FC7084" w:rsidRDefault="00B16CAF" w:rsidP="00B16CAF">
      <w:pPr>
        <w:widowControl w:val="0"/>
        <w:numPr>
          <w:ilvl w:val="1"/>
          <w:numId w:val="37"/>
        </w:numPr>
        <w:autoSpaceDE w:val="0"/>
        <w:ind w:left="717"/>
        <w:jc w:val="both"/>
        <w:rPr>
          <w:bCs/>
          <w:sz w:val="22"/>
          <w:szCs w:val="22"/>
        </w:rPr>
      </w:pPr>
      <w:r w:rsidRPr="00FC7084">
        <w:rPr>
          <w:bCs/>
          <w:sz w:val="22"/>
          <w:szCs w:val="22"/>
        </w:rPr>
        <w:t xml:space="preserve"> sa zaväzuje prevádzkovať </w:t>
      </w:r>
      <w:r w:rsidRPr="00FC7084">
        <w:rPr>
          <w:sz w:val="22"/>
          <w:szCs w:val="22"/>
          <w:shd w:val="clear" w:color="auto" w:fill="FFFFFF"/>
        </w:rPr>
        <w:t>Technologické zariadenie</w:t>
      </w:r>
      <w:r w:rsidRPr="00FC7084">
        <w:rPr>
          <w:bCs/>
          <w:sz w:val="22"/>
          <w:szCs w:val="22"/>
        </w:rPr>
        <w:t xml:space="preserve"> v súlade s platnými právnymi predpismi Slovenskej republiky, vykonávať zmluvné činnosti odborne a kvalitne, v súlade s predpismi;</w:t>
      </w:r>
    </w:p>
    <w:p w14:paraId="08786ED6" w14:textId="77777777" w:rsidR="00B16CAF" w:rsidRPr="00963027" w:rsidRDefault="00B16CAF" w:rsidP="00B16CAF">
      <w:pPr>
        <w:widowControl w:val="0"/>
        <w:numPr>
          <w:ilvl w:val="1"/>
          <w:numId w:val="37"/>
        </w:numPr>
        <w:autoSpaceDE w:val="0"/>
        <w:ind w:left="717"/>
        <w:jc w:val="both"/>
        <w:rPr>
          <w:bCs/>
          <w:sz w:val="22"/>
          <w:szCs w:val="22"/>
        </w:rPr>
      </w:pPr>
      <w:r w:rsidRPr="00FC7084">
        <w:rPr>
          <w:bCs/>
          <w:sz w:val="22"/>
          <w:szCs w:val="22"/>
        </w:rPr>
        <w:t xml:space="preserve"> sa zaväzuje vykonávať revízie, odborné prehliadky a skúšky v časových intervaloch </w:t>
      </w:r>
      <w:r w:rsidRPr="00963027">
        <w:rPr>
          <w:bCs/>
          <w:sz w:val="22"/>
          <w:szCs w:val="22"/>
        </w:rPr>
        <w:t>v zmysle platných právnych predpisov.</w:t>
      </w:r>
    </w:p>
    <w:p w14:paraId="0F40B3F4" w14:textId="77777777" w:rsidR="00B16CAF" w:rsidRDefault="00B16CAF" w:rsidP="00B16CAF">
      <w:pPr>
        <w:jc w:val="center"/>
        <w:rPr>
          <w:sz w:val="22"/>
          <w:szCs w:val="22"/>
        </w:rPr>
      </w:pPr>
    </w:p>
    <w:p w14:paraId="4044518F" w14:textId="77777777" w:rsidR="00B16CAF" w:rsidRDefault="00B16CAF" w:rsidP="00B16CAF">
      <w:pPr>
        <w:jc w:val="center"/>
        <w:rPr>
          <w:sz w:val="22"/>
          <w:szCs w:val="22"/>
        </w:rPr>
      </w:pPr>
    </w:p>
    <w:p w14:paraId="17F9C473" w14:textId="77777777" w:rsidR="00B16CAF" w:rsidRPr="00FC7084" w:rsidRDefault="00B16CAF" w:rsidP="00B16CAF">
      <w:pPr>
        <w:jc w:val="center"/>
        <w:rPr>
          <w:b/>
          <w:sz w:val="22"/>
          <w:szCs w:val="22"/>
        </w:rPr>
      </w:pPr>
      <w:r w:rsidRPr="00FC7084">
        <w:rPr>
          <w:b/>
          <w:sz w:val="22"/>
          <w:szCs w:val="22"/>
        </w:rPr>
        <w:t>Článok VIII.</w:t>
      </w:r>
    </w:p>
    <w:p w14:paraId="63F24006" w14:textId="77777777" w:rsidR="00B16CAF" w:rsidRPr="00FC7084" w:rsidRDefault="00B16CAF" w:rsidP="00B16CAF">
      <w:pPr>
        <w:jc w:val="center"/>
        <w:rPr>
          <w:b/>
          <w:sz w:val="22"/>
          <w:szCs w:val="22"/>
        </w:rPr>
      </w:pPr>
      <w:r w:rsidRPr="00FC7084">
        <w:rPr>
          <w:b/>
          <w:sz w:val="22"/>
          <w:szCs w:val="22"/>
        </w:rPr>
        <w:t>Obmedzenie a prerušenie prevádzky Technologického zariadenia</w:t>
      </w:r>
    </w:p>
    <w:p w14:paraId="5F8F149F" w14:textId="77777777" w:rsidR="00B16CAF" w:rsidRDefault="00B16CAF" w:rsidP="00B16CAF">
      <w:pPr>
        <w:jc w:val="center"/>
        <w:rPr>
          <w:sz w:val="22"/>
          <w:szCs w:val="22"/>
        </w:rPr>
      </w:pPr>
    </w:p>
    <w:p w14:paraId="0F170DED" w14:textId="77777777" w:rsidR="00B16CAF" w:rsidRDefault="00B16CAF" w:rsidP="00B16CAF">
      <w:pPr>
        <w:widowControl w:val="0"/>
        <w:numPr>
          <w:ilvl w:val="0"/>
          <w:numId w:val="38"/>
        </w:numPr>
        <w:tabs>
          <w:tab w:val="left" w:pos="360"/>
        </w:tabs>
        <w:autoSpaceDE w:val="0"/>
        <w:ind w:left="360"/>
        <w:jc w:val="both"/>
        <w:rPr>
          <w:sz w:val="22"/>
          <w:szCs w:val="22"/>
        </w:rPr>
      </w:pPr>
      <w:r w:rsidRPr="00FC7084">
        <w:rPr>
          <w:sz w:val="22"/>
          <w:szCs w:val="22"/>
        </w:rPr>
        <w:t xml:space="preserve">Obstarávateľ berie na vedomie, že Koncesionár je oprávnený obmedziť alebo prerušiť prevádzkovanie </w:t>
      </w:r>
      <w:r w:rsidRPr="00FC7084">
        <w:rPr>
          <w:sz w:val="22"/>
          <w:szCs w:val="22"/>
          <w:shd w:val="clear" w:color="auto" w:fill="FFFFFF"/>
        </w:rPr>
        <w:t>Technologického zariadenia</w:t>
      </w:r>
      <w:r w:rsidRPr="00FC7084">
        <w:rPr>
          <w:sz w:val="22"/>
          <w:szCs w:val="22"/>
        </w:rPr>
        <w:t xml:space="preserve"> v nevyhnutnom rozsahu</w:t>
      </w:r>
      <w:r>
        <w:rPr>
          <w:sz w:val="22"/>
          <w:szCs w:val="22"/>
        </w:rPr>
        <w:t xml:space="preserve"> a na nevyhnutný čas</w:t>
      </w:r>
      <w:r w:rsidRPr="00FC7084">
        <w:rPr>
          <w:sz w:val="22"/>
          <w:szCs w:val="22"/>
        </w:rPr>
        <w:t xml:space="preserve"> ak:</w:t>
      </w:r>
    </w:p>
    <w:p w14:paraId="027E01BC" w14:textId="77777777" w:rsidR="00B16CAF" w:rsidRPr="00FC7084" w:rsidRDefault="00B16CAF" w:rsidP="00B16CAF">
      <w:pPr>
        <w:widowControl w:val="0"/>
        <w:numPr>
          <w:ilvl w:val="1"/>
          <w:numId w:val="38"/>
        </w:numPr>
        <w:tabs>
          <w:tab w:val="left" w:pos="837"/>
        </w:tabs>
        <w:autoSpaceDE w:val="0"/>
        <w:ind w:left="837"/>
        <w:jc w:val="both"/>
        <w:rPr>
          <w:sz w:val="22"/>
          <w:szCs w:val="22"/>
        </w:rPr>
      </w:pPr>
      <w:r w:rsidRPr="00FC7084">
        <w:rPr>
          <w:sz w:val="22"/>
          <w:szCs w:val="22"/>
        </w:rPr>
        <w:t xml:space="preserve">je vykonávaná plánovaná modernizácia, oprava alebo údržba </w:t>
      </w:r>
      <w:r w:rsidRPr="00FC7084">
        <w:rPr>
          <w:sz w:val="22"/>
          <w:szCs w:val="22"/>
          <w:shd w:val="clear" w:color="auto" w:fill="FFFFFF"/>
        </w:rPr>
        <w:t>Technologického zariadenia</w:t>
      </w:r>
      <w:r w:rsidRPr="00FC7084">
        <w:rPr>
          <w:sz w:val="22"/>
          <w:szCs w:val="22"/>
        </w:rPr>
        <w:t>, pričom prerušiť prevádzkovanie Technologického zariadenia z tohto dôvodu môže len na základe predchádzajúcej dohody s Obstarávateľom a na vymedzený čas;</w:t>
      </w:r>
    </w:p>
    <w:p w14:paraId="37154B76" w14:textId="77777777" w:rsidR="00B16CAF" w:rsidRPr="00FC7084" w:rsidRDefault="00B16CAF" w:rsidP="00B16CAF">
      <w:pPr>
        <w:widowControl w:val="0"/>
        <w:numPr>
          <w:ilvl w:val="1"/>
          <w:numId w:val="38"/>
        </w:numPr>
        <w:tabs>
          <w:tab w:val="left" w:pos="837"/>
        </w:tabs>
        <w:autoSpaceDE w:val="0"/>
        <w:ind w:left="837"/>
        <w:jc w:val="both"/>
        <w:rPr>
          <w:sz w:val="22"/>
          <w:szCs w:val="22"/>
          <w:shd w:val="clear" w:color="auto" w:fill="FFFFFF"/>
        </w:rPr>
      </w:pPr>
      <w:r w:rsidRPr="00FC7084">
        <w:rPr>
          <w:sz w:val="22"/>
          <w:szCs w:val="22"/>
        </w:rPr>
        <w:t xml:space="preserve">vznikol havarijný stav alebo sa odstraňuje jeho následok na </w:t>
      </w:r>
      <w:r w:rsidRPr="00FC7084">
        <w:rPr>
          <w:sz w:val="22"/>
          <w:szCs w:val="22"/>
          <w:shd w:val="clear" w:color="auto" w:fill="FFFFFF"/>
        </w:rPr>
        <w:t>Technologickom zariadení</w:t>
      </w:r>
      <w:r>
        <w:rPr>
          <w:sz w:val="22"/>
          <w:szCs w:val="22"/>
          <w:shd w:val="clear" w:color="auto" w:fill="FFFFFF"/>
        </w:rPr>
        <w:t xml:space="preserve"> a za tento Koncesionár nezodpovedá ani mu nemohol predísť</w:t>
      </w:r>
      <w:r w:rsidRPr="00FC7084">
        <w:rPr>
          <w:sz w:val="22"/>
          <w:szCs w:val="22"/>
          <w:shd w:val="clear" w:color="auto" w:fill="FFFFFF"/>
        </w:rPr>
        <w:t>;</w:t>
      </w:r>
    </w:p>
    <w:p w14:paraId="46FCB042" w14:textId="77777777" w:rsidR="00B16CAF" w:rsidRPr="00F45615" w:rsidRDefault="00B16CAF" w:rsidP="00B16CAF">
      <w:pPr>
        <w:widowControl w:val="0"/>
        <w:numPr>
          <w:ilvl w:val="1"/>
          <w:numId w:val="38"/>
        </w:numPr>
        <w:tabs>
          <w:tab w:val="left" w:pos="837"/>
        </w:tabs>
        <w:autoSpaceDE w:val="0"/>
        <w:ind w:left="837"/>
        <w:jc w:val="both"/>
        <w:rPr>
          <w:sz w:val="22"/>
          <w:szCs w:val="22"/>
        </w:rPr>
      </w:pPr>
      <w:r w:rsidRPr="00FC7084">
        <w:rPr>
          <w:sz w:val="22"/>
          <w:szCs w:val="22"/>
        </w:rPr>
        <w:t xml:space="preserve">Koncesionár nie je schopný zabezpečiť prevádzku </w:t>
      </w:r>
      <w:r w:rsidRPr="00FC7084">
        <w:rPr>
          <w:sz w:val="22"/>
          <w:szCs w:val="22"/>
          <w:shd w:val="clear" w:color="auto" w:fill="FFFFFF"/>
        </w:rPr>
        <w:t>Technologického zariadenia</w:t>
      </w:r>
      <w:r>
        <w:rPr>
          <w:sz w:val="22"/>
          <w:szCs w:val="22"/>
        </w:rPr>
        <w:t xml:space="preserve"> </w:t>
      </w:r>
      <w:r w:rsidRPr="004F18F9">
        <w:rPr>
          <w:sz w:val="22"/>
          <w:szCs w:val="22"/>
        </w:rPr>
        <w:t>z dôv</w:t>
      </w:r>
      <w:r w:rsidRPr="00F45615">
        <w:rPr>
          <w:sz w:val="22"/>
          <w:szCs w:val="22"/>
        </w:rPr>
        <w:t>odu obmedzenia alebo prerušenia dodávky plynu alebo vody alebo elektrickej energie pre Obstarávateľa;</w:t>
      </w:r>
    </w:p>
    <w:p w14:paraId="67029BE8" w14:textId="77777777" w:rsidR="00B16CAF" w:rsidRPr="00F203B3" w:rsidRDefault="00B16CAF" w:rsidP="00B16CAF">
      <w:pPr>
        <w:widowControl w:val="0"/>
        <w:numPr>
          <w:ilvl w:val="1"/>
          <w:numId w:val="38"/>
        </w:numPr>
        <w:tabs>
          <w:tab w:val="left" w:pos="837"/>
        </w:tabs>
        <w:autoSpaceDE w:val="0"/>
        <w:ind w:left="837"/>
        <w:jc w:val="both"/>
        <w:rPr>
          <w:sz w:val="22"/>
          <w:szCs w:val="22"/>
        </w:rPr>
      </w:pPr>
      <w:r w:rsidRPr="00F203B3">
        <w:rPr>
          <w:sz w:val="22"/>
          <w:szCs w:val="22"/>
          <w:shd w:val="clear" w:color="auto" w:fill="FFFFFF"/>
        </w:rPr>
        <w:t>Technologické zariadenie</w:t>
      </w:r>
      <w:r w:rsidRPr="00F203B3">
        <w:rPr>
          <w:sz w:val="22"/>
          <w:szCs w:val="22"/>
        </w:rPr>
        <w:t xml:space="preserve"> v prevádzke ohrozuje život, zdravie alebo majetok;</w:t>
      </w:r>
    </w:p>
    <w:p w14:paraId="6A23FB81" w14:textId="77777777" w:rsidR="00B16CAF" w:rsidRPr="00FC7084" w:rsidRDefault="00B16CAF" w:rsidP="00B16CAF">
      <w:pPr>
        <w:widowControl w:val="0"/>
        <w:tabs>
          <w:tab w:val="left" w:pos="837"/>
        </w:tabs>
        <w:autoSpaceDE w:val="0"/>
        <w:ind w:left="357"/>
        <w:jc w:val="both"/>
        <w:rPr>
          <w:sz w:val="22"/>
          <w:szCs w:val="22"/>
        </w:rPr>
      </w:pPr>
    </w:p>
    <w:p w14:paraId="0174771B" w14:textId="77777777" w:rsidR="00B16CAF" w:rsidRDefault="00B16CAF" w:rsidP="00B16CAF">
      <w:pPr>
        <w:widowControl w:val="0"/>
        <w:numPr>
          <w:ilvl w:val="0"/>
          <w:numId w:val="38"/>
        </w:numPr>
        <w:tabs>
          <w:tab w:val="left" w:pos="360"/>
        </w:tabs>
        <w:autoSpaceDE w:val="0"/>
        <w:ind w:left="360"/>
        <w:jc w:val="both"/>
        <w:rPr>
          <w:sz w:val="22"/>
          <w:szCs w:val="22"/>
        </w:rPr>
      </w:pPr>
      <w:r w:rsidRPr="00FC7084">
        <w:rPr>
          <w:sz w:val="22"/>
          <w:szCs w:val="22"/>
        </w:rPr>
        <w:t xml:space="preserve">Obmedzenie alebo prerušenie prevádzkovania </w:t>
      </w:r>
      <w:r w:rsidRPr="00FC7084">
        <w:rPr>
          <w:sz w:val="22"/>
          <w:szCs w:val="22"/>
          <w:shd w:val="clear" w:color="auto" w:fill="FFFFFF"/>
        </w:rPr>
        <w:t>Technologického zariadenia</w:t>
      </w:r>
      <w:r w:rsidRPr="00FC7084">
        <w:rPr>
          <w:sz w:val="22"/>
          <w:szCs w:val="22"/>
        </w:rPr>
        <w:t xml:space="preserve"> z dôvodov opísaných v bode 1. tohto článku a dobu jeho trvania sa Koncesionár zaväzuje oznámiť bez zbytočného odkladu Obstarávateľovi, s výnimkou prípadov havarijného stavu a obmedzenia alebo prerušenia  prevádzky z dôvodov na strane Obstarávateľa.</w:t>
      </w:r>
    </w:p>
    <w:p w14:paraId="6C0A0838" w14:textId="77777777" w:rsidR="00B16CAF" w:rsidRPr="00FC7084" w:rsidRDefault="00B16CAF" w:rsidP="00B16CAF">
      <w:pPr>
        <w:widowControl w:val="0"/>
        <w:tabs>
          <w:tab w:val="left" w:pos="360"/>
        </w:tabs>
        <w:autoSpaceDE w:val="0"/>
        <w:jc w:val="both"/>
        <w:rPr>
          <w:sz w:val="22"/>
          <w:szCs w:val="22"/>
        </w:rPr>
      </w:pPr>
    </w:p>
    <w:p w14:paraId="57EA3C23" w14:textId="77777777" w:rsidR="00B16CAF" w:rsidRDefault="00B16CAF" w:rsidP="00B16CAF">
      <w:pPr>
        <w:widowControl w:val="0"/>
        <w:numPr>
          <w:ilvl w:val="0"/>
          <w:numId w:val="38"/>
        </w:numPr>
        <w:tabs>
          <w:tab w:val="left" w:pos="360"/>
        </w:tabs>
        <w:autoSpaceDE w:val="0"/>
        <w:ind w:left="360"/>
        <w:jc w:val="both"/>
        <w:rPr>
          <w:sz w:val="22"/>
          <w:szCs w:val="22"/>
        </w:rPr>
      </w:pPr>
      <w:r w:rsidRPr="00FC7084">
        <w:rPr>
          <w:sz w:val="22"/>
          <w:szCs w:val="22"/>
        </w:rPr>
        <w:t>Koncesionár sa zaväzuje obnoviť prevádzku Technologického zariadenia bez zbytočného odkladu po odstránení príčin obmedzenia alebo prerušenia prevádzkovania Technologického zariadenia podľa bodu 1. tohto článku.</w:t>
      </w:r>
    </w:p>
    <w:p w14:paraId="5011F064" w14:textId="77777777" w:rsidR="00B16CAF" w:rsidRDefault="00B16CAF" w:rsidP="00B16CAF">
      <w:pPr>
        <w:widowControl w:val="0"/>
        <w:tabs>
          <w:tab w:val="left" w:pos="360"/>
        </w:tabs>
        <w:autoSpaceDE w:val="0"/>
        <w:jc w:val="both"/>
        <w:rPr>
          <w:sz w:val="22"/>
          <w:szCs w:val="22"/>
        </w:rPr>
      </w:pPr>
    </w:p>
    <w:p w14:paraId="5B4018D3" w14:textId="77777777" w:rsidR="00B16CAF" w:rsidRPr="00842059" w:rsidRDefault="00B16CAF" w:rsidP="00B16CAF">
      <w:pPr>
        <w:pStyle w:val="Odsekzoznamu"/>
        <w:numPr>
          <w:ilvl w:val="0"/>
          <w:numId w:val="38"/>
        </w:numPr>
        <w:tabs>
          <w:tab w:val="clear" w:pos="720"/>
          <w:tab w:val="num" w:pos="284"/>
        </w:tabs>
        <w:suppressAutoHyphens w:val="0"/>
        <w:ind w:left="284" w:hanging="284"/>
        <w:jc w:val="both"/>
        <w:rPr>
          <w:sz w:val="22"/>
          <w:szCs w:val="22"/>
          <w:shd w:val="clear" w:color="auto" w:fill="FFFFFF"/>
        </w:rPr>
      </w:pPr>
      <w:r w:rsidRPr="00F203B3">
        <w:rPr>
          <w:sz w:val="22"/>
          <w:szCs w:val="22"/>
          <w:shd w:val="clear" w:color="auto" w:fill="FFFFFF"/>
        </w:rPr>
        <w:t xml:space="preserve">Za dobu </w:t>
      </w:r>
      <w:r w:rsidRPr="00F203B3">
        <w:rPr>
          <w:sz w:val="22"/>
          <w:szCs w:val="22"/>
        </w:rPr>
        <w:t xml:space="preserve">obmedzenia alebo prerušenia prevádzkovania </w:t>
      </w:r>
      <w:r w:rsidRPr="00F203B3">
        <w:rPr>
          <w:sz w:val="22"/>
          <w:szCs w:val="22"/>
          <w:shd w:val="clear" w:color="auto" w:fill="FFFFFF"/>
        </w:rPr>
        <w:t>Technologického zariadenia</w:t>
      </w:r>
      <w:r w:rsidRPr="00F203B3">
        <w:rPr>
          <w:sz w:val="22"/>
          <w:szCs w:val="22"/>
        </w:rPr>
        <w:t xml:space="preserve"> podľa tohto článku</w:t>
      </w:r>
      <w:r w:rsidRPr="00F203B3">
        <w:rPr>
          <w:sz w:val="22"/>
          <w:szCs w:val="22"/>
          <w:shd w:val="clear" w:color="auto" w:fill="FFFFFF"/>
        </w:rPr>
        <w:t>, vzniká Koncesionárovi nárok na</w:t>
      </w:r>
      <w:r>
        <w:rPr>
          <w:sz w:val="22"/>
          <w:szCs w:val="22"/>
          <w:shd w:val="clear" w:color="auto" w:fill="FFFFFF"/>
        </w:rPr>
        <w:t xml:space="preserve"> </w:t>
      </w:r>
      <w:r w:rsidRPr="00842059">
        <w:rPr>
          <w:sz w:val="22"/>
          <w:szCs w:val="22"/>
          <w:shd w:val="clear" w:color="auto" w:fill="FFFFFF"/>
        </w:rPr>
        <w:t>odplatu pod</w:t>
      </w:r>
      <w:r w:rsidRPr="00842059">
        <w:rPr>
          <w:rFonts w:hint="eastAsia"/>
          <w:sz w:val="22"/>
          <w:szCs w:val="22"/>
          <w:shd w:val="clear" w:color="auto" w:fill="FFFFFF"/>
        </w:rPr>
        <w:t>ľ</w:t>
      </w:r>
      <w:r w:rsidRPr="00842059">
        <w:rPr>
          <w:sz w:val="22"/>
          <w:szCs w:val="22"/>
          <w:shd w:val="clear" w:color="auto" w:fill="FFFFFF"/>
        </w:rPr>
        <w:t xml:space="preserve">a </w:t>
      </w:r>
      <w:r>
        <w:rPr>
          <w:sz w:val="22"/>
          <w:szCs w:val="22"/>
          <w:shd w:val="clear" w:color="auto" w:fill="FFFFFF"/>
        </w:rPr>
        <w:t>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v nasledovnom rozsahu: </w:t>
      </w:r>
    </w:p>
    <w:p w14:paraId="45053117" w14:textId="77777777" w:rsidR="00B16CAF" w:rsidRPr="00842059" w:rsidRDefault="00B16CAF" w:rsidP="00B16CAF">
      <w:pPr>
        <w:pStyle w:val="Odsekzoznamu"/>
        <w:widowControl w:val="0"/>
        <w:tabs>
          <w:tab w:val="left" w:pos="709"/>
        </w:tabs>
        <w:autoSpaceDE w:val="0"/>
        <w:ind w:left="709" w:hanging="283"/>
        <w:jc w:val="both"/>
        <w:rPr>
          <w:sz w:val="22"/>
          <w:szCs w:val="22"/>
          <w:shd w:val="clear" w:color="auto" w:fill="FFFFFF"/>
        </w:rPr>
      </w:pPr>
      <w:r>
        <w:rPr>
          <w:sz w:val="22"/>
          <w:szCs w:val="22"/>
          <w:shd w:val="clear" w:color="auto" w:fill="FFFFFF"/>
        </w:rPr>
        <w:t>a)</w:t>
      </w:r>
      <w:r w:rsidRPr="00842059">
        <w:rPr>
          <w:sz w:val="22"/>
          <w:szCs w:val="22"/>
          <w:shd w:val="clear" w:color="auto" w:fill="FFFFFF"/>
        </w:rPr>
        <w:t xml:space="preserve">v prípade, </w:t>
      </w:r>
      <w:r>
        <w:rPr>
          <w:sz w:val="22"/>
          <w:szCs w:val="22"/>
          <w:shd w:val="clear" w:color="auto" w:fill="FFFFFF"/>
        </w:rPr>
        <w:t xml:space="preserve">ak k tomuto došlo z akéhokoľvek dôvodu, za ktorý zodpovedá Koncesionár, nemá </w:t>
      </w:r>
      <w:r w:rsidRPr="00842059">
        <w:rPr>
          <w:sz w:val="22"/>
          <w:szCs w:val="22"/>
          <w:shd w:val="clear" w:color="auto" w:fill="FFFFFF"/>
        </w:rPr>
        <w:t xml:space="preserve">Koncesionár </w:t>
      </w:r>
      <w:r>
        <w:rPr>
          <w:sz w:val="22"/>
          <w:szCs w:val="22"/>
          <w:shd w:val="clear" w:color="auto" w:fill="FFFFFF"/>
        </w:rPr>
        <w:t>za toto obdobie nárok na žiadnu odplatu podľa 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w:t>
      </w:r>
    </w:p>
    <w:p w14:paraId="73392268" w14:textId="77777777" w:rsidR="00B16CAF" w:rsidRPr="00842059" w:rsidRDefault="00B16CAF" w:rsidP="00B16CAF">
      <w:pPr>
        <w:pStyle w:val="Odsekzoznamu"/>
        <w:widowControl w:val="0"/>
        <w:numPr>
          <w:ilvl w:val="0"/>
          <w:numId w:val="52"/>
        </w:numPr>
        <w:tabs>
          <w:tab w:val="left" w:pos="709"/>
        </w:tabs>
        <w:autoSpaceDE w:val="0"/>
        <w:ind w:left="709" w:hanging="283"/>
        <w:jc w:val="both"/>
        <w:rPr>
          <w:sz w:val="22"/>
          <w:szCs w:val="22"/>
          <w:shd w:val="clear" w:color="auto" w:fill="FFFFFF"/>
        </w:rPr>
      </w:pPr>
      <w:r w:rsidRPr="00842059">
        <w:rPr>
          <w:sz w:val="22"/>
          <w:szCs w:val="22"/>
          <w:shd w:val="clear" w:color="auto" w:fill="FFFFFF"/>
        </w:rPr>
        <w:t xml:space="preserve">v prípade, </w:t>
      </w:r>
      <w:r>
        <w:rPr>
          <w:sz w:val="22"/>
          <w:szCs w:val="22"/>
          <w:shd w:val="clear" w:color="auto" w:fill="FFFFFF"/>
        </w:rPr>
        <w:t xml:space="preserve">ak k tomuto došlo z akéhokoľvek dôvodu, za ktorý zodpovedá Obstarávateľ, má </w:t>
      </w:r>
      <w:r w:rsidRPr="00842059">
        <w:rPr>
          <w:sz w:val="22"/>
          <w:szCs w:val="22"/>
          <w:shd w:val="clear" w:color="auto" w:fill="FFFFFF"/>
        </w:rPr>
        <w:t xml:space="preserve">Koncesionár </w:t>
      </w:r>
      <w:r>
        <w:rPr>
          <w:sz w:val="22"/>
          <w:szCs w:val="22"/>
          <w:shd w:val="clear" w:color="auto" w:fill="FFFFFF"/>
        </w:rPr>
        <w:t>za toto obdobie nárok na 100 % odplaty podľa 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w:t>
      </w:r>
    </w:p>
    <w:p w14:paraId="71E9F4ED" w14:textId="77777777" w:rsidR="00B16CAF" w:rsidRPr="00842059" w:rsidRDefault="00B16CAF" w:rsidP="00B16CAF">
      <w:pPr>
        <w:pStyle w:val="Odsekzoznamu"/>
        <w:widowControl w:val="0"/>
        <w:numPr>
          <w:ilvl w:val="0"/>
          <w:numId w:val="52"/>
        </w:numPr>
        <w:tabs>
          <w:tab w:val="left" w:pos="709"/>
        </w:tabs>
        <w:autoSpaceDE w:val="0"/>
        <w:ind w:left="709" w:hanging="283"/>
        <w:jc w:val="both"/>
        <w:rPr>
          <w:sz w:val="22"/>
          <w:szCs w:val="22"/>
          <w:shd w:val="clear" w:color="auto" w:fill="FFFFFF"/>
        </w:rPr>
      </w:pPr>
      <w:r w:rsidRPr="00842059">
        <w:rPr>
          <w:sz w:val="22"/>
          <w:szCs w:val="22"/>
          <w:shd w:val="clear" w:color="auto" w:fill="FFFFFF"/>
        </w:rPr>
        <w:t xml:space="preserve">v prípade, </w:t>
      </w:r>
      <w:r>
        <w:rPr>
          <w:sz w:val="22"/>
          <w:szCs w:val="22"/>
          <w:shd w:val="clear" w:color="auto" w:fill="FFFFFF"/>
        </w:rPr>
        <w:t xml:space="preserve">ak k tomuto došlo z dôvodov vyššej moci, má </w:t>
      </w:r>
      <w:r w:rsidRPr="00842059">
        <w:rPr>
          <w:sz w:val="22"/>
          <w:szCs w:val="22"/>
          <w:shd w:val="clear" w:color="auto" w:fill="FFFFFF"/>
        </w:rPr>
        <w:t xml:space="preserve">Koncesionár </w:t>
      </w:r>
      <w:r>
        <w:rPr>
          <w:sz w:val="22"/>
          <w:szCs w:val="22"/>
          <w:shd w:val="clear" w:color="auto" w:fill="FFFFFF"/>
        </w:rPr>
        <w:t>za toto obdobie nárok na 80 % odplaty podľa Č</w:t>
      </w:r>
      <w:r w:rsidRPr="00842059">
        <w:rPr>
          <w:sz w:val="22"/>
          <w:szCs w:val="22"/>
          <w:shd w:val="clear" w:color="auto" w:fill="FFFFFF"/>
        </w:rPr>
        <w:t xml:space="preserve">lánku IX. </w:t>
      </w:r>
      <w:r>
        <w:rPr>
          <w:sz w:val="22"/>
          <w:szCs w:val="22"/>
          <w:shd w:val="clear" w:color="auto" w:fill="FFFFFF"/>
        </w:rPr>
        <w:t xml:space="preserve">bodu 1 </w:t>
      </w:r>
      <w:r w:rsidRPr="00842059">
        <w:rPr>
          <w:sz w:val="22"/>
          <w:szCs w:val="22"/>
          <w:shd w:val="clear" w:color="auto" w:fill="FFFFFF"/>
        </w:rPr>
        <w:t xml:space="preserve">tejto Zmluvy, </w:t>
      </w:r>
    </w:p>
    <w:p w14:paraId="37661FC2" w14:textId="77777777" w:rsidR="00B16CAF" w:rsidRDefault="00B16CAF" w:rsidP="00B16CAF">
      <w:pPr>
        <w:widowControl w:val="0"/>
        <w:tabs>
          <w:tab w:val="left" w:pos="360"/>
        </w:tabs>
        <w:autoSpaceDE w:val="0"/>
        <w:ind w:left="360"/>
        <w:jc w:val="both"/>
        <w:rPr>
          <w:sz w:val="22"/>
          <w:szCs w:val="22"/>
        </w:rPr>
      </w:pPr>
    </w:p>
    <w:p w14:paraId="63DD3276" w14:textId="77777777" w:rsidR="00B16CAF" w:rsidRPr="00FC7084" w:rsidRDefault="00B16CAF" w:rsidP="00B16CAF">
      <w:pPr>
        <w:widowControl w:val="0"/>
        <w:tabs>
          <w:tab w:val="left" w:pos="360"/>
        </w:tabs>
        <w:autoSpaceDE w:val="0"/>
        <w:jc w:val="both"/>
        <w:rPr>
          <w:sz w:val="22"/>
          <w:szCs w:val="22"/>
        </w:rPr>
      </w:pPr>
    </w:p>
    <w:p w14:paraId="37E5C2AB" w14:textId="77777777" w:rsidR="00B16CAF" w:rsidRDefault="00B16CAF" w:rsidP="00B16CAF">
      <w:pPr>
        <w:jc w:val="center"/>
        <w:rPr>
          <w:b/>
          <w:sz w:val="22"/>
          <w:szCs w:val="22"/>
        </w:rPr>
      </w:pPr>
      <w:r>
        <w:rPr>
          <w:b/>
          <w:sz w:val="22"/>
          <w:szCs w:val="22"/>
        </w:rPr>
        <w:t>Článok IX.</w:t>
      </w:r>
    </w:p>
    <w:p w14:paraId="0469DFE2" w14:textId="77777777" w:rsidR="00B16CAF" w:rsidRDefault="00B16CAF" w:rsidP="00B16CAF">
      <w:pPr>
        <w:jc w:val="center"/>
        <w:rPr>
          <w:b/>
          <w:sz w:val="22"/>
          <w:szCs w:val="22"/>
        </w:rPr>
      </w:pPr>
      <w:r>
        <w:rPr>
          <w:b/>
          <w:sz w:val="22"/>
          <w:szCs w:val="22"/>
        </w:rPr>
        <w:t>Odplata</w:t>
      </w:r>
    </w:p>
    <w:p w14:paraId="6CBE98B2" w14:textId="77777777" w:rsidR="00B16CAF" w:rsidRDefault="00B16CAF" w:rsidP="00B16CAF">
      <w:pPr>
        <w:jc w:val="center"/>
        <w:rPr>
          <w:sz w:val="22"/>
          <w:szCs w:val="22"/>
        </w:rPr>
      </w:pPr>
    </w:p>
    <w:p w14:paraId="66F4DC53" w14:textId="77777777" w:rsidR="00B16CAF" w:rsidRDefault="00B16CAF" w:rsidP="00B16CAF">
      <w:pPr>
        <w:widowControl w:val="0"/>
        <w:numPr>
          <w:ilvl w:val="0"/>
          <w:numId w:val="39"/>
        </w:numPr>
        <w:tabs>
          <w:tab w:val="left" w:pos="360"/>
        </w:tabs>
        <w:autoSpaceDE w:val="0"/>
        <w:ind w:left="360"/>
        <w:jc w:val="both"/>
        <w:rPr>
          <w:sz w:val="22"/>
          <w:szCs w:val="22"/>
        </w:rPr>
      </w:pPr>
      <w:r w:rsidRPr="00FC7084">
        <w:rPr>
          <w:sz w:val="22"/>
          <w:szCs w:val="22"/>
        </w:rPr>
        <w:t>Zmluvné strany sa dohodli na odplate za služby poskytnuté v zmysle časti 2. tejto Zmluvy vo výške ...,-EUR bez DPH/mesiac, t.j. ...,-EUR (slovom .... eur) s DPH/mesiac. Ustanoveni</w:t>
      </w:r>
      <w:r>
        <w:rPr>
          <w:sz w:val="22"/>
          <w:szCs w:val="22"/>
        </w:rPr>
        <w:t xml:space="preserve">e bodu 4. </w:t>
      </w:r>
      <w:r w:rsidRPr="00F45615">
        <w:rPr>
          <w:sz w:val="22"/>
          <w:szCs w:val="22"/>
        </w:rPr>
        <w:t xml:space="preserve">článku VI. a </w:t>
      </w:r>
      <w:r w:rsidRPr="00F203B3">
        <w:rPr>
          <w:sz w:val="22"/>
          <w:szCs w:val="22"/>
        </w:rPr>
        <w:t>bodu 4. článku VIII</w:t>
      </w:r>
      <w:r w:rsidRPr="00F45615">
        <w:rPr>
          <w:sz w:val="22"/>
          <w:szCs w:val="22"/>
        </w:rPr>
        <w:t xml:space="preserve"> týmto</w:t>
      </w:r>
      <w:r w:rsidRPr="00FC7084">
        <w:rPr>
          <w:sz w:val="22"/>
          <w:szCs w:val="22"/>
        </w:rPr>
        <w:t xml:space="preserve"> nie </w:t>
      </w:r>
      <w:r>
        <w:rPr>
          <w:sz w:val="22"/>
          <w:szCs w:val="22"/>
        </w:rPr>
        <w:t>je</w:t>
      </w:r>
      <w:r w:rsidRPr="00FC7084">
        <w:rPr>
          <w:sz w:val="22"/>
          <w:szCs w:val="22"/>
        </w:rPr>
        <w:t xml:space="preserve"> dotknuté. Na odstránenie pochybností Zmluvné strany konštatujú, že odplata bude Obstarávateľom hradená už počas trvania Koncesnej lehoty uvedenej v článku XI</w:t>
      </w:r>
      <w:r>
        <w:rPr>
          <w:sz w:val="22"/>
          <w:szCs w:val="22"/>
        </w:rPr>
        <w:t>.</w:t>
      </w:r>
      <w:r w:rsidRPr="00FC7084">
        <w:rPr>
          <w:sz w:val="22"/>
          <w:szCs w:val="22"/>
        </w:rPr>
        <w:t xml:space="preserve"> tejto Zmluvy, a nie až od ukončenia investično-stavebnej časti v zmysle Obchodnej verejnej súťaže Obstarávateľa.</w:t>
      </w:r>
    </w:p>
    <w:p w14:paraId="5AB53923" w14:textId="77777777" w:rsidR="00B16CAF" w:rsidRPr="00FC7084" w:rsidRDefault="00B16CAF" w:rsidP="00B16CAF">
      <w:pPr>
        <w:widowControl w:val="0"/>
        <w:tabs>
          <w:tab w:val="left" w:pos="360"/>
        </w:tabs>
        <w:autoSpaceDE w:val="0"/>
        <w:jc w:val="both"/>
        <w:rPr>
          <w:sz w:val="22"/>
          <w:szCs w:val="22"/>
        </w:rPr>
      </w:pPr>
    </w:p>
    <w:p w14:paraId="755DDD83" w14:textId="77777777" w:rsidR="00B16CAF" w:rsidRDefault="00B16CAF" w:rsidP="00B16CAF">
      <w:pPr>
        <w:widowControl w:val="0"/>
        <w:numPr>
          <w:ilvl w:val="0"/>
          <w:numId w:val="39"/>
        </w:numPr>
        <w:tabs>
          <w:tab w:val="left" w:pos="360"/>
        </w:tabs>
        <w:autoSpaceDE w:val="0"/>
        <w:ind w:left="360"/>
        <w:jc w:val="both"/>
        <w:rPr>
          <w:sz w:val="22"/>
          <w:szCs w:val="22"/>
        </w:rPr>
      </w:pPr>
      <w:r w:rsidRPr="00FC7084">
        <w:rPr>
          <w:sz w:val="22"/>
          <w:szCs w:val="22"/>
        </w:rPr>
        <w:t>Celková výška odplaty za celé obdobe trvania koncesie je vo výške .......... EUR bez DPH.</w:t>
      </w:r>
    </w:p>
    <w:p w14:paraId="2D07D6B6" w14:textId="77777777" w:rsidR="00B16CAF" w:rsidRPr="00FC7084" w:rsidRDefault="00B16CAF" w:rsidP="00B16CAF">
      <w:pPr>
        <w:widowControl w:val="0"/>
        <w:tabs>
          <w:tab w:val="left" w:pos="360"/>
        </w:tabs>
        <w:autoSpaceDE w:val="0"/>
        <w:jc w:val="both"/>
        <w:rPr>
          <w:sz w:val="22"/>
          <w:szCs w:val="22"/>
        </w:rPr>
      </w:pPr>
    </w:p>
    <w:p w14:paraId="20C4E228" w14:textId="77777777" w:rsidR="00B16CAF" w:rsidRDefault="00B16CAF" w:rsidP="00B16CAF">
      <w:pPr>
        <w:widowControl w:val="0"/>
        <w:numPr>
          <w:ilvl w:val="0"/>
          <w:numId w:val="39"/>
        </w:numPr>
        <w:tabs>
          <w:tab w:val="left" w:pos="360"/>
        </w:tabs>
        <w:autoSpaceDE w:val="0"/>
        <w:ind w:left="360"/>
        <w:jc w:val="both"/>
        <w:rPr>
          <w:sz w:val="22"/>
          <w:szCs w:val="22"/>
        </w:rPr>
      </w:pPr>
      <w:r w:rsidRPr="00FC7084">
        <w:rPr>
          <w:sz w:val="22"/>
          <w:szCs w:val="22"/>
        </w:rPr>
        <w:t xml:space="preserve">Zmluvné strany sa dohodli, že Obstarávateľ bude uhrádzať Koncesionárovi odplatu v zmysle bodu 1. tohto článku na základe faktúry vystavenej a doručenej po ukončení kalendárneho mesiaca, </w:t>
      </w:r>
      <w:r>
        <w:rPr>
          <w:sz w:val="22"/>
          <w:szCs w:val="22"/>
        </w:rPr>
        <w:t xml:space="preserve">s lehotou splatnosti šesťdesiat </w:t>
      </w:r>
      <w:r w:rsidRPr="008947A9">
        <w:rPr>
          <w:sz w:val="22"/>
          <w:szCs w:val="22"/>
        </w:rPr>
        <w:t>(60)</w:t>
      </w:r>
      <w:r w:rsidRPr="00FC7084">
        <w:rPr>
          <w:sz w:val="22"/>
          <w:szCs w:val="22"/>
        </w:rPr>
        <w:t xml:space="preserve"> dní odo dňa vystavenia, prevodom na bankový účet Koncesionára. Faktúra vystavená Koncesionárom musí spĺňať náležitosti daňového dokladu v zmysle právnych predpisov.</w:t>
      </w:r>
    </w:p>
    <w:p w14:paraId="3C24CA6F" w14:textId="77777777" w:rsidR="00B16CAF" w:rsidRPr="00FC7084" w:rsidRDefault="00B16CAF" w:rsidP="00B16CAF">
      <w:pPr>
        <w:widowControl w:val="0"/>
        <w:tabs>
          <w:tab w:val="left" w:pos="360"/>
        </w:tabs>
        <w:autoSpaceDE w:val="0"/>
        <w:jc w:val="both"/>
        <w:rPr>
          <w:sz w:val="22"/>
          <w:szCs w:val="22"/>
        </w:rPr>
      </w:pPr>
    </w:p>
    <w:p w14:paraId="6A76DD1D" w14:textId="77777777" w:rsidR="00B16CAF" w:rsidRDefault="00B16CAF" w:rsidP="00B16CAF">
      <w:pPr>
        <w:widowControl w:val="0"/>
        <w:numPr>
          <w:ilvl w:val="0"/>
          <w:numId w:val="39"/>
        </w:numPr>
        <w:tabs>
          <w:tab w:val="left" w:pos="360"/>
        </w:tabs>
        <w:autoSpaceDE w:val="0"/>
        <w:ind w:left="360"/>
        <w:jc w:val="both"/>
        <w:rPr>
          <w:sz w:val="22"/>
          <w:szCs w:val="22"/>
        </w:rPr>
      </w:pPr>
      <w:r w:rsidRPr="00FC7084">
        <w:rPr>
          <w:sz w:val="22"/>
          <w:szCs w:val="22"/>
        </w:rPr>
        <w:t>Faktúra sa považuje za uhradenú dňom pripísania celej fakturovanej sumy na účet Koncesionára so správnym variabilným symbolom. V prípade nejasností je Obstarávateľ povinný identifikovať platbu najneskôr do štrnástich (14) dní odo dňa doručenia písomnej výzvy Koncesionára.</w:t>
      </w:r>
    </w:p>
    <w:p w14:paraId="6D0D84BD" w14:textId="77777777" w:rsidR="00B16CAF" w:rsidRDefault="00B16CAF" w:rsidP="00B16CAF">
      <w:pPr>
        <w:pStyle w:val="Odsekzoznamu"/>
        <w:rPr>
          <w:sz w:val="22"/>
          <w:szCs w:val="22"/>
        </w:rPr>
      </w:pPr>
    </w:p>
    <w:p w14:paraId="3AAA3362" w14:textId="77777777" w:rsidR="00B16CAF" w:rsidRPr="00573FDC" w:rsidRDefault="00B16CAF" w:rsidP="00B16CAF">
      <w:pPr>
        <w:widowControl w:val="0"/>
        <w:numPr>
          <w:ilvl w:val="0"/>
          <w:numId w:val="39"/>
        </w:numPr>
        <w:tabs>
          <w:tab w:val="left" w:pos="360"/>
        </w:tabs>
        <w:autoSpaceDE w:val="0"/>
        <w:ind w:left="360"/>
        <w:jc w:val="both"/>
        <w:rPr>
          <w:sz w:val="22"/>
          <w:szCs w:val="22"/>
        </w:rPr>
      </w:pPr>
      <w:r w:rsidRPr="00573FDC">
        <w:rPr>
          <w:sz w:val="22"/>
          <w:szCs w:val="22"/>
        </w:rPr>
        <w:t>Zmluvné strany sa dohodli, že pri omeškaní Obstarávateľa s úhradou faktúr má Koncesionár právo a nárok účtovať úroky z omeškania vo výške podľa právnych predpisov.</w:t>
      </w:r>
    </w:p>
    <w:p w14:paraId="2E81FFA8" w14:textId="77777777" w:rsidR="00B16CAF" w:rsidRDefault="00B16CAF" w:rsidP="00B16CAF">
      <w:pPr>
        <w:ind w:left="426" w:hanging="66"/>
        <w:jc w:val="both"/>
        <w:rPr>
          <w:sz w:val="22"/>
          <w:szCs w:val="22"/>
        </w:rPr>
      </w:pPr>
    </w:p>
    <w:p w14:paraId="4C39ADB1" w14:textId="77777777" w:rsidR="00B16CAF" w:rsidRDefault="00B16CAF" w:rsidP="00B16CAF">
      <w:pPr>
        <w:ind w:left="426" w:hanging="66"/>
        <w:jc w:val="center"/>
        <w:rPr>
          <w:b/>
          <w:sz w:val="22"/>
          <w:szCs w:val="22"/>
        </w:rPr>
      </w:pPr>
      <w:r>
        <w:rPr>
          <w:b/>
          <w:sz w:val="22"/>
          <w:szCs w:val="22"/>
        </w:rPr>
        <w:t>Časť 3.</w:t>
      </w:r>
    </w:p>
    <w:p w14:paraId="5BC93B16" w14:textId="77777777" w:rsidR="00B16CAF" w:rsidRDefault="00B16CAF" w:rsidP="00B16CAF">
      <w:pPr>
        <w:ind w:left="426" w:hanging="66"/>
        <w:jc w:val="center"/>
        <w:rPr>
          <w:b/>
          <w:sz w:val="22"/>
          <w:szCs w:val="22"/>
        </w:rPr>
      </w:pPr>
      <w:r>
        <w:rPr>
          <w:b/>
          <w:sz w:val="22"/>
          <w:szCs w:val="22"/>
        </w:rPr>
        <w:t>Článok X.</w:t>
      </w:r>
    </w:p>
    <w:p w14:paraId="51ECA863" w14:textId="77777777" w:rsidR="00B16CAF" w:rsidRDefault="00B16CAF" w:rsidP="00B16CAF">
      <w:pPr>
        <w:ind w:left="426" w:hanging="66"/>
        <w:jc w:val="center"/>
        <w:rPr>
          <w:b/>
          <w:sz w:val="22"/>
          <w:szCs w:val="22"/>
        </w:rPr>
      </w:pPr>
      <w:r>
        <w:rPr>
          <w:b/>
          <w:sz w:val="22"/>
          <w:szCs w:val="22"/>
        </w:rPr>
        <w:t>Osobitné dojednania</w:t>
      </w:r>
    </w:p>
    <w:p w14:paraId="7F04BF4B" w14:textId="77777777" w:rsidR="00B16CAF" w:rsidRDefault="00B16CAF" w:rsidP="00B16CAF">
      <w:pPr>
        <w:ind w:left="426" w:hanging="66"/>
        <w:jc w:val="center"/>
        <w:rPr>
          <w:b/>
          <w:sz w:val="22"/>
          <w:szCs w:val="22"/>
        </w:rPr>
      </w:pPr>
    </w:p>
    <w:p w14:paraId="742B9E93"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 xml:space="preserve">V záujme splnenia účelu tejto Koncesnej zmluvy oprávňuje Obstarávateľ Koncesionára na celú dobu trvania koncesie podľa článku XI. tejto Zmluvy vstupovať, užívať a pohybovať sa vo vnútorných priestoroch </w:t>
      </w:r>
      <w:r w:rsidRPr="00FC7084">
        <w:rPr>
          <w:sz w:val="22"/>
          <w:szCs w:val="22"/>
          <w:shd w:val="clear" w:color="auto" w:fill="FFFFFF"/>
        </w:rPr>
        <w:t>F</w:t>
      </w:r>
      <w:r>
        <w:rPr>
          <w:sz w:val="22"/>
          <w:szCs w:val="22"/>
          <w:shd w:val="clear" w:color="auto" w:fill="FFFFFF"/>
        </w:rPr>
        <w:t>N</w:t>
      </w:r>
      <w:r w:rsidRPr="00FC7084">
        <w:rPr>
          <w:sz w:val="22"/>
          <w:szCs w:val="22"/>
          <w:shd w:val="clear" w:color="auto" w:fill="FFFFFF"/>
        </w:rPr>
        <w:t xml:space="preserve"> Trenčín</w:t>
      </w:r>
      <w:r>
        <w:rPr>
          <w:sz w:val="22"/>
          <w:szCs w:val="22"/>
        </w:rPr>
        <w:t xml:space="preserve"> a po vonkajšom areále, </w:t>
      </w:r>
      <w:r w:rsidRPr="00FC7084">
        <w:rPr>
          <w:sz w:val="22"/>
          <w:szCs w:val="22"/>
        </w:rPr>
        <w:t>a to v nevyhnutnej miere potrebnej na splnenie účelu tejto Koncesnej zmluvy.</w:t>
      </w:r>
    </w:p>
    <w:p w14:paraId="486F50D5" w14:textId="77777777" w:rsidR="00B16CAF" w:rsidRPr="00FC7084" w:rsidRDefault="00B16CAF" w:rsidP="00B16CAF">
      <w:pPr>
        <w:widowControl w:val="0"/>
        <w:tabs>
          <w:tab w:val="left" w:pos="360"/>
          <w:tab w:val="left" w:pos="567"/>
        </w:tabs>
        <w:autoSpaceDE w:val="0"/>
        <w:jc w:val="both"/>
        <w:rPr>
          <w:sz w:val="22"/>
          <w:szCs w:val="22"/>
        </w:rPr>
      </w:pPr>
    </w:p>
    <w:p w14:paraId="717CD6B7"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 xml:space="preserve">Právo vstupovať, užívať a pohybovať sa podľa </w:t>
      </w:r>
      <w:r>
        <w:rPr>
          <w:sz w:val="22"/>
          <w:szCs w:val="22"/>
        </w:rPr>
        <w:t>ods.</w:t>
      </w:r>
      <w:r w:rsidRPr="00FC7084">
        <w:rPr>
          <w:sz w:val="22"/>
          <w:szCs w:val="22"/>
        </w:rPr>
        <w:t xml:space="preserve"> 1 tohto článku Zmluvy prislúcha všetkým osobám</w:t>
      </w:r>
      <w:r>
        <w:rPr>
          <w:sz w:val="22"/>
          <w:szCs w:val="22"/>
        </w:rPr>
        <w:t xml:space="preserve"> (a ich motorovým vozidlám)</w:t>
      </w:r>
      <w:r w:rsidRPr="00FC7084">
        <w:rPr>
          <w:sz w:val="22"/>
          <w:szCs w:val="22"/>
        </w:rPr>
        <w:t xml:space="preserve"> ktoré sa z poverenia Koncesionára budú podieľať na plnení účelu tejto Koncesnej zmluvy</w:t>
      </w:r>
      <w:r>
        <w:rPr>
          <w:sz w:val="22"/>
          <w:szCs w:val="22"/>
        </w:rPr>
        <w:t xml:space="preserve">, a ktoré Obstarávateľ v súlade s nasledujúcim odsekom schválil. Koncesionár je povinný bezodkladne po podpise tejto Zmluvy predložiť Obstarávateľovi na schválenie zoznam osôb a motorových vozidiel, u ktorých požaduje oprávnenie podľa ods. 1  tohto článku Zmluvy, ako aj následne akékoľvek jeho následné zmeny. </w:t>
      </w:r>
    </w:p>
    <w:p w14:paraId="5D46146D" w14:textId="77777777" w:rsidR="00B16CAF" w:rsidRPr="00FC7084" w:rsidRDefault="00B16CAF" w:rsidP="00B16CAF">
      <w:pPr>
        <w:widowControl w:val="0"/>
        <w:tabs>
          <w:tab w:val="left" w:pos="360"/>
          <w:tab w:val="left" w:pos="567"/>
        </w:tabs>
        <w:autoSpaceDE w:val="0"/>
        <w:jc w:val="both"/>
        <w:rPr>
          <w:sz w:val="22"/>
          <w:szCs w:val="22"/>
        </w:rPr>
      </w:pPr>
    </w:p>
    <w:p w14:paraId="648A93CE"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 xml:space="preserve">Na dobu realizácie diela podľa článku III. tejto Zmluvy Obstarávateľ oprávňuje Koncesionára a/alebo tretiu osobu, ktorá bude Koncesionárom poverená na zhotovenie diela a/alebo dodanie služby, na </w:t>
      </w:r>
      <w:r>
        <w:rPr>
          <w:sz w:val="22"/>
          <w:szCs w:val="22"/>
        </w:rPr>
        <w:t xml:space="preserve">odplatné </w:t>
      </w:r>
      <w:r w:rsidRPr="00FC7084">
        <w:rPr>
          <w:sz w:val="22"/>
          <w:szCs w:val="22"/>
        </w:rPr>
        <w:t>užívanie Nebytového priestoru, v ktorom bude prebiehať modernizácia a prevádzkovanie Technologického zariadenia</w:t>
      </w:r>
      <w:r>
        <w:rPr>
          <w:sz w:val="22"/>
          <w:szCs w:val="22"/>
        </w:rPr>
        <w:t xml:space="preserve"> v súlade s nasledujúcimi odsekmi</w:t>
      </w:r>
      <w:r w:rsidRPr="00FC7084">
        <w:rPr>
          <w:sz w:val="22"/>
          <w:szCs w:val="22"/>
        </w:rPr>
        <w:t xml:space="preserve">. </w:t>
      </w:r>
    </w:p>
    <w:p w14:paraId="3355297E" w14:textId="77777777" w:rsidR="00B16CAF" w:rsidRPr="00FC7084" w:rsidRDefault="00B16CAF" w:rsidP="00B16CAF">
      <w:pPr>
        <w:widowControl w:val="0"/>
        <w:tabs>
          <w:tab w:val="left" w:pos="360"/>
          <w:tab w:val="left" w:pos="567"/>
        </w:tabs>
        <w:autoSpaceDE w:val="0"/>
        <w:jc w:val="both"/>
        <w:rPr>
          <w:sz w:val="22"/>
          <w:szCs w:val="22"/>
        </w:rPr>
      </w:pPr>
    </w:p>
    <w:p w14:paraId="65259093"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Odo dňa platnosti a účinnosti tejto Zmluvy prenecháva Obstarávateľ Koncesionárovi Nebytov</w:t>
      </w:r>
      <w:r>
        <w:rPr>
          <w:sz w:val="22"/>
          <w:szCs w:val="22"/>
        </w:rPr>
        <w:t>ý</w:t>
      </w:r>
      <w:r w:rsidRPr="00FC7084">
        <w:rPr>
          <w:sz w:val="22"/>
          <w:szCs w:val="22"/>
        </w:rPr>
        <w:t xml:space="preserve"> priestor, v ktor</w:t>
      </w:r>
      <w:r>
        <w:rPr>
          <w:sz w:val="22"/>
          <w:szCs w:val="22"/>
        </w:rPr>
        <w:t>om</w:t>
      </w:r>
      <w:r w:rsidRPr="00FC7084">
        <w:rPr>
          <w:sz w:val="22"/>
          <w:szCs w:val="22"/>
        </w:rPr>
        <w:t xml:space="preserve"> sa Technologické zariadenie nachádza, na celú dobu trvania koncesie do odplatného užívania – nájmu. </w:t>
      </w:r>
    </w:p>
    <w:p w14:paraId="6D285461" w14:textId="77777777" w:rsidR="00B16CAF" w:rsidRPr="00FC7084" w:rsidRDefault="00B16CAF" w:rsidP="00B16CAF">
      <w:pPr>
        <w:widowControl w:val="0"/>
        <w:tabs>
          <w:tab w:val="left" w:pos="360"/>
          <w:tab w:val="left" w:pos="567"/>
        </w:tabs>
        <w:autoSpaceDE w:val="0"/>
        <w:jc w:val="both"/>
        <w:rPr>
          <w:sz w:val="22"/>
          <w:szCs w:val="22"/>
        </w:rPr>
      </w:pPr>
    </w:p>
    <w:p w14:paraId="3F3A0C8B"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Právo užívania Nebytového priestoru je účelovo viazané na plnenie povinností Koncesionára vyplývajúcich z tejto Zmluvy. Koncesionár sa zaväzuje, že nebude Nebytový priestor užívať na iný účel, ako je prevádzka Technologického zariadenia.</w:t>
      </w:r>
    </w:p>
    <w:p w14:paraId="30FFFB5A" w14:textId="77777777" w:rsidR="00B16CAF" w:rsidRPr="00FC7084" w:rsidRDefault="00B16CAF" w:rsidP="00B16CAF">
      <w:pPr>
        <w:widowControl w:val="0"/>
        <w:tabs>
          <w:tab w:val="left" w:pos="360"/>
          <w:tab w:val="left" w:pos="567"/>
        </w:tabs>
        <w:autoSpaceDE w:val="0"/>
        <w:jc w:val="both"/>
        <w:rPr>
          <w:sz w:val="22"/>
          <w:szCs w:val="22"/>
        </w:rPr>
      </w:pPr>
    </w:p>
    <w:p w14:paraId="675A70C7"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 xml:space="preserve">Zmluvné strany stanovili odplatu za právo užívania Nebytového priestoru dohodou na sumu 1,- EUR vrátane DPH za obdobie odo dňa, v ktorom nadobudne táto Zmluva účinnosť, do konca tohto kalendárneho roka, a na sumu 1,- EUR vrátane DPH za každý aj začatý kalendárny rok trvania koncesie. Dohodnuté nájomné za príslušné obdobie je splatné vopred na základe faktúry vystavenej Obstarávateľom do tridsiatich (30) dní odo dňa nadobudnutia účinnosti tejto Zmluvy a do 31. januára každého kalendárneho roka v lehote splatnosti štrnásť (14) dní odo dňa jej doručenia Koncesionárovi. </w:t>
      </w:r>
    </w:p>
    <w:p w14:paraId="13A56E45" w14:textId="77777777" w:rsidR="00B16CAF" w:rsidRPr="00FC7084" w:rsidRDefault="00B16CAF" w:rsidP="00B16CAF">
      <w:pPr>
        <w:widowControl w:val="0"/>
        <w:tabs>
          <w:tab w:val="left" w:pos="360"/>
          <w:tab w:val="left" w:pos="567"/>
        </w:tabs>
        <w:autoSpaceDE w:val="0"/>
        <w:jc w:val="both"/>
        <w:rPr>
          <w:sz w:val="22"/>
          <w:szCs w:val="22"/>
        </w:rPr>
      </w:pPr>
    </w:p>
    <w:p w14:paraId="4C83F6BA"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 xml:space="preserve">Obstarávateľ sa zaväzuje odovzdať Nebytový priestor do nájmu v stave spôsobilom na užívanie na dohodnutý účel dňom nadobudnutia účinnosti tejto Zmluvy. Rovnako je Obstarávateľ povinný udržiavať Predmet nájmu v stave spôsobilom na dohodnutý účel počas celej doby trvania koncesie. </w:t>
      </w:r>
      <w:r>
        <w:rPr>
          <w:sz w:val="22"/>
          <w:szCs w:val="22"/>
        </w:rPr>
        <w:t xml:space="preserve"> Koncesionár po dobu trvania tejto Zmluvy zodpovedá za vady Nebytového priestoru a tieto je povinný bez zbytočného odkladu po ich zistení odstrániť.</w:t>
      </w:r>
    </w:p>
    <w:p w14:paraId="7D9D171B" w14:textId="77777777" w:rsidR="00B16CAF" w:rsidRPr="00FC7084" w:rsidRDefault="00B16CAF" w:rsidP="00B16CAF">
      <w:pPr>
        <w:widowControl w:val="0"/>
        <w:tabs>
          <w:tab w:val="left" w:pos="360"/>
          <w:tab w:val="left" w:pos="567"/>
        </w:tabs>
        <w:autoSpaceDE w:val="0"/>
        <w:jc w:val="both"/>
        <w:rPr>
          <w:sz w:val="22"/>
          <w:szCs w:val="22"/>
        </w:rPr>
      </w:pPr>
    </w:p>
    <w:p w14:paraId="0E8C6956" w14:textId="77777777" w:rsidR="00B16CAF" w:rsidRDefault="00B16CAF" w:rsidP="00B16CAF">
      <w:pPr>
        <w:widowControl w:val="0"/>
        <w:numPr>
          <w:ilvl w:val="0"/>
          <w:numId w:val="40"/>
        </w:numPr>
        <w:tabs>
          <w:tab w:val="left" w:pos="360"/>
          <w:tab w:val="left" w:pos="567"/>
        </w:tabs>
        <w:autoSpaceDE w:val="0"/>
        <w:ind w:left="360"/>
        <w:jc w:val="both"/>
        <w:rPr>
          <w:sz w:val="22"/>
          <w:szCs w:val="22"/>
          <w:shd w:val="clear" w:color="auto" w:fill="FFFFFF"/>
        </w:rPr>
      </w:pPr>
      <w:r w:rsidRPr="00FC7084">
        <w:rPr>
          <w:sz w:val="22"/>
          <w:szCs w:val="22"/>
          <w:shd w:val="clear" w:color="auto" w:fill="FFFFFF"/>
        </w:rPr>
        <w:t>Obstarávateľ berie na vedomie, že trvanie nájmu Nebytového priestoru dohodnutého v bode 4. toh</w:t>
      </w:r>
      <w:r w:rsidRPr="00E32D4A">
        <w:rPr>
          <w:sz w:val="22"/>
          <w:szCs w:val="22"/>
          <w:shd w:val="clear" w:color="auto" w:fill="FFFFFF"/>
        </w:rPr>
        <w:t>to článku Zmluvy, je nevyhnutnou podmienkou, splnenie ktorej je potrebné na dosiahnutie účelu tejto Zmluvy.</w:t>
      </w:r>
    </w:p>
    <w:p w14:paraId="3BB1CBE7" w14:textId="77777777" w:rsidR="00B16CAF" w:rsidRPr="00FC7084" w:rsidRDefault="00B16CAF" w:rsidP="00B16CAF">
      <w:pPr>
        <w:widowControl w:val="0"/>
        <w:tabs>
          <w:tab w:val="left" w:pos="360"/>
          <w:tab w:val="left" w:pos="567"/>
        </w:tabs>
        <w:autoSpaceDE w:val="0"/>
        <w:jc w:val="both"/>
        <w:rPr>
          <w:sz w:val="22"/>
          <w:szCs w:val="22"/>
          <w:shd w:val="clear" w:color="auto" w:fill="FFFFFF"/>
        </w:rPr>
      </w:pPr>
    </w:p>
    <w:p w14:paraId="2EE83795" w14:textId="77777777" w:rsidR="00B16CAF" w:rsidRPr="00FC7084" w:rsidRDefault="00B16CAF" w:rsidP="00B16CAF">
      <w:pPr>
        <w:widowControl w:val="0"/>
        <w:numPr>
          <w:ilvl w:val="0"/>
          <w:numId w:val="40"/>
        </w:numPr>
        <w:tabs>
          <w:tab w:val="left" w:pos="360"/>
          <w:tab w:val="left" w:pos="567"/>
        </w:tabs>
        <w:autoSpaceDE w:val="0"/>
        <w:ind w:left="360"/>
        <w:jc w:val="both"/>
        <w:rPr>
          <w:rStyle w:val="Zvraznenie"/>
          <w:i w:val="0"/>
          <w:sz w:val="22"/>
          <w:szCs w:val="22"/>
        </w:rPr>
      </w:pPr>
      <w:r w:rsidRPr="00FC7084">
        <w:rPr>
          <w:rStyle w:val="Zvraznenie"/>
          <w:sz w:val="22"/>
          <w:szCs w:val="22"/>
        </w:rPr>
        <w:t>Bližšie podmienky nájmu Nebytového priestoru sa budú riadiť osobitným zákonom č. 116/1990 Zb. o nájme a podnájme nebytových priestorov v znení neskorších predpisov.</w:t>
      </w:r>
    </w:p>
    <w:p w14:paraId="1DA920BA" w14:textId="77777777" w:rsidR="00B16CAF" w:rsidRPr="00FC7084" w:rsidRDefault="00B16CAF" w:rsidP="00B16CAF">
      <w:pPr>
        <w:widowControl w:val="0"/>
        <w:tabs>
          <w:tab w:val="left" w:pos="360"/>
          <w:tab w:val="left" w:pos="567"/>
        </w:tabs>
        <w:autoSpaceDE w:val="0"/>
        <w:jc w:val="both"/>
        <w:rPr>
          <w:rStyle w:val="Zvraznenie"/>
          <w:i w:val="0"/>
          <w:sz w:val="22"/>
          <w:szCs w:val="22"/>
        </w:rPr>
      </w:pPr>
    </w:p>
    <w:p w14:paraId="7C5951FD" w14:textId="77777777" w:rsidR="00B16CAF" w:rsidRPr="00FC7084"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shd w:val="clear" w:color="auto" w:fill="FFFFFF"/>
        </w:rPr>
        <w:t xml:space="preserve">Dňom platnosti a účinnosti tejto Zmluvy prenecháva Obstarávateľ Koncesionárovi do výpožičky hnuteľný Koncesný majetok, ktorého zoznam je obsahom prílohy č. 1. Výpožička Koncesného majetku podľa tohto ustanovenia bude trvať po dobu trvania koncesie. O prevzatí a spätnom odovzdaní spíšu Zmluvné strany preberací protokol, obsahom ktorého bude aj technický stav Koncesného majetku. Koncesionár nezodpovedá za vady prevzatého Koncesného majetku, ktoré sú spôsobené opotrebovaním a/alebo ktorých príčinu nezavinil. V prípade, že prevzatý Koncesný majetok je nevyhnutne potrebný na splnenie účelu tejto Zmluvy, je Obstarávateľ povinný zabezpečiť jeho spôsobilosť na užívanie na dohodnutý účel. Koncesionár sa zaväzuje, že o prevzatý Koncesný majetok sa bude riadne a odborne starať, bude ho spravovať a udržiavať. </w:t>
      </w:r>
      <w:r>
        <w:rPr>
          <w:sz w:val="22"/>
          <w:szCs w:val="22"/>
        </w:rPr>
        <w:t>Koncesionár po dobu trvania tejto Zmluvy zodpovedá za vady hnuteľného Koncesného majetku a tieto je povinný bez zbytočného odkladu po ich zistení odstrániť.</w:t>
      </w:r>
    </w:p>
    <w:p w14:paraId="09AB4FA0" w14:textId="77777777" w:rsidR="00B16CAF" w:rsidRPr="00FC7084" w:rsidRDefault="00B16CAF" w:rsidP="00B16CAF">
      <w:pPr>
        <w:widowControl w:val="0"/>
        <w:tabs>
          <w:tab w:val="left" w:pos="360"/>
          <w:tab w:val="left" w:pos="567"/>
        </w:tabs>
        <w:autoSpaceDE w:val="0"/>
        <w:jc w:val="both"/>
        <w:rPr>
          <w:sz w:val="22"/>
          <w:szCs w:val="22"/>
        </w:rPr>
      </w:pPr>
    </w:p>
    <w:p w14:paraId="0C1A5238" w14:textId="77777777" w:rsidR="00B16CAF" w:rsidRPr="00FC7084"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shd w:val="clear" w:color="auto" w:fill="FFFFFF"/>
        </w:rPr>
        <w:t>Koncesionár je oprávnený prenechať Koncesný majetok do nájmu, výpožičky alebo zriadiť zmluvné vecné bremeno v prospech tretej osoby</w:t>
      </w:r>
      <w:r>
        <w:rPr>
          <w:sz w:val="22"/>
          <w:szCs w:val="22"/>
          <w:shd w:val="clear" w:color="auto" w:fill="FFFFFF"/>
        </w:rPr>
        <w:t>, alebo tento inak zaťažiť</w:t>
      </w:r>
      <w:r w:rsidRPr="00FC7084">
        <w:rPr>
          <w:sz w:val="22"/>
          <w:szCs w:val="22"/>
          <w:shd w:val="clear" w:color="auto" w:fill="FFFFFF"/>
        </w:rPr>
        <w:t xml:space="preserve"> </w:t>
      </w:r>
      <w:r>
        <w:rPr>
          <w:sz w:val="22"/>
          <w:szCs w:val="22"/>
          <w:shd w:val="clear" w:color="auto" w:fill="FFFFFF"/>
        </w:rPr>
        <w:t xml:space="preserve">len s výslovným písomným súhlasom </w:t>
      </w:r>
      <w:r w:rsidRPr="00FC7084">
        <w:rPr>
          <w:sz w:val="22"/>
          <w:szCs w:val="22"/>
          <w:shd w:val="clear" w:color="auto" w:fill="FFFFFF"/>
        </w:rPr>
        <w:t>Obstarávateľa. Nájomnú zmluvu, zmluvu o výpožičke alebo zmluvu o zriadení vecného bremena môže Koncesionár uzatvoriť s treťou osobou najviac na obdobie koncesnej lehoty. Nájomné a odplata za zriadenie vecného bremena sa určí dohodou medzi Koncesionárom a treťou osobou.</w:t>
      </w:r>
    </w:p>
    <w:p w14:paraId="68D0DE72" w14:textId="77777777" w:rsidR="00B16CAF" w:rsidRPr="00FC7084" w:rsidRDefault="00B16CAF" w:rsidP="00B16CAF">
      <w:pPr>
        <w:widowControl w:val="0"/>
        <w:tabs>
          <w:tab w:val="left" w:pos="360"/>
          <w:tab w:val="left" w:pos="567"/>
        </w:tabs>
        <w:autoSpaceDE w:val="0"/>
        <w:jc w:val="both"/>
        <w:rPr>
          <w:sz w:val="22"/>
          <w:szCs w:val="22"/>
        </w:rPr>
      </w:pPr>
    </w:p>
    <w:p w14:paraId="2FF2ACC8"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Koncesionár je povinný užívať Koncesný majetok v súlade s ustanoveniami tejto Koncesnej zmluvy a platných právnych predpisov.</w:t>
      </w:r>
    </w:p>
    <w:p w14:paraId="0BDB47AE" w14:textId="77777777" w:rsidR="00B16CAF" w:rsidRPr="00FC7084" w:rsidRDefault="00B16CAF" w:rsidP="00B16CAF">
      <w:pPr>
        <w:widowControl w:val="0"/>
        <w:tabs>
          <w:tab w:val="left" w:pos="360"/>
          <w:tab w:val="left" w:pos="567"/>
        </w:tabs>
        <w:autoSpaceDE w:val="0"/>
        <w:jc w:val="both"/>
        <w:rPr>
          <w:sz w:val="22"/>
          <w:szCs w:val="22"/>
        </w:rPr>
      </w:pPr>
    </w:p>
    <w:p w14:paraId="76599B93" w14:textId="77777777" w:rsidR="00B16CAF" w:rsidRDefault="00B16CAF" w:rsidP="00B16CAF">
      <w:pPr>
        <w:widowControl w:val="0"/>
        <w:numPr>
          <w:ilvl w:val="0"/>
          <w:numId w:val="40"/>
        </w:numPr>
        <w:tabs>
          <w:tab w:val="left" w:pos="360"/>
          <w:tab w:val="left" w:pos="567"/>
        </w:tabs>
        <w:autoSpaceDE w:val="0"/>
        <w:ind w:left="360"/>
        <w:jc w:val="both"/>
        <w:rPr>
          <w:rStyle w:val="Zvraznenie"/>
          <w:i w:val="0"/>
          <w:sz w:val="22"/>
          <w:szCs w:val="22"/>
        </w:rPr>
      </w:pPr>
      <w:r w:rsidRPr="00FC7084">
        <w:rPr>
          <w:rStyle w:val="Zvraznenie"/>
          <w:sz w:val="22"/>
          <w:szCs w:val="22"/>
        </w:rPr>
        <w:t xml:space="preserve">Koncesný majetok, ktorý pre úplné opotrebenie alebo poškodenie, zrejmú zastaranosť alebo nehospodárnosť v prevádzke alebo z iných závažných dôvodov nemôže slúžiť svojmu účelu alebo určeniu, je Koncesionár po predchádzajúcom písomnom súhlase Obstarávateľa oprávnený predať osobe, ktorá sa zaoberá výkupom druhotných surovín alebo zabezpečiť likvidáciu podľa osobitného predpisu (napr. Zákona č. </w:t>
      </w:r>
      <w:r>
        <w:rPr>
          <w:rStyle w:val="Zvraznenie"/>
          <w:sz w:val="22"/>
          <w:szCs w:val="22"/>
        </w:rPr>
        <w:t>79</w:t>
      </w:r>
      <w:r w:rsidRPr="00FC7084">
        <w:rPr>
          <w:rStyle w:val="Zvraznenie"/>
          <w:sz w:val="22"/>
          <w:szCs w:val="22"/>
        </w:rPr>
        <w:t>/20</w:t>
      </w:r>
      <w:r>
        <w:rPr>
          <w:rStyle w:val="Zvraznenie"/>
          <w:sz w:val="22"/>
          <w:szCs w:val="22"/>
        </w:rPr>
        <w:t>15</w:t>
      </w:r>
      <w:r w:rsidRPr="00FC7084">
        <w:rPr>
          <w:rStyle w:val="Zvraznenie"/>
          <w:sz w:val="22"/>
          <w:szCs w:val="22"/>
        </w:rPr>
        <w:t xml:space="preserve"> Z.z. o odpadoch a o zmene a doplnení niektorých zákonov).</w:t>
      </w:r>
    </w:p>
    <w:p w14:paraId="66B24D89" w14:textId="77777777" w:rsidR="00B16CAF" w:rsidRPr="00FC7084" w:rsidRDefault="00B16CAF" w:rsidP="00B16CAF">
      <w:pPr>
        <w:widowControl w:val="0"/>
        <w:tabs>
          <w:tab w:val="left" w:pos="360"/>
          <w:tab w:val="left" w:pos="567"/>
        </w:tabs>
        <w:autoSpaceDE w:val="0"/>
        <w:jc w:val="both"/>
        <w:rPr>
          <w:rStyle w:val="Zvraznenie"/>
          <w:i w:val="0"/>
          <w:sz w:val="22"/>
          <w:szCs w:val="22"/>
        </w:rPr>
      </w:pPr>
    </w:p>
    <w:p w14:paraId="615579C7" w14:textId="77777777" w:rsidR="00B16CAF" w:rsidRDefault="00B16CAF" w:rsidP="00B16CAF">
      <w:pPr>
        <w:widowControl w:val="0"/>
        <w:numPr>
          <w:ilvl w:val="0"/>
          <w:numId w:val="40"/>
        </w:numPr>
        <w:tabs>
          <w:tab w:val="left" w:pos="360"/>
          <w:tab w:val="left" w:pos="567"/>
        </w:tabs>
        <w:autoSpaceDE w:val="0"/>
        <w:ind w:left="360"/>
        <w:jc w:val="both"/>
        <w:rPr>
          <w:rStyle w:val="Zvraznenie"/>
          <w:i w:val="0"/>
          <w:sz w:val="22"/>
          <w:szCs w:val="22"/>
        </w:rPr>
      </w:pPr>
      <w:r w:rsidRPr="00FC7084">
        <w:rPr>
          <w:rStyle w:val="Zvraznenie"/>
          <w:sz w:val="22"/>
          <w:szCs w:val="22"/>
        </w:rPr>
        <w:t>Koncesionár je povinný po celú dobu trvania Koncesnej zmluvy mať uzavreté a udržiavať v platnosti poistenie svojej zodpovednosti za škodu spôsobenú prevádzkovou činnosťou, a to najmenej na sumu 500.000,-EUR.</w:t>
      </w:r>
    </w:p>
    <w:p w14:paraId="272DAE8C" w14:textId="77777777" w:rsidR="00B16CAF" w:rsidRPr="00FC7084" w:rsidRDefault="00B16CAF" w:rsidP="00B16CAF">
      <w:pPr>
        <w:widowControl w:val="0"/>
        <w:tabs>
          <w:tab w:val="left" w:pos="360"/>
          <w:tab w:val="left" w:pos="567"/>
        </w:tabs>
        <w:autoSpaceDE w:val="0"/>
        <w:jc w:val="both"/>
        <w:rPr>
          <w:rStyle w:val="Zvraznenie"/>
          <w:i w:val="0"/>
          <w:sz w:val="22"/>
          <w:szCs w:val="22"/>
        </w:rPr>
      </w:pPr>
    </w:p>
    <w:p w14:paraId="1E8DEFE0"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Zmluvné strany sa zaväzujú pri plnení predmetu tejto Koncesnej zmluvy vystupovať a konať tak, aby účel tejto Koncesnej zmluvy bol naplnený a dbať na to, aby ich činnosť podľa tejto Zmluvy bola maximálne účelná a hospodárna.</w:t>
      </w:r>
    </w:p>
    <w:p w14:paraId="463834FF" w14:textId="77777777" w:rsidR="00B16CAF" w:rsidRPr="00FC7084" w:rsidRDefault="00B16CAF" w:rsidP="00B16CAF">
      <w:pPr>
        <w:widowControl w:val="0"/>
        <w:tabs>
          <w:tab w:val="left" w:pos="360"/>
          <w:tab w:val="left" w:pos="567"/>
        </w:tabs>
        <w:autoSpaceDE w:val="0"/>
        <w:jc w:val="both"/>
        <w:rPr>
          <w:sz w:val="22"/>
          <w:szCs w:val="22"/>
        </w:rPr>
      </w:pPr>
    </w:p>
    <w:p w14:paraId="7556058E"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C7084">
        <w:rPr>
          <w:sz w:val="22"/>
          <w:szCs w:val="22"/>
        </w:rPr>
        <w:t>Zmluvné strany sa zaväzujú, že pri vzájomnej spolupráci v zmysle tejto Koncesnej zmluvy budú bez zbytočného odkladu navzájom prerokúvať všetky otázky, ktoré by mohli negatívne ovplyvniť naplnenie účelu tejto Koncesnej zmluvy a navzájom sa budú včas informovať o všetkých skutočnostiach potrebných pre ich spoluprácu podľa tejto Koncesnej zmluvy, najmä vzájomne si oznamovať všetky zmeny a dôležité okolnosti súvisiace s priebehom napĺňania účelu tejto Koncesnej zmluvy.</w:t>
      </w:r>
    </w:p>
    <w:p w14:paraId="00202083" w14:textId="77777777" w:rsidR="00B16CAF" w:rsidRDefault="00B16CAF" w:rsidP="00B16CAF">
      <w:pPr>
        <w:pStyle w:val="Odsekzoznamu"/>
        <w:rPr>
          <w:sz w:val="22"/>
          <w:szCs w:val="22"/>
        </w:rPr>
      </w:pPr>
    </w:p>
    <w:p w14:paraId="6B8BE1E2"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9A704A">
        <w:rPr>
          <w:sz w:val="22"/>
          <w:szCs w:val="22"/>
        </w:rPr>
        <w:t>Zmluvné strany berú na vedomie, že v súlade s ust. § 28 ods. 1 zákona č. 311/2001 Z. z. Zákonník práce v znení neskorších predpisov (ďalej len „</w:t>
      </w:r>
      <w:r w:rsidRPr="0096732F">
        <w:rPr>
          <w:b/>
          <w:bCs/>
          <w:i/>
          <w:sz w:val="22"/>
          <w:szCs w:val="22"/>
        </w:rPr>
        <w:t>Zákonník práce</w:t>
      </w:r>
      <w:r w:rsidRPr="009A704A">
        <w:rPr>
          <w:sz w:val="22"/>
          <w:szCs w:val="22"/>
        </w:rPr>
        <w:t>“) tým, že sa prevádza činnosť</w:t>
      </w:r>
      <w:r>
        <w:rPr>
          <w:sz w:val="22"/>
          <w:szCs w:val="22"/>
        </w:rPr>
        <w:t xml:space="preserve"> O</w:t>
      </w:r>
      <w:r w:rsidRPr="009A704A">
        <w:rPr>
          <w:sz w:val="22"/>
          <w:szCs w:val="22"/>
        </w:rPr>
        <w:t xml:space="preserve">bstarávateľa ako zamestnávateľa, konkrétne činnosť </w:t>
      </w:r>
      <w:r>
        <w:rPr>
          <w:sz w:val="22"/>
          <w:szCs w:val="22"/>
        </w:rPr>
        <w:t>prevádzky tepelno-technologického zariadenia Obstarávateľa podľa tejto Zmluvy</w:t>
      </w:r>
      <w:r w:rsidRPr="009A704A">
        <w:rPr>
          <w:sz w:val="22"/>
          <w:szCs w:val="22"/>
        </w:rPr>
        <w:t xml:space="preserve"> na Koncesionára, prechádzajú aj práva a povinnosti z pracovnoprávnych vzťahov </w:t>
      </w:r>
      <w:r>
        <w:rPr>
          <w:sz w:val="22"/>
          <w:szCs w:val="22"/>
        </w:rPr>
        <w:t>k dotknutým p</w:t>
      </w:r>
      <w:r w:rsidRPr="0096732F">
        <w:rPr>
          <w:sz w:val="22"/>
          <w:szCs w:val="22"/>
        </w:rPr>
        <w:t>revádzaný</w:t>
      </w:r>
      <w:r>
        <w:rPr>
          <w:sz w:val="22"/>
          <w:szCs w:val="22"/>
        </w:rPr>
        <w:t>m</w:t>
      </w:r>
      <w:r w:rsidRPr="0096732F">
        <w:rPr>
          <w:sz w:val="22"/>
          <w:szCs w:val="22"/>
        </w:rPr>
        <w:t xml:space="preserve"> zamestnanco</w:t>
      </w:r>
      <w:r>
        <w:rPr>
          <w:sz w:val="22"/>
          <w:szCs w:val="22"/>
        </w:rPr>
        <w:t>m</w:t>
      </w:r>
      <w:r w:rsidRPr="0096732F">
        <w:rPr>
          <w:sz w:val="22"/>
          <w:szCs w:val="22"/>
        </w:rPr>
        <w:t xml:space="preserve"> na Koncesionára, a to ku dňu účinnosti Zmluvy. Túto skutočnosť potvrdzujú podpisom tejto Zmluvy obe Zmluvné strany.</w:t>
      </w:r>
    </w:p>
    <w:p w14:paraId="70657FF4" w14:textId="77777777" w:rsidR="00B16CAF" w:rsidRDefault="00B16CAF" w:rsidP="00B16CAF">
      <w:pPr>
        <w:pStyle w:val="Odsekzoznamu"/>
        <w:rPr>
          <w:sz w:val="22"/>
          <w:szCs w:val="22"/>
        </w:rPr>
      </w:pPr>
    </w:p>
    <w:p w14:paraId="00EAAE9A"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9A704A">
        <w:rPr>
          <w:sz w:val="22"/>
          <w:szCs w:val="22"/>
        </w:rPr>
        <w:t>Zmluvné strany sa týmto zaväzujú vykonať voči pre</w:t>
      </w:r>
      <w:r>
        <w:rPr>
          <w:sz w:val="22"/>
          <w:szCs w:val="22"/>
        </w:rPr>
        <w:t xml:space="preserve">vádzaným </w:t>
      </w:r>
      <w:r w:rsidRPr="009A704A">
        <w:rPr>
          <w:sz w:val="22"/>
          <w:szCs w:val="22"/>
        </w:rPr>
        <w:t>zamestnancom všetky právne a iné úkony, ktoré im ako prevodcovi a preberajúcemu zamestnávateľovi ukladá Zákonník práce a ostatné všeobecne záväzné právne predpisy v oblasti pracovného práva.</w:t>
      </w:r>
    </w:p>
    <w:p w14:paraId="46390045" w14:textId="77777777" w:rsidR="00B16CAF" w:rsidRDefault="00B16CAF" w:rsidP="00B16CAF">
      <w:pPr>
        <w:pStyle w:val="Odsekzoznamu"/>
        <w:rPr>
          <w:sz w:val="22"/>
          <w:szCs w:val="22"/>
        </w:rPr>
      </w:pPr>
    </w:p>
    <w:p w14:paraId="13CC24FF" w14:textId="77777777" w:rsidR="00B16CAF" w:rsidRPr="0096732F" w:rsidRDefault="00B16CAF" w:rsidP="00B16CAF">
      <w:pPr>
        <w:widowControl w:val="0"/>
        <w:numPr>
          <w:ilvl w:val="0"/>
          <w:numId w:val="40"/>
        </w:numPr>
        <w:tabs>
          <w:tab w:val="left" w:pos="360"/>
          <w:tab w:val="left" w:pos="567"/>
        </w:tabs>
        <w:autoSpaceDE w:val="0"/>
        <w:ind w:left="360"/>
        <w:jc w:val="both"/>
        <w:rPr>
          <w:sz w:val="22"/>
          <w:szCs w:val="22"/>
        </w:rPr>
      </w:pPr>
      <w:r w:rsidRPr="0096732F">
        <w:rPr>
          <w:sz w:val="22"/>
          <w:szCs w:val="22"/>
        </w:rPr>
        <w:t xml:space="preserve">Pre vylúčenie pochybností prikladajú Zmluvné strany k tejto Zmluve ako jej Prílohu č. 4 zoznam </w:t>
      </w:r>
      <w:r>
        <w:rPr>
          <w:sz w:val="22"/>
          <w:szCs w:val="22"/>
        </w:rPr>
        <w:t>prevádzaných</w:t>
      </w:r>
      <w:r w:rsidRPr="0096732F">
        <w:rPr>
          <w:sz w:val="22"/>
          <w:szCs w:val="22"/>
        </w:rPr>
        <w:t xml:space="preserve"> zamestnancov, ktorí sú ku dňu účinnosti tejto Zmluvy v pracovnoprávnom vzťahu s Obstarávateľom s pracovným zaradením na prevádzke</w:t>
      </w:r>
      <w:r w:rsidRPr="00F72FB7">
        <w:rPr>
          <w:sz w:val="22"/>
          <w:szCs w:val="22"/>
        </w:rPr>
        <w:t xml:space="preserve"> tepelno-technologického zariadenia Obstarávateľa podľa tejto Zmluvy. Koncesionár vyhlasuje, že sa pred podpisom tejto Zmluvy oboznámil s pracovnoprávnymi podmienkami prevádzaných zamestnancov, najmä ich pracovnými zmluvami, ako aj s </w:t>
      </w:r>
      <w:r w:rsidRPr="0096732F">
        <w:rPr>
          <w:sz w:val="22"/>
          <w:szCs w:val="22"/>
        </w:rPr>
        <w:t xml:space="preserve">Kolektívnou zmluvou Obstarávateľa platnou ku dňu účinnosti tejto Zmluvy, ktorá je zverejnená v Centrálnom registri zmlúv na </w:t>
      </w:r>
      <w:hyperlink r:id="rId14" w:history="1">
        <w:r w:rsidRPr="0096732F">
          <w:rPr>
            <w:rStyle w:val="Hypertextovprepojenie"/>
            <w:sz w:val="22"/>
            <w:szCs w:val="22"/>
          </w:rPr>
          <w:t>www.crz.gov.sk</w:t>
        </w:r>
      </w:hyperlink>
      <w:r w:rsidRPr="0096732F">
        <w:rPr>
          <w:sz w:val="22"/>
          <w:szCs w:val="22"/>
        </w:rPr>
        <w:t>.</w:t>
      </w:r>
    </w:p>
    <w:p w14:paraId="19B405FC" w14:textId="77777777" w:rsidR="00B16CAF" w:rsidRPr="0096732F" w:rsidRDefault="00B16CAF" w:rsidP="00B16CAF">
      <w:pPr>
        <w:pStyle w:val="Odsekzoznamu"/>
        <w:rPr>
          <w:sz w:val="22"/>
          <w:szCs w:val="22"/>
        </w:rPr>
      </w:pPr>
    </w:p>
    <w:p w14:paraId="2A5642A1" w14:textId="77777777" w:rsidR="00B16CAF" w:rsidRDefault="00B16CAF" w:rsidP="00B16CAF">
      <w:pPr>
        <w:widowControl w:val="0"/>
        <w:numPr>
          <w:ilvl w:val="0"/>
          <w:numId w:val="40"/>
        </w:numPr>
        <w:tabs>
          <w:tab w:val="left" w:pos="360"/>
          <w:tab w:val="left" w:pos="567"/>
        </w:tabs>
        <w:autoSpaceDE w:val="0"/>
        <w:ind w:left="360"/>
        <w:jc w:val="both"/>
        <w:rPr>
          <w:sz w:val="22"/>
          <w:szCs w:val="22"/>
        </w:rPr>
      </w:pPr>
      <w:r w:rsidRPr="00F72FB7">
        <w:rPr>
          <w:sz w:val="22"/>
          <w:szCs w:val="22"/>
        </w:rPr>
        <w:t>Zmluvné strany berú na vedomie, že v prípade ukončenia Koncesnej zmluvy uplynutím jej doby platnosti alebo v prípade predčasného ukončenia Konces</w:t>
      </w:r>
      <w:r w:rsidRPr="0096732F">
        <w:rPr>
          <w:sz w:val="22"/>
          <w:szCs w:val="22"/>
        </w:rPr>
        <w:t xml:space="preserve">nej zmluvy z akéhokoľvek dôvodu, a v prípade prevodu </w:t>
      </w:r>
      <w:r>
        <w:rPr>
          <w:sz w:val="22"/>
          <w:szCs w:val="22"/>
        </w:rPr>
        <w:t xml:space="preserve">predmetnej </w:t>
      </w:r>
      <w:r w:rsidRPr="00F72FB7">
        <w:rPr>
          <w:sz w:val="22"/>
          <w:szCs w:val="22"/>
        </w:rPr>
        <w:t xml:space="preserve">činnosti z Koncesionára na </w:t>
      </w:r>
      <w:r>
        <w:rPr>
          <w:sz w:val="22"/>
          <w:szCs w:val="22"/>
        </w:rPr>
        <w:t>O</w:t>
      </w:r>
      <w:r w:rsidRPr="00F72FB7">
        <w:rPr>
          <w:sz w:val="22"/>
          <w:szCs w:val="22"/>
        </w:rPr>
        <w:t xml:space="preserve">bstarávateľa, prechádzajú aj práva a povinnosti z pracovnoprávnych vzťahov zamestnancov prevedených podľa stavu ku </w:t>
      </w:r>
      <w:r>
        <w:rPr>
          <w:sz w:val="22"/>
          <w:szCs w:val="22"/>
        </w:rPr>
        <w:t>d</w:t>
      </w:r>
      <w:r w:rsidRPr="00F72FB7">
        <w:rPr>
          <w:sz w:val="22"/>
          <w:szCs w:val="22"/>
        </w:rPr>
        <w:t xml:space="preserve">ňu účinnosti tejto zmluvy na </w:t>
      </w:r>
      <w:r>
        <w:rPr>
          <w:sz w:val="22"/>
          <w:szCs w:val="22"/>
        </w:rPr>
        <w:t>O</w:t>
      </w:r>
      <w:r w:rsidRPr="00F72FB7">
        <w:rPr>
          <w:sz w:val="22"/>
          <w:szCs w:val="22"/>
        </w:rPr>
        <w:t xml:space="preserve">bstarávateľa v súlade s ust. § 28 ods. 1 Zákonníka práce. </w:t>
      </w:r>
    </w:p>
    <w:p w14:paraId="4A46E92A" w14:textId="77777777" w:rsidR="00B16CAF" w:rsidRDefault="00B16CAF" w:rsidP="00B16CAF">
      <w:pPr>
        <w:pStyle w:val="Odsekzoznamu"/>
        <w:rPr>
          <w:sz w:val="22"/>
          <w:szCs w:val="22"/>
        </w:rPr>
      </w:pPr>
    </w:p>
    <w:p w14:paraId="1D6BBF76" w14:textId="77777777" w:rsidR="00B16CAF" w:rsidRPr="00F72FB7" w:rsidRDefault="00B16CAF" w:rsidP="00B16CAF">
      <w:pPr>
        <w:widowControl w:val="0"/>
        <w:numPr>
          <w:ilvl w:val="0"/>
          <w:numId w:val="40"/>
        </w:numPr>
        <w:tabs>
          <w:tab w:val="left" w:pos="360"/>
          <w:tab w:val="left" w:pos="567"/>
        </w:tabs>
        <w:autoSpaceDE w:val="0"/>
        <w:ind w:left="360"/>
        <w:jc w:val="both"/>
        <w:rPr>
          <w:sz w:val="22"/>
          <w:szCs w:val="22"/>
        </w:rPr>
      </w:pPr>
      <w:r>
        <w:rPr>
          <w:sz w:val="22"/>
          <w:szCs w:val="22"/>
        </w:rPr>
        <w:t>Koncesionár je povinný po celú dobu trvania tejto Zmluvy zabezpečiť na vlastné náklady odpadové hospodárstvo prevádzky Nebytového priestoru a Technologického zariadenia v súlade s príslušnými všeobecne záväznými právnymi predpismi, ako aj internými predpismi Obstarávateľa, najmä riadne zabezpečovať likvidáciu odpadu pri realizácii stavby a likvidáciu komunálneho odpadu.</w:t>
      </w:r>
    </w:p>
    <w:p w14:paraId="499CC51E" w14:textId="77777777" w:rsidR="00B16CAF" w:rsidRDefault="00B16CAF" w:rsidP="00B16CAF">
      <w:pPr>
        <w:widowControl w:val="0"/>
        <w:tabs>
          <w:tab w:val="left" w:pos="360"/>
          <w:tab w:val="left" w:pos="567"/>
        </w:tabs>
        <w:autoSpaceDE w:val="0"/>
        <w:ind w:left="360"/>
        <w:jc w:val="center"/>
        <w:rPr>
          <w:b/>
          <w:sz w:val="22"/>
          <w:szCs w:val="22"/>
        </w:rPr>
      </w:pPr>
    </w:p>
    <w:p w14:paraId="1E42F308" w14:textId="77777777" w:rsidR="00B16CAF" w:rsidRDefault="00B16CAF" w:rsidP="00B16CAF">
      <w:pPr>
        <w:widowControl w:val="0"/>
        <w:tabs>
          <w:tab w:val="left" w:pos="360"/>
          <w:tab w:val="left" w:pos="567"/>
        </w:tabs>
        <w:autoSpaceDE w:val="0"/>
        <w:ind w:left="360"/>
        <w:jc w:val="center"/>
        <w:rPr>
          <w:b/>
          <w:sz w:val="22"/>
          <w:szCs w:val="22"/>
        </w:rPr>
      </w:pPr>
      <w:r>
        <w:rPr>
          <w:b/>
          <w:sz w:val="22"/>
          <w:szCs w:val="22"/>
        </w:rPr>
        <w:t>Článok XI.</w:t>
      </w:r>
    </w:p>
    <w:p w14:paraId="0972394D" w14:textId="77777777" w:rsidR="00B16CAF" w:rsidRDefault="00B16CAF" w:rsidP="00B16CAF">
      <w:pPr>
        <w:widowControl w:val="0"/>
        <w:tabs>
          <w:tab w:val="left" w:pos="360"/>
          <w:tab w:val="left" w:pos="567"/>
        </w:tabs>
        <w:autoSpaceDE w:val="0"/>
        <w:ind w:left="360"/>
        <w:jc w:val="center"/>
        <w:rPr>
          <w:b/>
          <w:sz w:val="22"/>
          <w:szCs w:val="22"/>
        </w:rPr>
      </w:pPr>
      <w:r>
        <w:rPr>
          <w:b/>
          <w:sz w:val="22"/>
          <w:szCs w:val="22"/>
        </w:rPr>
        <w:t>Koncesná lehota</w:t>
      </w:r>
    </w:p>
    <w:p w14:paraId="7E0CE5B5" w14:textId="77777777" w:rsidR="00B16CAF" w:rsidRPr="00FC7084" w:rsidRDefault="00B16CAF" w:rsidP="00B16CAF">
      <w:pPr>
        <w:widowControl w:val="0"/>
        <w:tabs>
          <w:tab w:val="left" w:pos="360"/>
          <w:tab w:val="left" w:pos="567"/>
        </w:tabs>
        <w:autoSpaceDE w:val="0"/>
        <w:ind w:left="360"/>
        <w:jc w:val="center"/>
        <w:rPr>
          <w:b/>
          <w:sz w:val="22"/>
          <w:szCs w:val="22"/>
        </w:rPr>
      </w:pPr>
    </w:p>
    <w:p w14:paraId="4FD54D6F" w14:textId="77777777" w:rsidR="00B16CAF" w:rsidRDefault="00B16CAF" w:rsidP="00B16CAF">
      <w:pPr>
        <w:widowControl w:val="0"/>
        <w:numPr>
          <w:ilvl w:val="0"/>
          <w:numId w:val="41"/>
        </w:numPr>
        <w:tabs>
          <w:tab w:val="left" w:pos="360"/>
        </w:tabs>
        <w:autoSpaceDE w:val="0"/>
        <w:ind w:left="360"/>
        <w:jc w:val="both"/>
        <w:rPr>
          <w:sz w:val="22"/>
          <w:szCs w:val="22"/>
        </w:rPr>
      </w:pPr>
      <w:r w:rsidRPr="00FC7084">
        <w:rPr>
          <w:sz w:val="22"/>
          <w:szCs w:val="22"/>
        </w:rPr>
        <w:t>Zmluvné strany sa dohodli, že Koncesná lehota bude</w:t>
      </w:r>
      <w:r>
        <w:rPr>
          <w:sz w:val="22"/>
          <w:szCs w:val="22"/>
        </w:rPr>
        <w:t>,</w:t>
      </w:r>
      <w:r w:rsidRPr="00FC7084">
        <w:rPr>
          <w:sz w:val="22"/>
          <w:szCs w:val="22"/>
        </w:rPr>
        <w:t xml:space="preserve"> a teda koncesia bude trvať desať (10) rokov.</w:t>
      </w:r>
    </w:p>
    <w:p w14:paraId="45087EC1" w14:textId="77777777" w:rsidR="00B16CAF" w:rsidRPr="00FC7084" w:rsidRDefault="00B16CAF" w:rsidP="00B16CAF">
      <w:pPr>
        <w:widowControl w:val="0"/>
        <w:tabs>
          <w:tab w:val="left" w:pos="360"/>
        </w:tabs>
        <w:autoSpaceDE w:val="0"/>
        <w:jc w:val="both"/>
        <w:rPr>
          <w:sz w:val="22"/>
          <w:szCs w:val="22"/>
        </w:rPr>
      </w:pPr>
    </w:p>
    <w:p w14:paraId="71F38D60" w14:textId="77777777" w:rsidR="00B16CAF" w:rsidRDefault="00B16CAF" w:rsidP="00B16CAF">
      <w:pPr>
        <w:widowControl w:val="0"/>
        <w:numPr>
          <w:ilvl w:val="0"/>
          <w:numId w:val="41"/>
        </w:numPr>
        <w:tabs>
          <w:tab w:val="left" w:pos="360"/>
        </w:tabs>
        <w:autoSpaceDE w:val="0"/>
        <w:ind w:left="360"/>
        <w:jc w:val="both"/>
        <w:rPr>
          <w:sz w:val="22"/>
          <w:szCs w:val="22"/>
        </w:rPr>
      </w:pPr>
      <w:r w:rsidRPr="00FC7084">
        <w:rPr>
          <w:sz w:val="22"/>
          <w:szCs w:val="22"/>
        </w:rPr>
        <w:t>Koncesná lehota začína plynúť odo dňa účinnosti tejto Zmluvy.</w:t>
      </w:r>
    </w:p>
    <w:p w14:paraId="27837EDB" w14:textId="77777777" w:rsidR="00B16CAF" w:rsidRDefault="00B16CAF" w:rsidP="00B16CAF">
      <w:pPr>
        <w:widowControl w:val="0"/>
        <w:tabs>
          <w:tab w:val="left" w:pos="360"/>
        </w:tabs>
        <w:autoSpaceDE w:val="0"/>
        <w:ind w:left="360"/>
        <w:jc w:val="both"/>
        <w:rPr>
          <w:sz w:val="22"/>
          <w:szCs w:val="22"/>
        </w:rPr>
      </w:pPr>
    </w:p>
    <w:p w14:paraId="7AA66F72" w14:textId="22B123C6" w:rsidR="00B16CAF" w:rsidRDefault="00B16CAF" w:rsidP="00B16CAF">
      <w:pPr>
        <w:rPr>
          <w:b/>
          <w:sz w:val="22"/>
          <w:szCs w:val="22"/>
        </w:rPr>
      </w:pPr>
    </w:p>
    <w:p w14:paraId="5E0E6B16" w14:textId="77777777" w:rsidR="00B16CAF" w:rsidRPr="00165847" w:rsidRDefault="00B16CAF" w:rsidP="00B16CAF">
      <w:pPr>
        <w:widowControl w:val="0"/>
        <w:tabs>
          <w:tab w:val="left" w:pos="360"/>
        </w:tabs>
        <w:autoSpaceDE w:val="0"/>
        <w:ind w:left="360"/>
        <w:jc w:val="center"/>
        <w:rPr>
          <w:b/>
          <w:sz w:val="22"/>
          <w:szCs w:val="22"/>
        </w:rPr>
      </w:pPr>
      <w:r w:rsidRPr="00165847">
        <w:rPr>
          <w:b/>
          <w:sz w:val="22"/>
          <w:szCs w:val="22"/>
        </w:rPr>
        <w:t>Článok XII.</w:t>
      </w:r>
    </w:p>
    <w:p w14:paraId="6A2F22CD" w14:textId="77777777" w:rsidR="00B16CAF" w:rsidRDefault="00B16CAF" w:rsidP="00B16CAF">
      <w:pPr>
        <w:widowControl w:val="0"/>
        <w:tabs>
          <w:tab w:val="left" w:pos="360"/>
        </w:tabs>
        <w:autoSpaceDE w:val="0"/>
        <w:ind w:left="360"/>
        <w:jc w:val="center"/>
        <w:rPr>
          <w:b/>
          <w:sz w:val="22"/>
          <w:szCs w:val="22"/>
        </w:rPr>
      </w:pPr>
      <w:r w:rsidRPr="00165847">
        <w:rPr>
          <w:b/>
          <w:sz w:val="22"/>
          <w:szCs w:val="22"/>
        </w:rPr>
        <w:t>Vyššia moc</w:t>
      </w:r>
    </w:p>
    <w:p w14:paraId="2D56FD52" w14:textId="77777777" w:rsidR="00B16CAF" w:rsidRDefault="00B16CAF" w:rsidP="00B16CAF">
      <w:pPr>
        <w:widowControl w:val="0"/>
        <w:tabs>
          <w:tab w:val="left" w:pos="360"/>
        </w:tabs>
        <w:autoSpaceDE w:val="0"/>
        <w:ind w:left="360"/>
        <w:jc w:val="center"/>
        <w:rPr>
          <w:sz w:val="22"/>
          <w:szCs w:val="22"/>
        </w:rPr>
      </w:pPr>
    </w:p>
    <w:p w14:paraId="7D410D60" w14:textId="77777777" w:rsidR="00B16CAF" w:rsidRDefault="00B16CAF" w:rsidP="00B16CAF">
      <w:pPr>
        <w:widowControl w:val="0"/>
        <w:numPr>
          <w:ilvl w:val="0"/>
          <w:numId w:val="50"/>
        </w:numPr>
        <w:tabs>
          <w:tab w:val="left" w:pos="360"/>
        </w:tabs>
        <w:autoSpaceDE w:val="0"/>
        <w:ind w:left="360"/>
        <w:jc w:val="both"/>
        <w:rPr>
          <w:sz w:val="22"/>
          <w:szCs w:val="22"/>
          <w:shd w:val="clear" w:color="auto" w:fill="FFFFFF"/>
        </w:rPr>
      </w:pPr>
      <w:r w:rsidRPr="00C45958">
        <w:rPr>
          <w:sz w:val="22"/>
          <w:szCs w:val="22"/>
          <w:shd w:val="clear" w:color="auto" w:fill="FFFFFF"/>
        </w:rPr>
        <w:t>Žiadna zo Zmluvných strán nie je oprávnená uplatniť voči druhej Zmluvnej strane nároky z dôvodu porušenia záväzkov tejto Zmluvnej strany vyplývajúcich zo Zmluvy, pokiaľ nastane udalosť Vyššej moci a daná Zmluvná strana nemôže plniť svoje záväzky podľa tejto Zmluvy.</w:t>
      </w:r>
    </w:p>
    <w:p w14:paraId="43AB0CDE" w14:textId="77777777" w:rsidR="00B16CAF" w:rsidRPr="00C45958" w:rsidRDefault="00B16CAF" w:rsidP="00B16CAF">
      <w:pPr>
        <w:widowControl w:val="0"/>
        <w:tabs>
          <w:tab w:val="left" w:pos="360"/>
        </w:tabs>
        <w:autoSpaceDE w:val="0"/>
        <w:ind w:left="360"/>
        <w:jc w:val="both"/>
        <w:rPr>
          <w:sz w:val="22"/>
          <w:szCs w:val="22"/>
          <w:shd w:val="clear" w:color="auto" w:fill="FFFFFF"/>
        </w:rPr>
      </w:pPr>
    </w:p>
    <w:p w14:paraId="14197732" w14:textId="77777777" w:rsidR="00B16CAF" w:rsidRDefault="00B16CAF" w:rsidP="00B16CAF">
      <w:pPr>
        <w:widowControl w:val="0"/>
        <w:numPr>
          <w:ilvl w:val="0"/>
          <w:numId w:val="50"/>
        </w:numPr>
        <w:tabs>
          <w:tab w:val="left" w:pos="360"/>
        </w:tabs>
        <w:autoSpaceDE w:val="0"/>
        <w:ind w:left="360"/>
        <w:jc w:val="both"/>
        <w:rPr>
          <w:sz w:val="22"/>
          <w:szCs w:val="22"/>
          <w:shd w:val="clear" w:color="auto" w:fill="FFFFFF"/>
        </w:rPr>
      </w:pPr>
      <w:r w:rsidRPr="00C45958">
        <w:rPr>
          <w:sz w:val="22"/>
          <w:szCs w:val="22"/>
          <w:shd w:val="clear" w:color="auto" w:fill="FFFFFF"/>
        </w:rPr>
        <w:t>V prípade výskytu udalosti vyššej moci je o tom povinná dotknutá strana druhú stranu bezodkladne informovať. Oznámenie musí obsahovať podrobnosti o výskyte udalosti vyššej moci, vrátane dôkazov jej účinkov na plnenie záväzkov dotknutej strany a uvedenia opatrení navrhovaných za účelom zmiernenia jej účinku.</w:t>
      </w:r>
    </w:p>
    <w:p w14:paraId="2FFE64C6" w14:textId="77777777" w:rsidR="00B16CAF" w:rsidRDefault="00B16CAF" w:rsidP="00B16CAF">
      <w:pPr>
        <w:pStyle w:val="Odsekzoznamu"/>
        <w:rPr>
          <w:sz w:val="22"/>
          <w:szCs w:val="22"/>
          <w:shd w:val="clear" w:color="auto" w:fill="FFFFFF"/>
        </w:rPr>
      </w:pPr>
    </w:p>
    <w:p w14:paraId="4D6CCED4" w14:textId="77777777" w:rsidR="00B16CAF" w:rsidRDefault="00B16CAF" w:rsidP="00B16CAF">
      <w:pPr>
        <w:widowControl w:val="0"/>
        <w:numPr>
          <w:ilvl w:val="0"/>
          <w:numId w:val="50"/>
        </w:numPr>
        <w:tabs>
          <w:tab w:val="left" w:pos="360"/>
        </w:tabs>
        <w:autoSpaceDE w:val="0"/>
        <w:ind w:left="360"/>
        <w:jc w:val="both"/>
        <w:rPr>
          <w:sz w:val="22"/>
          <w:szCs w:val="22"/>
          <w:shd w:val="clear" w:color="auto" w:fill="FFFFFF"/>
        </w:rPr>
      </w:pPr>
      <w:r w:rsidRPr="00C45958">
        <w:rPr>
          <w:sz w:val="22"/>
          <w:szCs w:val="22"/>
          <w:shd w:val="clear" w:color="auto" w:fill="FFFFFF"/>
        </w:rPr>
        <w:t>Zmluvné strany sa zaväzujú rokovať v dobrej viere navzájom bez zbytočného odkladu po doručení oznámenia a vynaložiť všetko úsilie potrebné na to, aby si dohodli primerané podmienky na zmiernenie účinkov udalosti vyššej moci a umožnili nerušené pokračovanie v plnení tejto Zmluvy.</w:t>
      </w:r>
    </w:p>
    <w:p w14:paraId="62477F1E" w14:textId="77777777" w:rsidR="00B16CAF" w:rsidRDefault="00B16CAF" w:rsidP="00B16CAF">
      <w:pPr>
        <w:pStyle w:val="Odsekzoznamu"/>
        <w:rPr>
          <w:sz w:val="22"/>
          <w:szCs w:val="22"/>
          <w:shd w:val="clear" w:color="auto" w:fill="FFFFFF"/>
        </w:rPr>
      </w:pPr>
    </w:p>
    <w:p w14:paraId="6BE49583" w14:textId="77777777" w:rsidR="00B16CAF" w:rsidRPr="00C45958" w:rsidRDefault="00B16CAF" w:rsidP="00B16CAF">
      <w:pPr>
        <w:widowControl w:val="0"/>
        <w:numPr>
          <w:ilvl w:val="0"/>
          <w:numId w:val="50"/>
        </w:numPr>
        <w:tabs>
          <w:tab w:val="left" w:pos="360"/>
        </w:tabs>
        <w:suppressAutoHyphens w:val="0"/>
        <w:autoSpaceDE w:val="0"/>
        <w:ind w:left="360"/>
        <w:jc w:val="both"/>
        <w:rPr>
          <w:sz w:val="22"/>
          <w:szCs w:val="22"/>
          <w:shd w:val="clear" w:color="auto" w:fill="FFFFFF"/>
        </w:rPr>
      </w:pPr>
      <w:r w:rsidRPr="00C45958">
        <w:rPr>
          <w:sz w:val="22"/>
          <w:szCs w:val="22"/>
          <w:shd w:val="clear" w:color="auto" w:fill="FFFFFF"/>
        </w:rPr>
        <w:t xml:space="preserve">Ak sa zmluvné strany nedohodnú na takýchto podmienkach </w:t>
      </w:r>
      <w:r w:rsidRPr="00C45958">
        <w:rPr>
          <w:sz w:val="22"/>
          <w:szCs w:val="22"/>
        </w:rPr>
        <w:t>do</w:t>
      </w:r>
      <w:r w:rsidRPr="00C45958">
        <w:rPr>
          <w:sz w:val="22"/>
          <w:szCs w:val="22"/>
          <w:shd w:val="clear" w:color="auto" w:fill="FFFFFF"/>
        </w:rPr>
        <w:t xml:space="preserve"> šesťdesiatich (60) dní o</w:t>
      </w:r>
      <w:r w:rsidRPr="00C45958">
        <w:rPr>
          <w:sz w:val="22"/>
          <w:szCs w:val="22"/>
        </w:rPr>
        <w:t>do</w:t>
      </w:r>
      <w:r w:rsidRPr="00C45958">
        <w:rPr>
          <w:sz w:val="22"/>
          <w:szCs w:val="22"/>
          <w:shd w:val="clear" w:color="auto" w:fill="FFFFFF"/>
        </w:rPr>
        <w:t xml:space="preserve"> dňa výskytu udalosti vyššej moci a udalosť vyššej moci bude pretrvávať alebo jej účinky budú také, že dotknutá strana nie je schopná plniť vôbec alebo v podstatnej miere svoje záväzky stanovené touto Zmluvou, môže ktorákoľvek zo strán ukončiť túto Zmluvu.</w:t>
      </w:r>
    </w:p>
    <w:p w14:paraId="3B48A6D8" w14:textId="77777777" w:rsidR="00B16CAF" w:rsidRDefault="00B16CAF" w:rsidP="00B16CAF">
      <w:pPr>
        <w:widowControl w:val="0"/>
        <w:tabs>
          <w:tab w:val="left" w:pos="360"/>
        </w:tabs>
        <w:autoSpaceDE w:val="0"/>
        <w:ind w:left="360"/>
        <w:jc w:val="center"/>
        <w:rPr>
          <w:b/>
          <w:sz w:val="22"/>
          <w:szCs w:val="22"/>
        </w:rPr>
      </w:pPr>
    </w:p>
    <w:p w14:paraId="6D3587CE" w14:textId="77777777" w:rsidR="00B16CAF" w:rsidRPr="00165847" w:rsidRDefault="00B16CAF" w:rsidP="00B16CAF">
      <w:pPr>
        <w:widowControl w:val="0"/>
        <w:tabs>
          <w:tab w:val="left" w:pos="360"/>
        </w:tabs>
        <w:autoSpaceDE w:val="0"/>
        <w:ind w:left="360"/>
        <w:jc w:val="center"/>
        <w:rPr>
          <w:b/>
          <w:sz w:val="22"/>
          <w:szCs w:val="22"/>
        </w:rPr>
      </w:pPr>
      <w:r w:rsidRPr="00165847">
        <w:rPr>
          <w:b/>
          <w:sz w:val="22"/>
          <w:szCs w:val="22"/>
        </w:rPr>
        <w:t>Článok XI</w:t>
      </w:r>
      <w:r>
        <w:rPr>
          <w:b/>
          <w:sz w:val="22"/>
          <w:szCs w:val="22"/>
        </w:rPr>
        <w:t>I</w:t>
      </w:r>
      <w:r w:rsidRPr="00165847">
        <w:rPr>
          <w:b/>
          <w:sz w:val="22"/>
          <w:szCs w:val="22"/>
        </w:rPr>
        <w:t>I.</w:t>
      </w:r>
    </w:p>
    <w:p w14:paraId="39A7D3C9" w14:textId="77777777" w:rsidR="00B16CAF" w:rsidRDefault="00B16CAF" w:rsidP="00B16CAF">
      <w:pPr>
        <w:widowControl w:val="0"/>
        <w:tabs>
          <w:tab w:val="left" w:pos="360"/>
        </w:tabs>
        <w:autoSpaceDE w:val="0"/>
        <w:ind w:left="360"/>
        <w:jc w:val="center"/>
        <w:rPr>
          <w:sz w:val="22"/>
          <w:szCs w:val="22"/>
        </w:rPr>
      </w:pPr>
      <w:r>
        <w:rPr>
          <w:b/>
          <w:sz w:val="22"/>
          <w:szCs w:val="22"/>
        </w:rPr>
        <w:t>Povinnosť mlčanlivosti</w:t>
      </w:r>
    </w:p>
    <w:p w14:paraId="767499DC" w14:textId="77777777" w:rsidR="00B16CAF" w:rsidRDefault="00B16CAF" w:rsidP="00B16CAF">
      <w:pPr>
        <w:widowControl w:val="0"/>
        <w:tabs>
          <w:tab w:val="left" w:pos="360"/>
        </w:tabs>
        <w:autoSpaceDE w:val="0"/>
        <w:ind w:left="360"/>
        <w:jc w:val="center"/>
        <w:rPr>
          <w:sz w:val="22"/>
          <w:szCs w:val="22"/>
        </w:rPr>
      </w:pPr>
    </w:p>
    <w:p w14:paraId="723F96F0" w14:textId="77777777" w:rsidR="00B16CAF" w:rsidRDefault="00B16CAF" w:rsidP="00B16CAF">
      <w:pPr>
        <w:widowControl w:val="0"/>
        <w:numPr>
          <w:ilvl w:val="0"/>
          <w:numId w:val="43"/>
        </w:numPr>
        <w:tabs>
          <w:tab w:val="left" w:pos="360"/>
        </w:tabs>
        <w:autoSpaceDE w:val="0"/>
        <w:ind w:left="360"/>
        <w:jc w:val="both"/>
        <w:rPr>
          <w:sz w:val="22"/>
          <w:szCs w:val="22"/>
        </w:rPr>
      </w:pPr>
      <w:r w:rsidRPr="00165847">
        <w:rPr>
          <w:sz w:val="22"/>
          <w:szCs w:val="22"/>
        </w:rPr>
        <w:t>Zmluvné strany sú povinné zachovávať mlčanlivosť o akýchkoľvek informáciách a údajoch (bez ohľadu na to, či sú také údaje alebo informácie komerčnej, marketingovej, finančnej, technickej alebo inej povahy, know-how) týkajúc</w:t>
      </w:r>
      <w:r>
        <w:rPr>
          <w:sz w:val="22"/>
          <w:szCs w:val="22"/>
        </w:rPr>
        <w:t xml:space="preserve">ich </w:t>
      </w:r>
      <w:r w:rsidRPr="00165847">
        <w:rPr>
          <w:sz w:val="22"/>
          <w:szCs w:val="22"/>
        </w:rPr>
        <w:t>sa podmienok tejto Zmluvy, ako aj o akýchkoľvek informáciách a údajoch poskytnutých druhej Zmluvnej strane v rámci rokovaní o uzatvorení tejto Zmluvy, ako aj pri plnení tejto Zmluvy (ďalej len ako „</w:t>
      </w:r>
      <w:r w:rsidRPr="00165847">
        <w:rPr>
          <w:b/>
          <w:bCs/>
          <w:i/>
          <w:sz w:val="22"/>
          <w:szCs w:val="22"/>
        </w:rPr>
        <w:t>dôverné informácie</w:t>
      </w:r>
      <w:r w:rsidRPr="0054475D">
        <w:rPr>
          <w:sz w:val="22"/>
          <w:szCs w:val="22"/>
        </w:rPr>
        <w:t xml:space="preserve">“): </w:t>
      </w:r>
      <w:r w:rsidRPr="00155763">
        <w:rPr>
          <w:sz w:val="22"/>
          <w:szCs w:val="22"/>
        </w:rPr>
        <w:t>tým nie sú dotknuté práva a povinnosti v zmysle bodu 6. článku XVII. tejto Zmluvy.</w:t>
      </w:r>
    </w:p>
    <w:p w14:paraId="0C8E6582" w14:textId="77777777" w:rsidR="00B16CAF" w:rsidRPr="00165847" w:rsidRDefault="00B16CAF" w:rsidP="00B16CAF">
      <w:pPr>
        <w:widowControl w:val="0"/>
        <w:tabs>
          <w:tab w:val="left" w:pos="360"/>
        </w:tabs>
        <w:autoSpaceDE w:val="0"/>
        <w:ind w:left="360"/>
        <w:jc w:val="both"/>
        <w:rPr>
          <w:sz w:val="22"/>
          <w:szCs w:val="22"/>
        </w:rPr>
      </w:pPr>
    </w:p>
    <w:p w14:paraId="4DD8EA7E" w14:textId="77777777" w:rsidR="00B16CAF" w:rsidRDefault="00B16CAF" w:rsidP="00B16CAF">
      <w:pPr>
        <w:widowControl w:val="0"/>
        <w:numPr>
          <w:ilvl w:val="0"/>
          <w:numId w:val="42"/>
        </w:numPr>
        <w:tabs>
          <w:tab w:val="left" w:pos="360"/>
        </w:tabs>
        <w:autoSpaceDE w:val="0"/>
        <w:ind w:left="360"/>
        <w:jc w:val="both"/>
        <w:rPr>
          <w:sz w:val="22"/>
          <w:szCs w:val="22"/>
        </w:rPr>
      </w:pPr>
      <w:r w:rsidRPr="00165847">
        <w:rPr>
          <w:sz w:val="22"/>
          <w:szCs w:val="22"/>
        </w:rPr>
        <w:t>Medzi dôverné informácie nepatria informácie, ktoré:</w:t>
      </w:r>
    </w:p>
    <w:p w14:paraId="15A8BB71"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052BA576"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76775750"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5B5D81C9"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2D48E140"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5FF616EF"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7EDAC1FC"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2950E7B8" w14:textId="77777777" w:rsidR="00B16CAF" w:rsidRPr="00165847" w:rsidRDefault="00B16CAF" w:rsidP="00B16CAF">
      <w:pPr>
        <w:pStyle w:val="Odsekzoznamu1"/>
        <w:widowControl w:val="0"/>
        <w:numPr>
          <w:ilvl w:val="0"/>
          <w:numId w:val="42"/>
        </w:numPr>
        <w:tabs>
          <w:tab w:val="left" w:pos="720"/>
          <w:tab w:val="left" w:pos="1418"/>
          <w:tab w:val="left" w:pos="1560"/>
        </w:tabs>
        <w:autoSpaceDE w:val="0"/>
        <w:jc w:val="both"/>
        <w:rPr>
          <w:rFonts w:ascii="Times New Roman" w:hAnsi="Times New Roman"/>
          <w:vanish/>
        </w:rPr>
      </w:pPr>
    </w:p>
    <w:p w14:paraId="1FD64B66" w14:textId="77777777" w:rsidR="00B16CAF" w:rsidRPr="00165847" w:rsidRDefault="00B16CAF" w:rsidP="00B16CAF">
      <w:pPr>
        <w:pStyle w:val="Odsekzoznamu1"/>
        <w:widowControl w:val="0"/>
        <w:numPr>
          <w:ilvl w:val="1"/>
          <w:numId w:val="42"/>
        </w:numPr>
        <w:tabs>
          <w:tab w:val="left" w:pos="720"/>
          <w:tab w:val="left" w:pos="1418"/>
          <w:tab w:val="left" w:pos="1560"/>
        </w:tabs>
        <w:autoSpaceDE w:val="0"/>
        <w:jc w:val="both"/>
        <w:rPr>
          <w:rFonts w:ascii="Times New Roman" w:hAnsi="Times New Roman"/>
          <w:vanish/>
        </w:rPr>
      </w:pPr>
    </w:p>
    <w:p w14:paraId="7B173B74" w14:textId="77777777" w:rsidR="00B16CAF" w:rsidRPr="00165847" w:rsidRDefault="00B16CAF" w:rsidP="00B16CAF">
      <w:pPr>
        <w:pStyle w:val="Odsekzoznamu1"/>
        <w:widowControl w:val="0"/>
        <w:numPr>
          <w:ilvl w:val="1"/>
          <w:numId w:val="42"/>
        </w:numPr>
        <w:tabs>
          <w:tab w:val="left" w:pos="720"/>
          <w:tab w:val="left" w:pos="1418"/>
          <w:tab w:val="left" w:pos="1560"/>
        </w:tabs>
        <w:autoSpaceDE w:val="0"/>
        <w:jc w:val="both"/>
        <w:rPr>
          <w:rFonts w:ascii="Times New Roman" w:hAnsi="Times New Roman"/>
          <w:vanish/>
        </w:rPr>
      </w:pPr>
    </w:p>
    <w:p w14:paraId="4550C235" w14:textId="77777777" w:rsidR="00B16CAF" w:rsidRPr="00165847" w:rsidRDefault="00B16CAF" w:rsidP="00B16CAF">
      <w:pPr>
        <w:widowControl w:val="0"/>
        <w:numPr>
          <w:ilvl w:val="2"/>
          <w:numId w:val="42"/>
        </w:numPr>
        <w:tabs>
          <w:tab w:val="left" w:pos="709"/>
        </w:tabs>
        <w:autoSpaceDE w:val="0"/>
        <w:ind w:left="709" w:hanging="283"/>
        <w:jc w:val="both"/>
        <w:rPr>
          <w:sz w:val="22"/>
          <w:szCs w:val="22"/>
        </w:rPr>
      </w:pPr>
      <w:r w:rsidRPr="00165847">
        <w:rPr>
          <w:sz w:val="22"/>
          <w:szCs w:val="22"/>
        </w:rPr>
        <w:t>sa stali verejne prístupné bez zavinenia príjemcu dôverných informácií,</w:t>
      </w:r>
    </w:p>
    <w:p w14:paraId="463748D7" w14:textId="77777777" w:rsidR="00B16CAF" w:rsidRPr="00165847" w:rsidRDefault="00B16CAF" w:rsidP="00B16CAF">
      <w:pPr>
        <w:widowControl w:val="0"/>
        <w:numPr>
          <w:ilvl w:val="2"/>
          <w:numId w:val="42"/>
        </w:numPr>
        <w:tabs>
          <w:tab w:val="left" w:pos="709"/>
          <w:tab w:val="left" w:pos="1134"/>
        </w:tabs>
        <w:autoSpaceDE w:val="0"/>
        <w:ind w:left="709" w:hanging="283"/>
        <w:jc w:val="both"/>
        <w:rPr>
          <w:sz w:val="22"/>
          <w:szCs w:val="22"/>
        </w:rPr>
      </w:pPr>
      <w:r w:rsidRPr="00165847">
        <w:rPr>
          <w:sz w:val="22"/>
          <w:szCs w:val="22"/>
        </w:rPr>
        <w:t xml:space="preserve">sú už známe pred ich poskytnutím príjemcovi dôverných informácií za predpokladu, že príjemca ich dostal oprávnene, </w:t>
      </w:r>
    </w:p>
    <w:p w14:paraId="51F234EC" w14:textId="77777777" w:rsidR="00B16CAF" w:rsidRPr="00165847" w:rsidRDefault="00B16CAF" w:rsidP="00B16CAF">
      <w:pPr>
        <w:widowControl w:val="0"/>
        <w:numPr>
          <w:ilvl w:val="2"/>
          <w:numId w:val="42"/>
        </w:numPr>
        <w:tabs>
          <w:tab w:val="left" w:pos="709"/>
          <w:tab w:val="left" w:pos="1134"/>
        </w:tabs>
        <w:autoSpaceDE w:val="0"/>
        <w:ind w:left="709" w:hanging="283"/>
        <w:jc w:val="both"/>
        <w:rPr>
          <w:sz w:val="22"/>
          <w:szCs w:val="22"/>
        </w:rPr>
      </w:pPr>
      <w:r w:rsidRPr="00165847">
        <w:rPr>
          <w:sz w:val="22"/>
          <w:szCs w:val="22"/>
        </w:rPr>
        <w:t>príjemca dôverných informácií dostal od tretej strany, ktorá podľa vedomia príjemcu dôverných informácií tiež nie je zmluvnou stranou podliehajúcou podobnej dohode o utajení,</w:t>
      </w:r>
    </w:p>
    <w:p w14:paraId="53E53340" w14:textId="77777777" w:rsidR="00B16CAF" w:rsidRDefault="00B16CAF" w:rsidP="00B16CAF">
      <w:pPr>
        <w:widowControl w:val="0"/>
        <w:numPr>
          <w:ilvl w:val="2"/>
          <w:numId w:val="42"/>
        </w:numPr>
        <w:tabs>
          <w:tab w:val="left" w:pos="709"/>
          <w:tab w:val="left" w:pos="1134"/>
        </w:tabs>
        <w:autoSpaceDE w:val="0"/>
        <w:ind w:left="709" w:hanging="283"/>
        <w:jc w:val="both"/>
        <w:rPr>
          <w:sz w:val="22"/>
          <w:szCs w:val="22"/>
        </w:rPr>
      </w:pPr>
      <w:r w:rsidRPr="00165847">
        <w:rPr>
          <w:sz w:val="22"/>
          <w:szCs w:val="22"/>
        </w:rPr>
        <w:t>boli vypracované nezávisle druhou zmluvnou stranou bez porušenia záväzkov mlčanlivosti uvedených v tejto zmluve.</w:t>
      </w:r>
    </w:p>
    <w:p w14:paraId="1AEBFF36" w14:textId="77777777" w:rsidR="00B16CAF" w:rsidRPr="00165847" w:rsidRDefault="00B16CAF" w:rsidP="00B16CAF">
      <w:pPr>
        <w:widowControl w:val="0"/>
        <w:tabs>
          <w:tab w:val="left" w:pos="1287"/>
        </w:tabs>
        <w:autoSpaceDE w:val="0"/>
        <w:ind w:left="567"/>
        <w:jc w:val="both"/>
        <w:rPr>
          <w:sz w:val="22"/>
          <w:szCs w:val="22"/>
        </w:rPr>
      </w:pPr>
    </w:p>
    <w:p w14:paraId="6AAA6FBD" w14:textId="77777777" w:rsidR="00B16CAF" w:rsidRDefault="00B16CAF" w:rsidP="00B16CAF">
      <w:pPr>
        <w:widowControl w:val="0"/>
        <w:numPr>
          <w:ilvl w:val="0"/>
          <w:numId w:val="44"/>
        </w:numPr>
        <w:tabs>
          <w:tab w:val="left" w:pos="360"/>
        </w:tabs>
        <w:autoSpaceDE w:val="0"/>
        <w:ind w:left="360"/>
        <w:jc w:val="both"/>
        <w:rPr>
          <w:sz w:val="22"/>
          <w:szCs w:val="22"/>
        </w:rPr>
      </w:pPr>
      <w:r w:rsidRPr="00165847">
        <w:rPr>
          <w:sz w:val="22"/>
          <w:szCs w:val="22"/>
        </w:rPr>
        <w:t>Zmluvné strany sú povinné zabezpečiť, aby dôverné informácie neboli poskytnuté akejkoľvek tretej strane bez predchádzajúceho písomného súhlasu druhej Zmluvnej strany. Povinnosť zachovať mlčanlivosť v zmysle tohto článku sa neuplatňuje v prípade, ak je niektorá zo Zmluvných strán povinná, podľa všeobecne záväzného predpisu alebo súdneho alebo správneho rozhodnutia, alebo za účelom vyriešenia akéhokoľvek sporu, ktorý rozhoduje súdny alebo správny orgán, poskytnúť akékoľvek dôverné informácie príslušnému súdnemu alebo správnemu orgánu; v prípade akéhokoľvek takéhoto poskytnutia musí Zmluvná strana poskytujúca takéto dôverné informácie vyvinúť rozumné úsilie, aby daný orgán neposkytol dôverné informácie tretím stranám, najmä tým, že riadne označí dôverné informácie ako predmet obchodného tajomstva.</w:t>
      </w:r>
    </w:p>
    <w:p w14:paraId="278D9D8C" w14:textId="77777777" w:rsidR="00B16CAF" w:rsidRPr="00165847" w:rsidRDefault="00B16CAF" w:rsidP="00B16CAF">
      <w:pPr>
        <w:widowControl w:val="0"/>
        <w:tabs>
          <w:tab w:val="left" w:pos="360"/>
        </w:tabs>
        <w:autoSpaceDE w:val="0"/>
        <w:jc w:val="both"/>
        <w:rPr>
          <w:sz w:val="22"/>
          <w:szCs w:val="22"/>
        </w:rPr>
      </w:pPr>
    </w:p>
    <w:p w14:paraId="7EE1CF4F" w14:textId="77777777" w:rsidR="00B16CAF" w:rsidRDefault="00B16CAF" w:rsidP="00B16CAF">
      <w:pPr>
        <w:widowControl w:val="0"/>
        <w:numPr>
          <w:ilvl w:val="0"/>
          <w:numId w:val="44"/>
        </w:numPr>
        <w:tabs>
          <w:tab w:val="left" w:pos="360"/>
        </w:tabs>
        <w:autoSpaceDE w:val="0"/>
        <w:ind w:left="360"/>
        <w:jc w:val="both"/>
        <w:rPr>
          <w:sz w:val="22"/>
          <w:szCs w:val="22"/>
        </w:rPr>
      </w:pPr>
      <w:r w:rsidRPr="00165847">
        <w:rPr>
          <w:sz w:val="22"/>
          <w:szCs w:val="22"/>
        </w:rPr>
        <w:t>Povinnosť mlčanlivosti v zmysle tohto článku sa tiež neuplatňuje v prípade, ak niektorá Zmluvná strana poskytne dôverné informácie svojim riaditeľom, konateľom, spoločníkom alebo bankám alebo finančným inštitúciám, alebo svojim odborným poradcom, za predpokladu, že tieto osoby budú potrebovať poznať tieto dôverné informácie a tieto osoby budú riadne oboznámené príslušnou Zmluvnou stranou o záväzku mlčanlivosti v súvislosti s dôvernými informáciami.</w:t>
      </w:r>
    </w:p>
    <w:p w14:paraId="37DB0688" w14:textId="77777777" w:rsidR="00B16CAF" w:rsidRPr="00165847" w:rsidRDefault="00B16CAF" w:rsidP="00B16CAF">
      <w:pPr>
        <w:widowControl w:val="0"/>
        <w:tabs>
          <w:tab w:val="left" w:pos="360"/>
        </w:tabs>
        <w:autoSpaceDE w:val="0"/>
        <w:jc w:val="both"/>
        <w:rPr>
          <w:sz w:val="22"/>
          <w:szCs w:val="22"/>
        </w:rPr>
      </w:pPr>
    </w:p>
    <w:p w14:paraId="68965A8F" w14:textId="77777777" w:rsidR="00B16CAF" w:rsidRDefault="00B16CAF" w:rsidP="00B16CAF">
      <w:pPr>
        <w:widowControl w:val="0"/>
        <w:numPr>
          <w:ilvl w:val="0"/>
          <w:numId w:val="44"/>
        </w:numPr>
        <w:tabs>
          <w:tab w:val="left" w:pos="360"/>
        </w:tabs>
        <w:autoSpaceDE w:val="0"/>
        <w:ind w:left="360"/>
        <w:jc w:val="both"/>
        <w:rPr>
          <w:sz w:val="22"/>
          <w:szCs w:val="22"/>
        </w:rPr>
      </w:pPr>
      <w:r w:rsidRPr="00165847">
        <w:rPr>
          <w:sz w:val="22"/>
          <w:szCs w:val="22"/>
        </w:rPr>
        <w:t>Povinnosť zachovávať mlčanlivosť podľa tohto článku Zmluvy pretrváva aj po ukončení tejto Zmluvy, pokiaľ sa dôverné informácie nestanú verejne známe akýmkoľvek spôsobom iným ako prostredníctvom nedbanlivosti, úmyselného činu alebo porušenia povinnosti alebo záväzku ktoroukoľvek Zmluvnou stranou v zmysle tejto Zmluvy.</w:t>
      </w:r>
    </w:p>
    <w:p w14:paraId="6B1D00E7" w14:textId="77777777" w:rsidR="00B16CAF" w:rsidRDefault="00B16CAF" w:rsidP="00B16CAF">
      <w:pPr>
        <w:widowControl w:val="0"/>
        <w:tabs>
          <w:tab w:val="left" w:pos="360"/>
        </w:tabs>
        <w:autoSpaceDE w:val="0"/>
        <w:ind w:left="360"/>
        <w:jc w:val="both"/>
        <w:rPr>
          <w:sz w:val="22"/>
          <w:szCs w:val="22"/>
        </w:rPr>
      </w:pPr>
    </w:p>
    <w:p w14:paraId="52B89FC5" w14:textId="77777777" w:rsidR="00B16CAF" w:rsidRDefault="00B16CAF" w:rsidP="00B16CAF">
      <w:pPr>
        <w:widowControl w:val="0"/>
        <w:tabs>
          <w:tab w:val="left" w:pos="360"/>
        </w:tabs>
        <w:autoSpaceDE w:val="0"/>
        <w:ind w:left="360"/>
        <w:jc w:val="center"/>
        <w:rPr>
          <w:b/>
          <w:sz w:val="22"/>
          <w:szCs w:val="22"/>
        </w:rPr>
      </w:pPr>
    </w:p>
    <w:p w14:paraId="0FD61A2B" w14:textId="77777777" w:rsidR="00B16CAF" w:rsidRDefault="00B16CAF" w:rsidP="00B16CAF">
      <w:pPr>
        <w:widowControl w:val="0"/>
        <w:tabs>
          <w:tab w:val="left" w:pos="360"/>
        </w:tabs>
        <w:autoSpaceDE w:val="0"/>
        <w:ind w:left="360"/>
        <w:jc w:val="center"/>
        <w:rPr>
          <w:b/>
          <w:sz w:val="22"/>
          <w:szCs w:val="22"/>
        </w:rPr>
      </w:pPr>
    </w:p>
    <w:p w14:paraId="23B68FAE" w14:textId="77777777" w:rsidR="00B16CAF" w:rsidRPr="00165847" w:rsidRDefault="00B16CAF" w:rsidP="00B16CAF">
      <w:pPr>
        <w:widowControl w:val="0"/>
        <w:tabs>
          <w:tab w:val="left" w:pos="360"/>
        </w:tabs>
        <w:autoSpaceDE w:val="0"/>
        <w:ind w:left="360"/>
        <w:jc w:val="center"/>
        <w:rPr>
          <w:b/>
          <w:sz w:val="22"/>
          <w:szCs w:val="22"/>
        </w:rPr>
      </w:pPr>
      <w:r w:rsidRPr="00165847">
        <w:rPr>
          <w:b/>
          <w:sz w:val="22"/>
          <w:szCs w:val="22"/>
        </w:rPr>
        <w:t>Článok XIV.</w:t>
      </w:r>
    </w:p>
    <w:p w14:paraId="2DB2D88F" w14:textId="77777777" w:rsidR="00B16CAF" w:rsidRDefault="00B16CAF" w:rsidP="00B16CAF">
      <w:pPr>
        <w:widowControl w:val="0"/>
        <w:tabs>
          <w:tab w:val="left" w:pos="360"/>
        </w:tabs>
        <w:autoSpaceDE w:val="0"/>
        <w:ind w:left="360"/>
        <w:jc w:val="center"/>
        <w:rPr>
          <w:sz w:val="22"/>
          <w:szCs w:val="22"/>
        </w:rPr>
      </w:pPr>
      <w:r w:rsidRPr="00165847">
        <w:rPr>
          <w:b/>
          <w:sz w:val="22"/>
          <w:szCs w:val="22"/>
        </w:rPr>
        <w:t>Trvanie zmluvy a spôsoby jej ukončenia</w:t>
      </w:r>
    </w:p>
    <w:p w14:paraId="412AB154" w14:textId="77777777" w:rsidR="00B16CAF" w:rsidRPr="00165847" w:rsidRDefault="00B16CAF" w:rsidP="00B16CAF">
      <w:pPr>
        <w:widowControl w:val="0"/>
        <w:tabs>
          <w:tab w:val="left" w:pos="360"/>
        </w:tabs>
        <w:autoSpaceDE w:val="0"/>
        <w:ind w:left="360"/>
        <w:jc w:val="center"/>
        <w:rPr>
          <w:sz w:val="22"/>
          <w:szCs w:val="22"/>
        </w:rPr>
      </w:pPr>
    </w:p>
    <w:p w14:paraId="1DE1B304" w14:textId="77777777" w:rsidR="00B16CAF" w:rsidRDefault="00B16CAF" w:rsidP="00B16CAF">
      <w:pPr>
        <w:widowControl w:val="0"/>
        <w:numPr>
          <w:ilvl w:val="0"/>
          <w:numId w:val="45"/>
        </w:numPr>
        <w:tabs>
          <w:tab w:val="left" w:pos="360"/>
          <w:tab w:val="left" w:pos="567"/>
        </w:tabs>
        <w:autoSpaceDE w:val="0"/>
        <w:ind w:left="360"/>
        <w:jc w:val="both"/>
        <w:rPr>
          <w:sz w:val="22"/>
          <w:szCs w:val="22"/>
        </w:rPr>
      </w:pPr>
      <w:r w:rsidRPr="00165847">
        <w:rPr>
          <w:sz w:val="22"/>
          <w:szCs w:val="22"/>
        </w:rPr>
        <w:t>Koncesná zmluva sa uzatvára na dobu určitú, ktorá je totožná s trvaním Koncesnej lehoty podľa článku XI. tejto Zmluvy.</w:t>
      </w:r>
    </w:p>
    <w:p w14:paraId="769D6F93" w14:textId="77777777" w:rsidR="00B16CAF" w:rsidRPr="00165847" w:rsidRDefault="00B16CAF" w:rsidP="00B16CAF">
      <w:pPr>
        <w:widowControl w:val="0"/>
        <w:tabs>
          <w:tab w:val="left" w:pos="360"/>
          <w:tab w:val="left" w:pos="567"/>
        </w:tabs>
        <w:autoSpaceDE w:val="0"/>
        <w:ind w:left="360"/>
        <w:jc w:val="both"/>
        <w:rPr>
          <w:sz w:val="22"/>
          <w:szCs w:val="22"/>
        </w:rPr>
      </w:pPr>
    </w:p>
    <w:p w14:paraId="10CE536A" w14:textId="77777777" w:rsidR="00B16CAF" w:rsidRDefault="00B16CAF" w:rsidP="00B16CAF">
      <w:pPr>
        <w:widowControl w:val="0"/>
        <w:numPr>
          <w:ilvl w:val="0"/>
          <w:numId w:val="45"/>
        </w:numPr>
        <w:tabs>
          <w:tab w:val="left" w:pos="360"/>
          <w:tab w:val="left" w:pos="567"/>
        </w:tabs>
        <w:autoSpaceDE w:val="0"/>
        <w:ind w:left="360"/>
        <w:jc w:val="both"/>
        <w:rPr>
          <w:sz w:val="22"/>
          <w:szCs w:val="22"/>
        </w:rPr>
      </w:pPr>
      <w:r w:rsidRPr="00165847">
        <w:rPr>
          <w:sz w:val="22"/>
          <w:szCs w:val="22"/>
        </w:rPr>
        <w:t>Zmluvné strany sa dohodli, že túto Zmluvu je možné ukončiť na základe písomnej dohody Zmluvných strán. Jednostranne možno túto Zmluvu ukončiť len odstúpením od nej, a to len z dôvodov uvedených v ustanoveniach zákona a</w:t>
      </w:r>
      <w:r>
        <w:rPr>
          <w:sz w:val="22"/>
          <w:szCs w:val="22"/>
        </w:rPr>
        <w:t xml:space="preserve"> z dôvodov </w:t>
      </w:r>
      <w:r w:rsidRPr="00165847">
        <w:rPr>
          <w:sz w:val="22"/>
          <w:szCs w:val="22"/>
        </w:rPr>
        <w:t>dohodnutých v tejto Zmluve.</w:t>
      </w:r>
    </w:p>
    <w:p w14:paraId="5662CA78" w14:textId="77777777" w:rsidR="00B16CAF" w:rsidRDefault="00B16CAF" w:rsidP="00B16CAF">
      <w:pPr>
        <w:pStyle w:val="Odsekzoznamu"/>
        <w:rPr>
          <w:rStyle w:val="Zvraznenie"/>
          <w:i w:val="0"/>
          <w:sz w:val="22"/>
          <w:szCs w:val="22"/>
        </w:rPr>
      </w:pPr>
    </w:p>
    <w:p w14:paraId="26FE49F1" w14:textId="77777777" w:rsidR="00B16CAF" w:rsidRPr="00155763" w:rsidRDefault="00B16CAF" w:rsidP="00B16CAF">
      <w:pPr>
        <w:pStyle w:val="Odsekzoznamu"/>
        <w:widowControl w:val="0"/>
        <w:numPr>
          <w:ilvl w:val="0"/>
          <w:numId w:val="45"/>
        </w:numPr>
        <w:tabs>
          <w:tab w:val="clear" w:pos="720"/>
          <w:tab w:val="left" w:pos="284"/>
        </w:tabs>
        <w:autoSpaceDE w:val="0"/>
        <w:ind w:left="284" w:hanging="284"/>
        <w:jc w:val="both"/>
        <w:rPr>
          <w:sz w:val="22"/>
          <w:szCs w:val="22"/>
        </w:rPr>
      </w:pPr>
      <w:r w:rsidRPr="00155763">
        <w:rPr>
          <w:rStyle w:val="Zvraznenie"/>
          <w:sz w:val="22"/>
          <w:szCs w:val="22"/>
        </w:rPr>
        <w:t>Obstarávateľ</w:t>
      </w:r>
      <w:r w:rsidRPr="00155763">
        <w:rPr>
          <w:sz w:val="22"/>
          <w:szCs w:val="22"/>
        </w:rPr>
        <w:t xml:space="preserve"> je oprávnený odstúpiť od tejto Zmluvy v prípade, ak Koncesionár bude v rozpore s touto Koncesnou zmluvou, a bez súhlasu Obstarávateľa, využívať Nebytový priestor inak, ako na účely dohodnuté v tejto Zmluve.</w:t>
      </w:r>
    </w:p>
    <w:p w14:paraId="04676F0E" w14:textId="77777777" w:rsidR="00B16CAF" w:rsidRDefault="00B16CAF" w:rsidP="00B16CAF">
      <w:pPr>
        <w:pStyle w:val="Odsekzoznamu"/>
        <w:rPr>
          <w:sz w:val="22"/>
          <w:szCs w:val="22"/>
        </w:rPr>
      </w:pPr>
    </w:p>
    <w:p w14:paraId="0F1C3106" w14:textId="77777777" w:rsidR="00B16CAF" w:rsidRDefault="00B16CAF" w:rsidP="00B16CAF">
      <w:pPr>
        <w:widowControl w:val="0"/>
        <w:numPr>
          <w:ilvl w:val="0"/>
          <w:numId w:val="45"/>
        </w:numPr>
        <w:tabs>
          <w:tab w:val="left" w:pos="360"/>
          <w:tab w:val="left" w:pos="567"/>
        </w:tabs>
        <w:autoSpaceDE w:val="0"/>
        <w:ind w:left="360"/>
        <w:jc w:val="both"/>
        <w:rPr>
          <w:sz w:val="22"/>
          <w:szCs w:val="22"/>
        </w:rPr>
      </w:pPr>
      <w:r w:rsidRPr="004F456F">
        <w:rPr>
          <w:sz w:val="22"/>
          <w:szCs w:val="22"/>
        </w:rPr>
        <w:t>Zmluvné strany sa dohodli, že Obstarávateľ je oprávnený od tejto Zmluvy odstúpiť aj v prípade, ak Koncesionár poruší svoju povinnosť dokončiť dielo v celom dohodnutom rozsahu v lehote stanovej v Článku III. bode 3 tejto Zmluvy</w:t>
      </w:r>
      <w:r>
        <w:rPr>
          <w:sz w:val="22"/>
          <w:szCs w:val="22"/>
        </w:rPr>
        <w:t>.</w:t>
      </w:r>
    </w:p>
    <w:p w14:paraId="47916ADA" w14:textId="77777777" w:rsidR="00B16CAF" w:rsidRDefault="00B16CAF" w:rsidP="00B16CAF">
      <w:pPr>
        <w:pStyle w:val="Odsekzoznamu"/>
        <w:rPr>
          <w:sz w:val="22"/>
          <w:szCs w:val="22"/>
        </w:rPr>
      </w:pPr>
    </w:p>
    <w:p w14:paraId="30BD0576" w14:textId="77777777" w:rsidR="00B16CAF" w:rsidRDefault="00B16CAF" w:rsidP="00B16CAF">
      <w:pPr>
        <w:widowControl w:val="0"/>
        <w:numPr>
          <w:ilvl w:val="0"/>
          <w:numId w:val="45"/>
        </w:numPr>
        <w:tabs>
          <w:tab w:val="left" w:pos="360"/>
          <w:tab w:val="left" w:pos="567"/>
        </w:tabs>
        <w:autoSpaceDE w:val="0"/>
        <w:ind w:left="360"/>
        <w:jc w:val="both"/>
        <w:rPr>
          <w:sz w:val="22"/>
          <w:szCs w:val="22"/>
        </w:rPr>
      </w:pPr>
      <w:r w:rsidRPr="004F456F">
        <w:rPr>
          <w:sz w:val="22"/>
          <w:szCs w:val="22"/>
        </w:rPr>
        <w:t xml:space="preserve">Obstarávateľ je oprávnený od tejto Zmluvy odstúpiť v prípade, ak dôjde k obmedzeniu alebo prerušeniu prevádzkovania </w:t>
      </w:r>
      <w:r w:rsidRPr="004F456F">
        <w:rPr>
          <w:sz w:val="22"/>
          <w:szCs w:val="22"/>
          <w:shd w:val="clear" w:color="auto" w:fill="FFFFFF"/>
        </w:rPr>
        <w:t>Technologického zariadenia</w:t>
      </w:r>
      <w:r w:rsidRPr="004F456F">
        <w:rPr>
          <w:sz w:val="22"/>
          <w:szCs w:val="22"/>
        </w:rPr>
        <w:t xml:space="preserve"> podľa Článku VIII. tejto Zmluvy </w:t>
      </w:r>
      <w:r w:rsidRPr="004F456F">
        <w:rPr>
          <w:sz w:val="22"/>
          <w:szCs w:val="22"/>
          <w:shd w:val="clear" w:color="auto" w:fill="FFFFFF"/>
        </w:rPr>
        <w:t xml:space="preserve">z akéhokoľvek dôvodu, za ktorý zodpovedá Koncesionár, </w:t>
      </w:r>
      <w:r>
        <w:rPr>
          <w:sz w:val="22"/>
          <w:szCs w:val="22"/>
          <w:shd w:val="clear" w:color="auto" w:fill="FFFFFF"/>
        </w:rPr>
        <w:t xml:space="preserve">na dobu viac ako 48 (štyridsaťosem) po sebe nasledujúcich hodín, alebo na dobu viac ako 120 hodín, počas ktorýchkoľvek 3 (troch) mesiacov trvania tejto Zmluvy.   </w:t>
      </w:r>
      <w:r w:rsidRPr="004F456F">
        <w:rPr>
          <w:sz w:val="22"/>
          <w:szCs w:val="22"/>
          <w:shd w:val="clear" w:color="auto" w:fill="FFFFFF"/>
        </w:rPr>
        <w:t xml:space="preserve"> </w:t>
      </w:r>
    </w:p>
    <w:p w14:paraId="5E8758A8" w14:textId="77777777" w:rsidR="00B16CAF" w:rsidRDefault="00B16CAF" w:rsidP="00B16CAF">
      <w:pPr>
        <w:pStyle w:val="Odsekzoznamu"/>
        <w:rPr>
          <w:sz w:val="22"/>
          <w:szCs w:val="22"/>
        </w:rPr>
      </w:pPr>
    </w:p>
    <w:p w14:paraId="0961083D" w14:textId="77777777" w:rsidR="00B16CAF" w:rsidRDefault="00B16CAF" w:rsidP="00B16CAF">
      <w:pPr>
        <w:widowControl w:val="0"/>
        <w:numPr>
          <w:ilvl w:val="0"/>
          <w:numId w:val="45"/>
        </w:numPr>
        <w:tabs>
          <w:tab w:val="left" w:pos="360"/>
          <w:tab w:val="left" w:pos="567"/>
        </w:tabs>
        <w:autoSpaceDE w:val="0"/>
        <w:ind w:left="360"/>
        <w:jc w:val="both"/>
        <w:rPr>
          <w:sz w:val="22"/>
          <w:szCs w:val="22"/>
        </w:rPr>
      </w:pPr>
      <w:r w:rsidRPr="00DF1C90">
        <w:rPr>
          <w:sz w:val="22"/>
          <w:szCs w:val="22"/>
        </w:rPr>
        <w:t xml:space="preserve">Koncesionár je oprávnený od tejto Koncesnej zmluvy odstúpiť aj v prípade, ak Obstarávateľ bude v omeškaní s úhradou aspoň jednej mesačnej odplaty a neuhradí ju ani do tridsiatich (30) dní odo dňa doručenia </w:t>
      </w:r>
      <w:r>
        <w:rPr>
          <w:sz w:val="22"/>
          <w:szCs w:val="22"/>
        </w:rPr>
        <w:t xml:space="preserve">následnej </w:t>
      </w:r>
      <w:r w:rsidRPr="00DF1C90">
        <w:rPr>
          <w:sz w:val="22"/>
          <w:szCs w:val="22"/>
        </w:rPr>
        <w:t>písomnej výzvy na jej úhradu.</w:t>
      </w:r>
    </w:p>
    <w:p w14:paraId="6A85D284" w14:textId="77777777" w:rsidR="00B16CAF" w:rsidRDefault="00B16CAF" w:rsidP="00B16CAF">
      <w:pPr>
        <w:pStyle w:val="Odsekzoznamu"/>
        <w:rPr>
          <w:sz w:val="22"/>
          <w:szCs w:val="22"/>
        </w:rPr>
      </w:pPr>
    </w:p>
    <w:p w14:paraId="2AEA014C" w14:textId="77777777" w:rsidR="00B16CAF" w:rsidRDefault="00B16CAF" w:rsidP="00B16CAF">
      <w:pPr>
        <w:widowControl w:val="0"/>
        <w:numPr>
          <w:ilvl w:val="0"/>
          <w:numId w:val="45"/>
        </w:numPr>
        <w:tabs>
          <w:tab w:val="left" w:pos="360"/>
          <w:tab w:val="left" w:pos="567"/>
        </w:tabs>
        <w:autoSpaceDE w:val="0"/>
        <w:ind w:left="360"/>
        <w:jc w:val="both"/>
        <w:rPr>
          <w:sz w:val="22"/>
          <w:szCs w:val="22"/>
        </w:rPr>
      </w:pPr>
      <w:r w:rsidRPr="00165847">
        <w:rPr>
          <w:sz w:val="22"/>
          <w:szCs w:val="22"/>
        </w:rPr>
        <w:t xml:space="preserve">Odstúpenie od tejto Koncesnej zmluvy sa uskutočňuje písomným oznámením adresovaným druhej Zmluvnej strane. Odstúpenie od Koncesnej zmluvy nadobúda účinnosť </w:t>
      </w:r>
      <w:r>
        <w:rPr>
          <w:sz w:val="22"/>
          <w:szCs w:val="22"/>
        </w:rPr>
        <w:t xml:space="preserve">dňom </w:t>
      </w:r>
      <w:r w:rsidRPr="00165847">
        <w:rPr>
          <w:sz w:val="22"/>
          <w:szCs w:val="22"/>
        </w:rPr>
        <w:t xml:space="preserve">doručenia písomného oznámenia o odstúpení </w:t>
      </w:r>
      <w:r w:rsidRPr="00E30DB2">
        <w:rPr>
          <w:sz w:val="22"/>
          <w:szCs w:val="22"/>
        </w:rPr>
        <w:t xml:space="preserve">od Zmluvy druhej Zmluvnej strane. Odstúpenie od Koncesnej zmluvy sa nedotýka ustanovení, ktorých sa nedotýka odstúpenie od Koncesnej zmluvy v zmysle </w:t>
      </w:r>
      <w:r w:rsidRPr="00E30DB2">
        <w:rPr>
          <w:sz w:val="22"/>
          <w:szCs w:val="22"/>
          <w:shd w:val="clear" w:color="auto" w:fill="FFFFFF"/>
        </w:rPr>
        <w:t>ust. § 351 ods. 1 Obchodného zákonníka</w:t>
      </w:r>
      <w:r w:rsidRPr="00E30DB2">
        <w:rPr>
          <w:sz w:val="22"/>
          <w:szCs w:val="22"/>
        </w:rPr>
        <w:t>.</w:t>
      </w:r>
    </w:p>
    <w:p w14:paraId="6E40974D" w14:textId="77777777" w:rsidR="00B16CAF" w:rsidRPr="00165847" w:rsidRDefault="00B16CAF" w:rsidP="00B16CAF">
      <w:pPr>
        <w:widowControl w:val="0"/>
        <w:tabs>
          <w:tab w:val="left" w:pos="360"/>
          <w:tab w:val="left" w:pos="567"/>
        </w:tabs>
        <w:autoSpaceDE w:val="0"/>
        <w:jc w:val="both"/>
        <w:rPr>
          <w:sz w:val="22"/>
          <w:szCs w:val="22"/>
        </w:rPr>
      </w:pPr>
    </w:p>
    <w:p w14:paraId="3EF944E2" w14:textId="77777777" w:rsidR="00B16CAF" w:rsidRDefault="00B16CAF" w:rsidP="00B16CAF">
      <w:pPr>
        <w:widowControl w:val="0"/>
        <w:numPr>
          <w:ilvl w:val="0"/>
          <w:numId w:val="45"/>
        </w:numPr>
        <w:tabs>
          <w:tab w:val="left" w:pos="360"/>
          <w:tab w:val="left" w:pos="567"/>
        </w:tabs>
        <w:autoSpaceDE w:val="0"/>
        <w:ind w:left="360"/>
        <w:jc w:val="both"/>
        <w:rPr>
          <w:sz w:val="22"/>
          <w:szCs w:val="22"/>
        </w:rPr>
      </w:pPr>
      <w:r>
        <w:rPr>
          <w:sz w:val="22"/>
          <w:szCs w:val="22"/>
          <w:shd w:val="clear" w:color="auto" w:fill="FFFFFF"/>
        </w:rPr>
        <w:t>V</w:t>
      </w:r>
      <w:r w:rsidRPr="00E30DB2">
        <w:rPr>
          <w:sz w:val="22"/>
          <w:szCs w:val="22"/>
          <w:shd w:val="clear" w:color="auto" w:fill="FFFFFF"/>
        </w:rPr>
        <w:t xml:space="preserve"> prípade takého porušenia </w:t>
      </w:r>
      <w:r>
        <w:rPr>
          <w:sz w:val="22"/>
          <w:szCs w:val="22"/>
          <w:shd w:val="clear" w:color="auto" w:fill="FFFFFF"/>
        </w:rPr>
        <w:t xml:space="preserve">Koncesnej </w:t>
      </w:r>
      <w:r w:rsidRPr="00E30DB2">
        <w:rPr>
          <w:sz w:val="22"/>
          <w:szCs w:val="22"/>
          <w:shd w:val="clear" w:color="auto" w:fill="FFFFFF"/>
        </w:rPr>
        <w:t>zmluvy ktoroukoľvek Zmluvnou stranou, ktoré bude zakladať právo druhej zmluvnej strany na odstúpenie od Zmluvy</w:t>
      </w:r>
      <w:r>
        <w:rPr>
          <w:sz w:val="22"/>
          <w:szCs w:val="22"/>
          <w:shd w:val="clear" w:color="auto" w:fill="FFFFFF"/>
        </w:rPr>
        <w:t>,</w:t>
      </w:r>
      <w:r w:rsidRPr="00E30DB2">
        <w:rPr>
          <w:sz w:val="22"/>
          <w:szCs w:val="22"/>
          <w:shd w:val="clear" w:color="auto" w:fill="FFFFFF"/>
        </w:rPr>
        <w:t xml:space="preserve"> alebo na iné jednostranné ukončenie tejto Zmluvy, </w:t>
      </w:r>
      <w:r>
        <w:rPr>
          <w:sz w:val="22"/>
          <w:szCs w:val="22"/>
          <w:shd w:val="clear" w:color="auto" w:fill="FFFFFF"/>
        </w:rPr>
        <w:t xml:space="preserve">je </w:t>
      </w:r>
      <w:r w:rsidRPr="00E30DB2">
        <w:rPr>
          <w:sz w:val="22"/>
          <w:szCs w:val="22"/>
          <w:shd w:val="clear" w:color="auto" w:fill="FFFFFF"/>
        </w:rPr>
        <w:t>porušujúca Zmluvná strana povinná nahradiť druhej Zmluvnej strane všetku tým spôsobenú škodu, vrátane ušlého zisku, pokiaľ sa Zmluvné strany nedohodnú inak. Takto určenú škodu je porušujúca Zmluvná strana povinná zaplatiť druhej Zmluvnej strane najneskôr do tridsiatich (30) dní odo dňa ukončenia Zmluvy.</w:t>
      </w:r>
    </w:p>
    <w:p w14:paraId="7BD458C1" w14:textId="77777777" w:rsidR="00B16CAF" w:rsidRDefault="00B16CAF" w:rsidP="00B16CAF">
      <w:pPr>
        <w:pStyle w:val="Odsekzoznamu"/>
        <w:rPr>
          <w:sz w:val="22"/>
          <w:szCs w:val="22"/>
          <w:shd w:val="clear" w:color="auto" w:fill="FFFFFF"/>
        </w:rPr>
      </w:pPr>
    </w:p>
    <w:p w14:paraId="1C5DEF55" w14:textId="77777777" w:rsidR="00B16CAF" w:rsidRDefault="00B16CAF" w:rsidP="00B16CAF">
      <w:pPr>
        <w:widowControl w:val="0"/>
        <w:numPr>
          <w:ilvl w:val="0"/>
          <w:numId w:val="45"/>
        </w:numPr>
        <w:tabs>
          <w:tab w:val="left" w:pos="360"/>
          <w:tab w:val="left" w:pos="567"/>
        </w:tabs>
        <w:autoSpaceDE w:val="0"/>
        <w:ind w:left="360"/>
        <w:jc w:val="both"/>
        <w:rPr>
          <w:sz w:val="22"/>
          <w:szCs w:val="22"/>
          <w:shd w:val="clear" w:color="auto" w:fill="FFFFFF"/>
        </w:rPr>
      </w:pPr>
      <w:r w:rsidRPr="00FE4908">
        <w:rPr>
          <w:sz w:val="22"/>
          <w:szCs w:val="22"/>
          <w:shd w:val="clear" w:color="auto" w:fill="FFFFFF"/>
        </w:rPr>
        <w:t xml:space="preserve">Zmluvné strany sa ďalej dohodli, že ku dňu skončenia tejto Koncesnej zmluvy je </w:t>
      </w:r>
      <w:r w:rsidRPr="00FE4908">
        <w:rPr>
          <w:sz w:val="22"/>
          <w:szCs w:val="22"/>
        </w:rPr>
        <w:t>Koncesionár povinný ukončiť práce na Technologickom zariadení a odovzdať ich</w:t>
      </w:r>
      <w:r>
        <w:rPr>
          <w:sz w:val="22"/>
          <w:szCs w:val="22"/>
        </w:rPr>
        <w:t xml:space="preserve">, ako aj celý Koncesný majetok </w:t>
      </w:r>
      <w:r w:rsidRPr="00FE4908">
        <w:rPr>
          <w:sz w:val="22"/>
          <w:szCs w:val="22"/>
        </w:rPr>
        <w:t xml:space="preserve">Obstarávateľovi, </w:t>
      </w:r>
      <w:r>
        <w:rPr>
          <w:sz w:val="22"/>
          <w:szCs w:val="22"/>
        </w:rPr>
        <w:t xml:space="preserve">a to </w:t>
      </w:r>
      <w:r w:rsidRPr="00FE4908">
        <w:rPr>
          <w:sz w:val="22"/>
          <w:szCs w:val="22"/>
        </w:rPr>
        <w:t>vrátane Technologického zariadenia Koncesionára</w:t>
      </w:r>
      <w:r>
        <w:rPr>
          <w:sz w:val="22"/>
          <w:szCs w:val="22"/>
        </w:rPr>
        <w:t>, diela a akýchkoľvek a všetkých vykonaných prác, hnuteľných vecí, stavebných úprav, či dodávok, ktoré na základe tejto Zmluvy vykonal a pod.</w:t>
      </w:r>
      <w:r w:rsidRPr="00FE4908">
        <w:rPr>
          <w:sz w:val="22"/>
          <w:szCs w:val="22"/>
        </w:rPr>
        <w:t xml:space="preserve">; Obstarávateľ je povinný tieto práce a veci prevziať a zaplatiť Koncesionárovi ich odkupnú cenu v zmysle Prílohy č. 2 tejto Zmluvy, a to najneskôr do </w:t>
      </w:r>
      <w:r>
        <w:rPr>
          <w:sz w:val="22"/>
          <w:szCs w:val="22"/>
        </w:rPr>
        <w:t>šesťdesiatich (6</w:t>
      </w:r>
      <w:r w:rsidRPr="00FE4908">
        <w:rPr>
          <w:sz w:val="22"/>
          <w:szCs w:val="22"/>
        </w:rPr>
        <w:t xml:space="preserve">0) dní odo dňa </w:t>
      </w:r>
      <w:r>
        <w:rPr>
          <w:sz w:val="22"/>
          <w:szCs w:val="22"/>
        </w:rPr>
        <w:t>takéhoto s</w:t>
      </w:r>
      <w:r w:rsidRPr="00FE4908">
        <w:rPr>
          <w:sz w:val="22"/>
          <w:szCs w:val="22"/>
        </w:rPr>
        <w:t xml:space="preserve">končenia Zmluvy. </w:t>
      </w:r>
      <w:r w:rsidRPr="008B79FD">
        <w:rPr>
          <w:sz w:val="22"/>
          <w:szCs w:val="22"/>
          <w:shd w:val="clear" w:color="auto" w:fill="FFFFFF"/>
        </w:rPr>
        <w:t xml:space="preserve">V prípade, že  k ukončeniu tejto Zmluvy </w:t>
      </w:r>
      <w:r>
        <w:rPr>
          <w:sz w:val="22"/>
          <w:szCs w:val="22"/>
          <w:shd w:val="clear" w:color="auto" w:fill="FFFFFF"/>
        </w:rPr>
        <w:t xml:space="preserve">dôjde </w:t>
      </w:r>
      <w:r w:rsidRPr="008B79FD">
        <w:rPr>
          <w:sz w:val="22"/>
          <w:szCs w:val="22"/>
          <w:shd w:val="clear" w:color="auto" w:fill="FFFFFF"/>
        </w:rPr>
        <w:t>v iných ako hraničných termínoch definovaných v  Prílohe č. 2</w:t>
      </w:r>
      <w:r>
        <w:rPr>
          <w:sz w:val="22"/>
          <w:szCs w:val="22"/>
          <w:shd w:val="clear" w:color="auto" w:fill="FFFFFF"/>
        </w:rPr>
        <w:t xml:space="preserve"> tejto Zmluvy</w:t>
      </w:r>
      <w:r w:rsidRPr="008B79FD">
        <w:rPr>
          <w:sz w:val="22"/>
          <w:szCs w:val="22"/>
          <w:shd w:val="clear" w:color="auto" w:fill="FFFFFF"/>
        </w:rPr>
        <w:t xml:space="preserve">, výška </w:t>
      </w:r>
      <w:r>
        <w:rPr>
          <w:sz w:val="22"/>
          <w:szCs w:val="22"/>
          <w:shd w:val="clear" w:color="auto" w:fill="FFFFFF"/>
        </w:rPr>
        <w:t>odkupnej ceny bude určená alikvotne podľa</w:t>
      </w:r>
      <w:r w:rsidRPr="008B79FD">
        <w:rPr>
          <w:sz w:val="22"/>
          <w:szCs w:val="22"/>
          <w:shd w:val="clear" w:color="auto" w:fill="FFFFFF"/>
        </w:rPr>
        <w:t xml:space="preserve"> Príloh</w:t>
      </w:r>
      <w:r>
        <w:rPr>
          <w:sz w:val="22"/>
          <w:szCs w:val="22"/>
          <w:shd w:val="clear" w:color="auto" w:fill="FFFFFF"/>
        </w:rPr>
        <w:t>y</w:t>
      </w:r>
      <w:r w:rsidRPr="008B79FD">
        <w:rPr>
          <w:sz w:val="22"/>
          <w:szCs w:val="22"/>
          <w:shd w:val="clear" w:color="auto" w:fill="FFFFFF"/>
        </w:rPr>
        <w:t xml:space="preserve"> č. 2. </w:t>
      </w:r>
    </w:p>
    <w:p w14:paraId="5AB3563C" w14:textId="77777777" w:rsidR="00B16CAF" w:rsidRDefault="00B16CAF" w:rsidP="00B16CAF">
      <w:pPr>
        <w:pStyle w:val="Odsekzoznamu"/>
        <w:rPr>
          <w:sz w:val="22"/>
          <w:szCs w:val="22"/>
          <w:shd w:val="clear" w:color="auto" w:fill="FFFFFF"/>
        </w:rPr>
      </w:pPr>
    </w:p>
    <w:p w14:paraId="2D002B24" w14:textId="77777777" w:rsidR="00B16CAF" w:rsidRDefault="00B16CAF" w:rsidP="00B16CAF">
      <w:pPr>
        <w:widowControl w:val="0"/>
        <w:numPr>
          <w:ilvl w:val="0"/>
          <w:numId w:val="45"/>
        </w:numPr>
        <w:tabs>
          <w:tab w:val="left" w:pos="360"/>
          <w:tab w:val="left" w:pos="567"/>
        </w:tabs>
        <w:autoSpaceDE w:val="0"/>
        <w:ind w:left="360"/>
        <w:jc w:val="both"/>
        <w:rPr>
          <w:sz w:val="22"/>
          <w:szCs w:val="22"/>
          <w:shd w:val="clear" w:color="auto" w:fill="FFFFFF"/>
        </w:rPr>
      </w:pPr>
      <w:r w:rsidRPr="0035294A">
        <w:rPr>
          <w:sz w:val="22"/>
          <w:szCs w:val="22"/>
          <w:shd w:val="clear" w:color="auto" w:fill="FFFFFF"/>
        </w:rPr>
        <w:t xml:space="preserve">Zmluvné strany sa dohodli, že Príloha č. 2 </w:t>
      </w:r>
      <w:r>
        <w:rPr>
          <w:sz w:val="22"/>
          <w:szCs w:val="22"/>
          <w:shd w:val="clear" w:color="auto" w:fill="FFFFFF"/>
        </w:rPr>
        <w:t xml:space="preserve">sa použije na výpočet odkupnej ceny len v prípade, ak Koncesionár ku dňu skončenia Zmluvy riadne </w:t>
      </w:r>
      <w:r w:rsidRPr="004F456F">
        <w:rPr>
          <w:sz w:val="22"/>
          <w:szCs w:val="22"/>
        </w:rPr>
        <w:t>dokonči</w:t>
      </w:r>
      <w:r>
        <w:rPr>
          <w:sz w:val="22"/>
          <w:szCs w:val="22"/>
        </w:rPr>
        <w:t>l</w:t>
      </w:r>
      <w:r w:rsidRPr="004F456F">
        <w:rPr>
          <w:sz w:val="22"/>
          <w:szCs w:val="22"/>
        </w:rPr>
        <w:t xml:space="preserve"> dielo v celom dohodnutom rozsahu </w:t>
      </w:r>
      <w:r>
        <w:rPr>
          <w:sz w:val="22"/>
          <w:szCs w:val="22"/>
        </w:rPr>
        <w:t xml:space="preserve">tak, ako je </w:t>
      </w:r>
      <w:r w:rsidRPr="004F456F">
        <w:rPr>
          <w:sz w:val="22"/>
          <w:szCs w:val="22"/>
        </w:rPr>
        <w:t>v</w:t>
      </w:r>
      <w:r>
        <w:rPr>
          <w:sz w:val="22"/>
          <w:szCs w:val="22"/>
        </w:rPr>
        <w:t>ymedzené v Článku II. tejto Zmluvy.</w:t>
      </w:r>
      <w:r w:rsidRPr="004F456F">
        <w:rPr>
          <w:sz w:val="22"/>
          <w:szCs w:val="22"/>
        </w:rPr>
        <w:t> </w:t>
      </w:r>
      <w:r>
        <w:rPr>
          <w:sz w:val="22"/>
          <w:szCs w:val="22"/>
        </w:rPr>
        <w:t>V prípade, že tomu tak nebude, odkupná cena bude určená na základe skutočnej hodnoty dovtedy Koncesionárom vynaložených nákladov pri zhotovovaní diela určenej znaleckým posudkom, ktorý sa Zmluvné strany zaväzujú dať za týmto účelom vypracovať, pričom znalca, ktorý má tento posudok vypracovať určia Zmluvné strany n</w:t>
      </w:r>
      <w:r w:rsidRPr="008B79FD">
        <w:rPr>
          <w:sz w:val="22"/>
          <w:szCs w:val="22"/>
          <w:shd w:val="clear" w:color="auto" w:fill="FFFFFF"/>
        </w:rPr>
        <w:t xml:space="preserve">a základe </w:t>
      </w:r>
      <w:r>
        <w:rPr>
          <w:sz w:val="22"/>
          <w:szCs w:val="22"/>
          <w:shd w:val="clear" w:color="auto" w:fill="FFFFFF"/>
        </w:rPr>
        <w:t xml:space="preserve">ich </w:t>
      </w:r>
      <w:r w:rsidRPr="008B79FD">
        <w:rPr>
          <w:sz w:val="22"/>
          <w:szCs w:val="22"/>
          <w:shd w:val="clear" w:color="auto" w:fill="FFFFFF"/>
        </w:rPr>
        <w:t>vzájomnej dohody</w:t>
      </w:r>
      <w:r>
        <w:rPr>
          <w:sz w:val="22"/>
          <w:szCs w:val="22"/>
          <w:shd w:val="clear" w:color="auto" w:fill="FFFFFF"/>
        </w:rPr>
        <w:t>, a ak sa nedohodnú, určí ho súd na návrh ktorejkoľvek Zmluvnej strany</w:t>
      </w:r>
      <w:r w:rsidRPr="008B79FD">
        <w:rPr>
          <w:sz w:val="22"/>
          <w:szCs w:val="22"/>
          <w:shd w:val="clear" w:color="auto" w:fill="FFFFFF"/>
        </w:rPr>
        <w:t xml:space="preserve">. </w:t>
      </w:r>
      <w:r>
        <w:rPr>
          <w:sz w:val="22"/>
          <w:szCs w:val="22"/>
          <w:shd w:val="clear" w:color="auto" w:fill="FFFFFF"/>
        </w:rPr>
        <w:t>Odkupná cena sa potom určí ako rozdiel medzi takto stanovenou hodnotou vynaložených nákladov a súčtom odplát podľa Článku IX. bodu 1. tejto Zmluvy zaplatených Obstarávateľom za celú dobu trvania Zmluvy do dňa jej skončenia.</w:t>
      </w:r>
      <w:r w:rsidRPr="0035294A">
        <w:rPr>
          <w:sz w:val="22"/>
          <w:szCs w:val="22"/>
          <w:shd w:val="clear" w:color="auto" w:fill="FFFFFF"/>
        </w:rPr>
        <w:t xml:space="preserve"> V prípade, že takto určená hodnota bude záporná, uvedenú hodnotu </w:t>
      </w:r>
      <w:r>
        <w:rPr>
          <w:sz w:val="22"/>
          <w:szCs w:val="22"/>
          <w:shd w:val="clear" w:color="auto" w:fill="FFFFFF"/>
        </w:rPr>
        <w:t xml:space="preserve">(samozrejme v kladnom vyjadrení) </w:t>
      </w:r>
      <w:r w:rsidRPr="0035294A">
        <w:rPr>
          <w:sz w:val="22"/>
          <w:szCs w:val="22"/>
          <w:shd w:val="clear" w:color="auto" w:fill="FFFFFF"/>
        </w:rPr>
        <w:t>je Koncesionár povinný uhradiť Obstarávateľovi</w:t>
      </w:r>
      <w:r>
        <w:rPr>
          <w:sz w:val="22"/>
          <w:szCs w:val="22"/>
          <w:shd w:val="clear" w:color="auto" w:fill="FFFFFF"/>
        </w:rPr>
        <w:t>.</w:t>
      </w:r>
    </w:p>
    <w:p w14:paraId="7A83DAC4" w14:textId="77777777" w:rsidR="00B16CAF" w:rsidRDefault="00B16CAF" w:rsidP="00B16CAF">
      <w:pPr>
        <w:pStyle w:val="Odsekzoznamu"/>
        <w:rPr>
          <w:sz w:val="22"/>
          <w:szCs w:val="22"/>
          <w:shd w:val="clear" w:color="auto" w:fill="FFFFFF"/>
        </w:rPr>
      </w:pPr>
    </w:p>
    <w:p w14:paraId="2F6C977A" w14:textId="77777777" w:rsidR="00B16CAF" w:rsidRPr="008B79FD" w:rsidRDefault="00B16CAF" w:rsidP="00B16CAF">
      <w:pPr>
        <w:widowControl w:val="0"/>
        <w:numPr>
          <w:ilvl w:val="0"/>
          <w:numId w:val="45"/>
        </w:numPr>
        <w:tabs>
          <w:tab w:val="left" w:pos="360"/>
          <w:tab w:val="left" w:pos="567"/>
        </w:tabs>
        <w:autoSpaceDE w:val="0"/>
        <w:ind w:left="360"/>
        <w:jc w:val="both"/>
        <w:rPr>
          <w:sz w:val="22"/>
          <w:szCs w:val="22"/>
          <w:shd w:val="clear" w:color="auto" w:fill="FFFFFF"/>
        </w:rPr>
      </w:pPr>
      <w:r>
        <w:rPr>
          <w:sz w:val="22"/>
          <w:szCs w:val="22"/>
          <w:shd w:val="clear" w:color="auto" w:fill="FFFFFF"/>
        </w:rPr>
        <w:t>Zmluvné strany sa ďalej dohodli, že v </w:t>
      </w:r>
      <w:r w:rsidRPr="008B79FD">
        <w:rPr>
          <w:sz w:val="22"/>
          <w:szCs w:val="22"/>
          <w:shd w:val="clear" w:color="auto" w:fill="FFFFFF"/>
        </w:rPr>
        <w:t>prípade</w:t>
      </w:r>
      <w:r>
        <w:rPr>
          <w:sz w:val="22"/>
          <w:szCs w:val="22"/>
          <w:shd w:val="clear" w:color="auto" w:fill="FFFFFF"/>
        </w:rPr>
        <w:t xml:space="preserve">, ak skutočná </w:t>
      </w:r>
      <w:r w:rsidRPr="008B79FD">
        <w:rPr>
          <w:sz w:val="22"/>
          <w:szCs w:val="22"/>
          <w:shd w:val="clear" w:color="auto" w:fill="FFFFFF"/>
        </w:rPr>
        <w:t xml:space="preserve">hodnota nákladov vynaložených Koncesionárom </w:t>
      </w:r>
      <w:r>
        <w:rPr>
          <w:sz w:val="22"/>
          <w:szCs w:val="22"/>
          <w:shd w:val="clear" w:color="auto" w:fill="FFFFFF"/>
        </w:rPr>
        <w:t xml:space="preserve">na modernizáciu technologického zariadenia bude nižšia, ako je ich hodnota uvedená </w:t>
      </w:r>
      <w:r w:rsidRPr="008B79FD">
        <w:rPr>
          <w:sz w:val="22"/>
          <w:szCs w:val="22"/>
          <w:shd w:val="clear" w:color="auto" w:fill="FFFFFF"/>
        </w:rPr>
        <w:t>uvedených v </w:t>
      </w:r>
      <w:r w:rsidRPr="001E7207">
        <w:rPr>
          <w:sz w:val="22"/>
          <w:szCs w:val="22"/>
        </w:rPr>
        <w:t>Tabuľke č. 1 (Náklady na modernizáciu  technologického zariadenia a vonkajších rozvodov tepla)</w:t>
      </w:r>
      <w:r>
        <w:rPr>
          <w:sz w:val="22"/>
          <w:szCs w:val="22"/>
        </w:rPr>
        <w:t>, na ktorú odkazuje Príloha č. 2, odkupná cena bude určená na základe skutočnej hodnoty týchto vynaložených nákladov určenej znaleckým posudkom        (a s použitím príslušných percentuálnych podielov z Prílohy č. 2), ktorý sa Zmluvné strany zaväzujú dať za týmto účelom vypracovať, pričom znalca, ktorý má tento posudok vypracovať určia Zmluvné strany n</w:t>
      </w:r>
      <w:r w:rsidRPr="008B79FD">
        <w:rPr>
          <w:sz w:val="22"/>
          <w:szCs w:val="22"/>
          <w:shd w:val="clear" w:color="auto" w:fill="FFFFFF"/>
        </w:rPr>
        <w:t xml:space="preserve">a základe </w:t>
      </w:r>
      <w:r>
        <w:rPr>
          <w:sz w:val="22"/>
          <w:szCs w:val="22"/>
          <w:shd w:val="clear" w:color="auto" w:fill="FFFFFF"/>
        </w:rPr>
        <w:t xml:space="preserve">ich </w:t>
      </w:r>
      <w:r w:rsidRPr="008B79FD">
        <w:rPr>
          <w:sz w:val="22"/>
          <w:szCs w:val="22"/>
          <w:shd w:val="clear" w:color="auto" w:fill="FFFFFF"/>
        </w:rPr>
        <w:t>vzájomnej dohody</w:t>
      </w:r>
      <w:r>
        <w:rPr>
          <w:sz w:val="22"/>
          <w:szCs w:val="22"/>
          <w:shd w:val="clear" w:color="auto" w:fill="FFFFFF"/>
        </w:rPr>
        <w:t>, a ak sa nedohodnú, určí ho súd na návrh ktorejkoľvek Zmluvnej strany</w:t>
      </w:r>
      <w:r w:rsidRPr="008B79FD">
        <w:rPr>
          <w:sz w:val="22"/>
          <w:szCs w:val="22"/>
          <w:shd w:val="clear" w:color="auto" w:fill="FFFFFF"/>
        </w:rPr>
        <w:t xml:space="preserve">. </w:t>
      </w:r>
    </w:p>
    <w:p w14:paraId="73FBE9FA" w14:textId="77777777" w:rsidR="00B16CAF" w:rsidRPr="00967968" w:rsidRDefault="00B16CAF" w:rsidP="00B16CAF">
      <w:pPr>
        <w:pStyle w:val="Odsekzoznamu"/>
        <w:rPr>
          <w:sz w:val="22"/>
          <w:szCs w:val="22"/>
        </w:rPr>
      </w:pPr>
    </w:p>
    <w:p w14:paraId="224C00AD" w14:textId="77777777" w:rsidR="00B16CAF" w:rsidRPr="00967968" w:rsidRDefault="00B16CAF" w:rsidP="00B16CAF">
      <w:pPr>
        <w:widowControl w:val="0"/>
        <w:tabs>
          <w:tab w:val="left" w:pos="360"/>
          <w:tab w:val="left" w:pos="567"/>
        </w:tabs>
        <w:autoSpaceDE w:val="0"/>
        <w:ind w:left="360"/>
        <w:jc w:val="center"/>
        <w:rPr>
          <w:b/>
          <w:sz w:val="22"/>
          <w:szCs w:val="22"/>
        </w:rPr>
      </w:pPr>
      <w:r w:rsidRPr="00967968">
        <w:rPr>
          <w:b/>
          <w:sz w:val="22"/>
          <w:szCs w:val="22"/>
        </w:rPr>
        <w:t>Článok XV.</w:t>
      </w:r>
    </w:p>
    <w:p w14:paraId="58C2B334" w14:textId="77777777" w:rsidR="00B16CAF" w:rsidRPr="00967968" w:rsidRDefault="00B16CAF" w:rsidP="00B16CAF">
      <w:pPr>
        <w:widowControl w:val="0"/>
        <w:tabs>
          <w:tab w:val="left" w:pos="360"/>
          <w:tab w:val="left" w:pos="567"/>
        </w:tabs>
        <w:autoSpaceDE w:val="0"/>
        <w:ind w:left="360"/>
        <w:jc w:val="center"/>
        <w:rPr>
          <w:b/>
          <w:sz w:val="22"/>
          <w:szCs w:val="22"/>
        </w:rPr>
      </w:pPr>
      <w:r w:rsidRPr="00967968">
        <w:rPr>
          <w:b/>
          <w:sz w:val="22"/>
          <w:szCs w:val="22"/>
        </w:rPr>
        <w:t>Doručovanie písomností podľa tejto zmluvy</w:t>
      </w:r>
    </w:p>
    <w:p w14:paraId="4061C13C" w14:textId="77777777" w:rsidR="00B16CAF" w:rsidRPr="00967968" w:rsidRDefault="00B16CAF" w:rsidP="00B16CAF">
      <w:pPr>
        <w:widowControl w:val="0"/>
        <w:tabs>
          <w:tab w:val="left" w:pos="360"/>
          <w:tab w:val="left" w:pos="567"/>
        </w:tabs>
        <w:autoSpaceDE w:val="0"/>
        <w:ind w:left="360"/>
        <w:jc w:val="center"/>
        <w:rPr>
          <w:sz w:val="22"/>
          <w:szCs w:val="22"/>
        </w:rPr>
      </w:pPr>
    </w:p>
    <w:p w14:paraId="013EF17E" w14:textId="77777777" w:rsidR="00B16CAF" w:rsidRPr="00967968" w:rsidRDefault="00B16CAF" w:rsidP="00B16CAF">
      <w:pPr>
        <w:widowControl w:val="0"/>
        <w:numPr>
          <w:ilvl w:val="0"/>
          <w:numId w:val="48"/>
        </w:numPr>
        <w:tabs>
          <w:tab w:val="left" w:pos="360"/>
        </w:tabs>
        <w:ind w:left="360"/>
        <w:jc w:val="both"/>
        <w:rPr>
          <w:sz w:val="22"/>
          <w:szCs w:val="22"/>
        </w:rPr>
      </w:pPr>
      <w:r w:rsidRPr="00967968">
        <w:rPr>
          <w:sz w:val="22"/>
          <w:szCs w:val="22"/>
        </w:rPr>
        <w:t>Pokiaľ nie je v tejto Zmluve uvedené inak, všetky oznámenia, vyhlásenia, žiadosti, výzvy a iné úkony v súvislosti s touto Zmluvou a jej plnením (ďalej len ako „</w:t>
      </w:r>
      <w:r w:rsidRPr="00967968">
        <w:rPr>
          <w:b/>
          <w:i/>
          <w:sz w:val="22"/>
          <w:szCs w:val="22"/>
        </w:rPr>
        <w:t>písomnosť</w:t>
      </w:r>
      <w:r w:rsidRPr="00967968">
        <w:rPr>
          <w:sz w:val="22"/>
          <w:szCs w:val="22"/>
        </w:rPr>
        <w:t>“), musia byť urobené v písomnej forme. Písomnosť sa považuje za doručenú za nasledovných podmienok:</w:t>
      </w:r>
    </w:p>
    <w:p w14:paraId="66C32851" w14:textId="77777777" w:rsidR="00B16CAF" w:rsidRPr="00967968" w:rsidRDefault="00B16CAF" w:rsidP="00B16CAF">
      <w:pPr>
        <w:pStyle w:val="Odsekzoznamu1"/>
        <w:numPr>
          <w:ilvl w:val="0"/>
          <w:numId w:val="46"/>
        </w:numPr>
        <w:tabs>
          <w:tab w:val="left" w:pos="600"/>
          <w:tab w:val="left" w:pos="709"/>
        </w:tabs>
        <w:ind w:left="709" w:hanging="283"/>
        <w:jc w:val="both"/>
        <w:rPr>
          <w:rFonts w:ascii="Times New Roman" w:hAnsi="Times New Roman"/>
          <w:vanish/>
        </w:rPr>
      </w:pPr>
    </w:p>
    <w:p w14:paraId="67EE9872" w14:textId="77777777" w:rsidR="00B16CAF" w:rsidRPr="0011677C" w:rsidRDefault="00B16CAF" w:rsidP="00B16CAF">
      <w:pPr>
        <w:pStyle w:val="Default"/>
        <w:numPr>
          <w:ilvl w:val="2"/>
          <w:numId w:val="47"/>
        </w:numPr>
        <w:tabs>
          <w:tab w:val="left" w:pos="1287"/>
        </w:tabs>
        <w:ind w:left="709" w:hanging="283"/>
        <w:jc w:val="both"/>
        <w:rPr>
          <w:sz w:val="22"/>
          <w:szCs w:val="22"/>
        </w:rPr>
      </w:pPr>
      <w:r w:rsidRPr="00967968">
        <w:rPr>
          <w:sz w:val="22"/>
          <w:szCs w:val="22"/>
        </w:rPr>
        <w:t>v prípade osobného doručovania odovzdaním písomnosti oprávnenej osobe alebo inej osobe oprávnenej prijímať písomnosti za túto Zmluvnú stranu a p</w:t>
      </w:r>
      <w:r w:rsidRPr="0011677C">
        <w:rPr>
          <w:sz w:val="22"/>
          <w:szCs w:val="22"/>
        </w:rPr>
        <w:t>odpisom takej osoby na doručenke a/alebo kópii doručovanej písomnosti, alebo odmietnutím prevzatia písomnosti takou osobou;</w:t>
      </w:r>
    </w:p>
    <w:p w14:paraId="475B3DBB" w14:textId="77777777" w:rsidR="00B16CAF" w:rsidRPr="0011677C" w:rsidRDefault="00B16CAF" w:rsidP="00B16CAF">
      <w:pPr>
        <w:pStyle w:val="Default"/>
        <w:numPr>
          <w:ilvl w:val="2"/>
          <w:numId w:val="47"/>
        </w:numPr>
        <w:tabs>
          <w:tab w:val="left" w:pos="1287"/>
        </w:tabs>
        <w:ind w:left="709" w:hanging="283"/>
        <w:jc w:val="both"/>
        <w:rPr>
          <w:sz w:val="22"/>
          <w:szCs w:val="22"/>
        </w:rPr>
      </w:pPr>
      <w:r w:rsidRPr="0011677C">
        <w:rPr>
          <w:sz w:val="22"/>
          <w:szCs w:val="22"/>
        </w:rPr>
        <w:t>v prípade doručovania prostredníctvom Slovenskej pošty, a.s. doručením na adresu Zmluvnej strany a v prípade doporučenej zásielky odovzdaním písomnosti osobe oprávnenej prijímať písomnosti za túto Zmluvnú stranu a podpisom takej osoby na doručenke;</w:t>
      </w:r>
    </w:p>
    <w:p w14:paraId="125C137E" w14:textId="77777777" w:rsidR="00B16CAF" w:rsidRDefault="00B16CAF" w:rsidP="00B16CAF">
      <w:pPr>
        <w:pStyle w:val="Default"/>
        <w:numPr>
          <w:ilvl w:val="2"/>
          <w:numId w:val="47"/>
        </w:numPr>
        <w:tabs>
          <w:tab w:val="left" w:pos="1287"/>
        </w:tabs>
        <w:ind w:left="709" w:hanging="283"/>
        <w:jc w:val="both"/>
        <w:rPr>
          <w:sz w:val="22"/>
          <w:szCs w:val="22"/>
        </w:rPr>
      </w:pPr>
      <w:r w:rsidRPr="0011677C">
        <w:rPr>
          <w:sz w:val="22"/>
          <w:szCs w:val="22"/>
        </w:rPr>
        <w:t>v prípade doručovania prostredníctvom faxu a elektronickou poštou prijatím potvrdenia druhej Zmluvnej strany o doručení písomnosti.</w:t>
      </w:r>
    </w:p>
    <w:p w14:paraId="7164731B" w14:textId="77777777" w:rsidR="00B16CAF" w:rsidRPr="0011677C" w:rsidRDefault="00B16CAF" w:rsidP="00B16CAF">
      <w:pPr>
        <w:pStyle w:val="Default"/>
        <w:tabs>
          <w:tab w:val="left" w:pos="1287"/>
        </w:tabs>
        <w:ind w:left="567"/>
        <w:rPr>
          <w:sz w:val="22"/>
          <w:szCs w:val="22"/>
        </w:rPr>
      </w:pPr>
    </w:p>
    <w:p w14:paraId="35A0C4B3" w14:textId="77777777" w:rsidR="00B16CAF" w:rsidRDefault="00B16CAF" w:rsidP="00B16CAF">
      <w:pPr>
        <w:widowControl w:val="0"/>
        <w:numPr>
          <w:ilvl w:val="0"/>
          <w:numId w:val="48"/>
        </w:numPr>
        <w:tabs>
          <w:tab w:val="left" w:pos="360"/>
        </w:tabs>
        <w:autoSpaceDE w:val="0"/>
        <w:ind w:left="360"/>
        <w:jc w:val="both"/>
        <w:rPr>
          <w:sz w:val="22"/>
          <w:szCs w:val="22"/>
        </w:rPr>
      </w:pPr>
      <w:r w:rsidRPr="0011677C">
        <w:rPr>
          <w:sz w:val="22"/>
          <w:szCs w:val="22"/>
        </w:rPr>
        <w:t>Zmluvné strany  sa dohodli, že písomnosť doručovaná prostredníctvom Slovenskej pošty, a.s. sa doručuje na adresu druhej Zmluvnej strany uvedenú v záhlaví tejto Zmluvy a/alebo na inú adresu, ktorú písomne oznámi táto Zmluvná strana a za doručenú bude považovaná aj v prípade, ak písomnosť zaslaná na uvedenú adresu (resp. na inú oznámenú adresu) bude vrátená ako nedoručená (bez ohľadu na to, či bola nedoručená z dôvodu jej neprevzatia v odbernej lehote, z dôvodu neznámeho adresáta alebo akéhokoľvek iného dôvodu) a to na siedmy (7.) deň od odoslania zásielky na doručenie.</w:t>
      </w:r>
    </w:p>
    <w:p w14:paraId="73A6E476" w14:textId="77777777" w:rsidR="00B16CAF" w:rsidRPr="0011677C" w:rsidRDefault="00B16CAF" w:rsidP="00B16CAF">
      <w:pPr>
        <w:widowControl w:val="0"/>
        <w:tabs>
          <w:tab w:val="left" w:pos="360"/>
        </w:tabs>
        <w:autoSpaceDE w:val="0"/>
        <w:jc w:val="both"/>
        <w:rPr>
          <w:sz w:val="22"/>
          <w:szCs w:val="22"/>
        </w:rPr>
      </w:pPr>
    </w:p>
    <w:p w14:paraId="6497701C" w14:textId="77777777" w:rsidR="00B16CAF" w:rsidRDefault="00B16CAF" w:rsidP="00B16CAF">
      <w:pPr>
        <w:widowControl w:val="0"/>
        <w:numPr>
          <w:ilvl w:val="0"/>
          <w:numId w:val="48"/>
        </w:numPr>
        <w:tabs>
          <w:tab w:val="left" w:pos="360"/>
        </w:tabs>
        <w:autoSpaceDE w:val="0"/>
        <w:ind w:left="360"/>
        <w:jc w:val="both"/>
        <w:rPr>
          <w:sz w:val="22"/>
          <w:szCs w:val="22"/>
        </w:rPr>
      </w:pPr>
      <w:r w:rsidRPr="0011677C">
        <w:rPr>
          <w:sz w:val="22"/>
          <w:szCs w:val="22"/>
        </w:rPr>
        <w:t>Zmluvné strany sa dohodli, že písomnosť doručovaná prostredníctvom elektronickej pošty sa doručuje na adresu druhej Zmluvnej strany uvedenú v záhlaví tejto Zmluvy a/alebo na inú adresu, ktorú písomne oznámi táto Zmluvná strana a za doručenú bude považovaná aj v prípade, ak písomnosť zaslaná na uvedenú adresu elektronickej pošty (resp. na inú oznámenú adresu) neprijme potvrdenie o doručení písomnosti (bez ohľadu na akýkoľvek dôvod neodoslania potvrdenia o doručení písomnosti) a to na druhý (2.) deň od</w:t>
      </w:r>
      <w:r>
        <w:rPr>
          <w:sz w:val="22"/>
          <w:szCs w:val="22"/>
        </w:rPr>
        <w:t>o dňa</w:t>
      </w:r>
      <w:r w:rsidRPr="0011677C">
        <w:rPr>
          <w:sz w:val="22"/>
          <w:szCs w:val="22"/>
        </w:rPr>
        <w:t xml:space="preserve"> odoslania písomnosti prostredníctvom adresy elektronickej pošty.</w:t>
      </w:r>
    </w:p>
    <w:p w14:paraId="20B4DC15" w14:textId="77777777" w:rsidR="00B16CAF" w:rsidRPr="0011677C" w:rsidRDefault="00B16CAF" w:rsidP="00B16CAF">
      <w:pPr>
        <w:widowControl w:val="0"/>
        <w:tabs>
          <w:tab w:val="left" w:pos="360"/>
        </w:tabs>
        <w:autoSpaceDE w:val="0"/>
        <w:jc w:val="both"/>
        <w:rPr>
          <w:sz w:val="22"/>
          <w:szCs w:val="22"/>
        </w:rPr>
      </w:pPr>
    </w:p>
    <w:p w14:paraId="556BD969" w14:textId="77777777" w:rsidR="00B16CAF" w:rsidRPr="00B16CAF" w:rsidRDefault="00B16CAF" w:rsidP="00B16CAF">
      <w:pPr>
        <w:pStyle w:val="Nadpis1"/>
        <w:widowControl w:val="0"/>
        <w:tabs>
          <w:tab w:val="left" w:pos="0"/>
        </w:tabs>
        <w:overflowPunct w:val="0"/>
        <w:autoSpaceDE w:val="0"/>
        <w:jc w:val="center"/>
        <w:rPr>
          <w:rFonts w:ascii="Times New Roman" w:hAnsi="Times New Roman"/>
          <w:b w:val="0"/>
          <w:color w:val="auto"/>
          <w:sz w:val="22"/>
          <w:szCs w:val="22"/>
        </w:rPr>
      </w:pPr>
      <w:r w:rsidRPr="00B16CAF">
        <w:rPr>
          <w:rFonts w:ascii="Times New Roman" w:hAnsi="Times New Roman"/>
          <w:color w:val="auto"/>
          <w:sz w:val="22"/>
          <w:szCs w:val="22"/>
        </w:rPr>
        <w:t>Článok XVI.</w:t>
      </w:r>
    </w:p>
    <w:p w14:paraId="25806B6F" w14:textId="77777777" w:rsidR="00B16CAF" w:rsidRPr="00B16CAF" w:rsidRDefault="00B16CAF" w:rsidP="00B16CAF">
      <w:pPr>
        <w:jc w:val="center"/>
        <w:rPr>
          <w:b/>
          <w:sz w:val="22"/>
          <w:szCs w:val="22"/>
        </w:rPr>
      </w:pPr>
      <w:r w:rsidRPr="00B16CAF">
        <w:rPr>
          <w:b/>
          <w:sz w:val="22"/>
          <w:szCs w:val="22"/>
        </w:rPr>
        <w:t>Zákaz postúpenia pohľadávok</w:t>
      </w:r>
    </w:p>
    <w:p w14:paraId="4AA65671" w14:textId="77777777" w:rsidR="00B16CAF" w:rsidRPr="005E458F" w:rsidRDefault="00B16CAF" w:rsidP="00B16CAF">
      <w:pPr>
        <w:ind w:left="2124" w:firstLine="708"/>
        <w:jc w:val="both"/>
        <w:rPr>
          <w:b/>
          <w:sz w:val="22"/>
          <w:szCs w:val="22"/>
        </w:rPr>
      </w:pPr>
    </w:p>
    <w:p w14:paraId="6A4F1413" w14:textId="77777777" w:rsidR="00B16CAF" w:rsidRDefault="00B16CAF" w:rsidP="00B16CAF">
      <w:pPr>
        <w:jc w:val="both"/>
        <w:rPr>
          <w:sz w:val="22"/>
          <w:szCs w:val="22"/>
        </w:rPr>
      </w:pPr>
      <w:r w:rsidRPr="005E458F">
        <w:rPr>
          <w:sz w:val="22"/>
          <w:szCs w:val="22"/>
        </w:rPr>
        <w:t xml:space="preserve">Zmluvné strany sa dohodli, že </w:t>
      </w:r>
      <w:r>
        <w:rPr>
          <w:sz w:val="22"/>
          <w:szCs w:val="22"/>
        </w:rPr>
        <w:t>Koncesionár</w:t>
      </w:r>
      <w:r w:rsidRPr="005E458F">
        <w:rPr>
          <w:sz w:val="22"/>
          <w:szCs w:val="22"/>
        </w:rPr>
        <w:t xml:space="preserve"> v postavení veriteľa nepostúpi akúkoľvek svoju pohľadávku z tejto Zmluvy tretej osobe bez predchádzajúceho písomného súhlasu </w:t>
      </w:r>
      <w:r>
        <w:rPr>
          <w:sz w:val="22"/>
          <w:szCs w:val="22"/>
        </w:rPr>
        <w:t>Obstarávateľa</w:t>
      </w:r>
      <w:r w:rsidRPr="005E458F">
        <w:rPr>
          <w:sz w:val="22"/>
          <w:szCs w:val="22"/>
        </w:rPr>
        <w:t xml:space="preserve"> v postavení dlžníka (Fakultná nemocnica Trenčín). Písomný súhlas </w:t>
      </w:r>
      <w:r>
        <w:rPr>
          <w:sz w:val="22"/>
          <w:szCs w:val="22"/>
        </w:rPr>
        <w:t>Obstarávateľa</w:t>
      </w:r>
      <w:r w:rsidRPr="005E458F">
        <w:rPr>
          <w:sz w:val="22"/>
          <w:szCs w:val="22"/>
        </w:rPr>
        <w:t xml:space="preserve"> - dlžníka s týmto úkonom je zároveň platný len za podmienky, že bol na tento úkon udelený predchádzajúci písomný súhlas Ministerstva zdravotníctva SR. V prípade, že dôjde zo strany veriteľa k porušeniu tejto povinnosti a svoje práva a povinnosti z tejto Zmluvy postúpi tretej osobe, bude toto postúpenie v súlade s § 39 zákona č. 40/1964 Zb. považované za neplatné.</w:t>
      </w:r>
    </w:p>
    <w:p w14:paraId="76C213BC" w14:textId="77777777" w:rsidR="00B16CAF" w:rsidRPr="005E458F" w:rsidRDefault="00B16CAF" w:rsidP="00B16CAF">
      <w:pPr>
        <w:jc w:val="both"/>
      </w:pPr>
    </w:p>
    <w:p w14:paraId="0E7C16A6" w14:textId="77777777" w:rsidR="00B16CAF" w:rsidRPr="00B16CAF" w:rsidRDefault="00B16CAF" w:rsidP="00B16CAF">
      <w:pPr>
        <w:jc w:val="center"/>
        <w:rPr>
          <w:b/>
          <w:sz w:val="22"/>
          <w:szCs w:val="22"/>
        </w:rPr>
      </w:pPr>
      <w:r w:rsidRPr="00B16CAF">
        <w:rPr>
          <w:b/>
          <w:sz w:val="22"/>
          <w:szCs w:val="22"/>
        </w:rPr>
        <w:t>Článok XVII.</w:t>
      </w:r>
    </w:p>
    <w:p w14:paraId="497DA1D1" w14:textId="77777777" w:rsidR="00B16CAF" w:rsidRPr="00B16CAF" w:rsidRDefault="00B16CAF" w:rsidP="00B16CAF">
      <w:pPr>
        <w:pStyle w:val="Nadpis1"/>
        <w:widowControl w:val="0"/>
        <w:tabs>
          <w:tab w:val="num" w:pos="0"/>
          <w:tab w:val="left" w:pos="284"/>
        </w:tabs>
        <w:overflowPunct w:val="0"/>
        <w:autoSpaceDE w:val="0"/>
        <w:ind w:left="284" w:hanging="284"/>
        <w:jc w:val="center"/>
        <w:rPr>
          <w:rFonts w:ascii="Times New Roman" w:hAnsi="Times New Roman"/>
          <w:b w:val="0"/>
          <w:color w:val="auto"/>
          <w:sz w:val="22"/>
          <w:szCs w:val="22"/>
        </w:rPr>
      </w:pPr>
      <w:r w:rsidRPr="00B16CAF">
        <w:rPr>
          <w:rFonts w:ascii="Times New Roman" w:hAnsi="Times New Roman"/>
          <w:color w:val="auto"/>
          <w:sz w:val="22"/>
          <w:szCs w:val="22"/>
        </w:rPr>
        <w:t>Záverečné ustanovenia</w:t>
      </w:r>
    </w:p>
    <w:p w14:paraId="73B59BA6" w14:textId="77777777" w:rsidR="00B16CAF" w:rsidRPr="001F5A71" w:rsidRDefault="00B16CAF" w:rsidP="00B16CAF">
      <w:pPr>
        <w:jc w:val="center"/>
        <w:rPr>
          <w:b/>
          <w:sz w:val="22"/>
          <w:szCs w:val="22"/>
        </w:rPr>
      </w:pPr>
    </w:p>
    <w:p w14:paraId="19212F82"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Koncesná zmluva sa riadi a spravuje právnym poriadkom Slovenskej republiky. Zmluvné strany sa v súlade s ust. § 262 ods. 1 Obchodného zákonníka dohodli, že ich záväzkové vzťahy dohodnuté v tejto Zmluve sa riadia a spravujú Obchodným zákonníkom.</w:t>
      </w:r>
    </w:p>
    <w:p w14:paraId="29285FFA" w14:textId="77777777" w:rsidR="00B16CAF" w:rsidRPr="0011677C" w:rsidRDefault="00B16CAF" w:rsidP="00B16CAF">
      <w:pPr>
        <w:widowControl w:val="0"/>
        <w:tabs>
          <w:tab w:val="left" w:pos="360"/>
          <w:tab w:val="left" w:pos="567"/>
        </w:tabs>
        <w:autoSpaceDE w:val="0"/>
        <w:jc w:val="both"/>
        <w:rPr>
          <w:sz w:val="22"/>
          <w:szCs w:val="22"/>
        </w:rPr>
      </w:pPr>
    </w:p>
    <w:p w14:paraId="0CF6B3D1"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 xml:space="preserve">Neoddeliteľnou súčasťou tejto Zmluvy je jej Príloha č. 1 – Zoznam hnuteľného majetku tvoriaceho </w:t>
      </w:r>
      <w:r>
        <w:rPr>
          <w:sz w:val="22"/>
          <w:szCs w:val="22"/>
        </w:rPr>
        <w:t>K</w:t>
      </w:r>
      <w:r w:rsidRPr="0011677C">
        <w:rPr>
          <w:sz w:val="22"/>
          <w:szCs w:val="22"/>
        </w:rPr>
        <w:t>oncesný majetok</w:t>
      </w:r>
      <w:r>
        <w:rPr>
          <w:sz w:val="22"/>
          <w:szCs w:val="22"/>
        </w:rPr>
        <w:t>, </w:t>
      </w:r>
      <w:r w:rsidRPr="0048766A">
        <w:rPr>
          <w:sz w:val="22"/>
          <w:szCs w:val="22"/>
        </w:rPr>
        <w:t xml:space="preserve">Príloha č. 2 – Vyčíslenie </w:t>
      </w:r>
      <w:r>
        <w:rPr>
          <w:sz w:val="22"/>
          <w:szCs w:val="22"/>
        </w:rPr>
        <w:t>odkupnej ceny, Príloha č. 3 – Grafické znázornenie Nebytového priestoru, Príloha č. 4 – Zoznam prevádzaných zamestnancov</w:t>
      </w:r>
      <w:r w:rsidRPr="0048766A">
        <w:rPr>
          <w:sz w:val="22"/>
          <w:szCs w:val="22"/>
        </w:rPr>
        <w:t>.</w:t>
      </w:r>
      <w:r w:rsidRPr="0011677C">
        <w:rPr>
          <w:sz w:val="22"/>
          <w:szCs w:val="22"/>
        </w:rPr>
        <w:t xml:space="preserve"> Ak nebudú prílohy súčasťou tejto Zmluvy v čase jej podpisu, nemá to za následok neuzavretie alebo neplatnosť tejto Zmluvy; zmluvné strany v takom prípade doplnia zoznamy Hnuteľného majetku podľa aktuálneho stavu bez zbytočného odkladu po uzavretí tejto Zmluvy.</w:t>
      </w:r>
    </w:p>
    <w:p w14:paraId="6F5D2307" w14:textId="77777777" w:rsidR="00B16CAF" w:rsidRPr="0011677C" w:rsidRDefault="00B16CAF" w:rsidP="00B16CAF">
      <w:pPr>
        <w:widowControl w:val="0"/>
        <w:tabs>
          <w:tab w:val="left" w:pos="360"/>
          <w:tab w:val="left" w:pos="567"/>
        </w:tabs>
        <w:autoSpaceDE w:val="0"/>
        <w:jc w:val="both"/>
        <w:rPr>
          <w:sz w:val="22"/>
          <w:szCs w:val="22"/>
        </w:rPr>
      </w:pPr>
    </w:p>
    <w:p w14:paraId="6315B608"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Zmena tejto Koncesnej zmluvy je možná len písomnou dohodou Zmluvných strán a to číslovaným dodatkom podpísaným oprávnenými zástupcami oboch Zmluvných strán.</w:t>
      </w:r>
    </w:p>
    <w:p w14:paraId="52F53FB9" w14:textId="77777777" w:rsidR="00B16CAF" w:rsidRPr="0011677C" w:rsidRDefault="00B16CAF" w:rsidP="00B16CAF">
      <w:pPr>
        <w:widowControl w:val="0"/>
        <w:tabs>
          <w:tab w:val="left" w:pos="360"/>
          <w:tab w:val="left" w:pos="567"/>
        </w:tabs>
        <w:autoSpaceDE w:val="0"/>
        <w:jc w:val="both"/>
        <w:rPr>
          <w:sz w:val="22"/>
          <w:szCs w:val="22"/>
        </w:rPr>
      </w:pPr>
    </w:p>
    <w:p w14:paraId="259A8ED9"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V prípade, ak sa niektoré ustanovenie tejto Koncesnej zmluvy ukáže (alebo sa neskôr stane) neplatným alebo neúčinným alebo neaplikovateľným, nedotýka sa to ostatných ustanovení tejto Zmluvy, ktoré zostávajú platné a účinné. Zmluvné strany sa zaväzujú písomnou dohodou nahradiť neplatné alebo neúčinné alebo neaplikovateľné ustanovenie novým ustanovením, ktoré zodpovedá pôvodne zamýšľanému účelu neplatného alebo neúčinného alebo neaplikovateľného ustanovenia a ktorého vecný obsah bude zhodný alebo čo najviac podobný ustanoveniu, ktoré je nahradzované, pričom účel a zmysel tejto Koncesnej zmluvy musí byť zachovaný, a to v lehote tridsiatich (30) dní odo dňa doručenia výzvy jednej Zmluvnej strany druhej Zmluvnej strane, inak určí nové ustanovenie na návrh Zmluvnej strany súd.</w:t>
      </w:r>
    </w:p>
    <w:p w14:paraId="3566F13A" w14:textId="77777777" w:rsidR="00B16CAF" w:rsidRPr="0011677C" w:rsidRDefault="00B16CAF" w:rsidP="00B16CAF">
      <w:pPr>
        <w:widowControl w:val="0"/>
        <w:tabs>
          <w:tab w:val="left" w:pos="360"/>
          <w:tab w:val="left" w:pos="567"/>
        </w:tabs>
        <w:autoSpaceDE w:val="0"/>
        <w:jc w:val="both"/>
        <w:rPr>
          <w:sz w:val="22"/>
          <w:szCs w:val="22"/>
        </w:rPr>
      </w:pPr>
    </w:p>
    <w:p w14:paraId="4941021B"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Zmluvné strany zodpovedajú za škodu, ktorú druhej Zmluvnej strane spôsobili porušením povinnosti vyplývajúcej z tejto Zmluvy. Zodpovednosť za škodu a nároky z toho vyplývajúce Zmluvným stranám sa spravujú Obchodným zákonníkom.</w:t>
      </w:r>
    </w:p>
    <w:p w14:paraId="5DFA9CF3" w14:textId="77777777" w:rsidR="00B16CAF" w:rsidRPr="0011677C" w:rsidRDefault="00B16CAF" w:rsidP="00B16CAF">
      <w:pPr>
        <w:widowControl w:val="0"/>
        <w:tabs>
          <w:tab w:val="left" w:pos="360"/>
          <w:tab w:val="left" w:pos="567"/>
        </w:tabs>
        <w:autoSpaceDE w:val="0"/>
        <w:jc w:val="both"/>
        <w:rPr>
          <w:sz w:val="22"/>
          <w:szCs w:val="22"/>
        </w:rPr>
      </w:pPr>
    </w:p>
    <w:p w14:paraId="7263F9A1"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Táto zmluva nadobúda platnosť dňom jej podpísania oboma Zmluvnými stranami a účinnosť najskôr deň nasledujúci po dni jej zverejnenia v Centrálnom registri zmlúv.</w:t>
      </w:r>
    </w:p>
    <w:p w14:paraId="006C9026" w14:textId="77777777" w:rsidR="00B16CAF" w:rsidRPr="0011677C" w:rsidRDefault="00B16CAF" w:rsidP="00B16CAF">
      <w:pPr>
        <w:widowControl w:val="0"/>
        <w:tabs>
          <w:tab w:val="left" w:pos="360"/>
          <w:tab w:val="left" w:pos="567"/>
        </w:tabs>
        <w:autoSpaceDE w:val="0"/>
        <w:jc w:val="both"/>
        <w:rPr>
          <w:sz w:val="22"/>
          <w:szCs w:val="22"/>
        </w:rPr>
      </w:pPr>
    </w:p>
    <w:p w14:paraId="5FE2C29E"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Ak je však v zmysle všeobecne záväzných právnych predpisov podmienkou účinnosti tejto Zmluvy jej zverejnenie, bez ohľadu na dojednanie Zmluvných strán o účinnosti tejto Zmluvy podľa predchádzajúceho bodu 9. tohto článku Zmluvy, nenadobudne táto Zmluva účinnosť skôr, ako jej zverejnením v zmysle príslušných ustanovení zákona č. 211/2000 Z. z. o slobodnom prístupe k informáciám a o zmene a doplnení niektorých zákonov (zákon o slobode informácií) v znení neskorších predpisov.</w:t>
      </w:r>
    </w:p>
    <w:p w14:paraId="195105D0" w14:textId="77777777" w:rsidR="00B16CAF" w:rsidRPr="0011677C" w:rsidRDefault="00B16CAF" w:rsidP="00B16CAF">
      <w:pPr>
        <w:widowControl w:val="0"/>
        <w:tabs>
          <w:tab w:val="left" w:pos="360"/>
          <w:tab w:val="left" w:pos="567"/>
        </w:tabs>
        <w:autoSpaceDE w:val="0"/>
        <w:jc w:val="both"/>
        <w:rPr>
          <w:sz w:val="22"/>
          <w:szCs w:val="22"/>
        </w:rPr>
      </w:pPr>
    </w:p>
    <w:p w14:paraId="5458B668" w14:textId="77777777" w:rsidR="00B16CAF"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Zmluva je vyhotovená v </w:t>
      </w:r>
      <w:r w:rsidRPr="00C45958">
        <w:rPr>
          <w:b/>
          <w:sz w:val="22"/>
          <w:szCs w:val="22"/>
        </w:rPr>
        <w:t>šiestich rovnopisoch</w:t>
      </w:r>
      <w:r w:rsidRPr="0011677C">
        <w:rPr>
          <w:sz w:val="22"/>
          <w:szCs w:val="22"/>
        </w:rPr>
        <w:t xml:space="preserve">, z ktorých Koncesionár obdrží dve vyhotovenia a Obstarávateľ </w:t>
      </w:r>
      <w:r>
        <w:rPr>
          <w:sz w:val="22"/>
          <w:szCs w:val="22"/>
        </w:rPr>
        <w:t>štyri vyhotovenia.</w:t>
      </w:r>
    </w:p>
    <w:p w14:paraId="6A5A964F" w14:textId="77777777" w:rsidR="00B16CAF" w:rsidRPr="0011677C" w:rsidRDefault="00B16CAF" w:rsidP="00B16CAF">
      <w:pPr>
        <w:widowControl w:val="0"/>
        <w:tabs>
          <w:tab w:val="left" w:pos="360"/>
          <w:tab w:val="left" w:pos="567"/>
        </w:tabs>
        <w:autoSpaceDE w:val="0"/>
        <w:jc w:val="both"/>
        <w:rPr>
          <w:sz w:val="22"/>
          <w:szCs w:val="22"/>
        </w:rPr>
      </w:pPr>
    </w:p>
    <w:p w14:paraId="30454F6F" w14:textId="77777777" w:rsidR="00B16CAF" w:rsidRPr="0011677C" w:rsidRDefault="00B16CAF" w:rsidP="00B16CAF">
      <w:pPr>
        <w:widowControl w:val="0"/>
        <w:numPr>
          <w:ilvl w:val="0"/>
          <w:numId w:val="49"/>
        </w:numPr>
        <w:tabs>
          <w:tab w:val="left" w:pos="360"/>
          <w:tab w:val="left" w:pos="567"/>
        </w:tabs>
        <w:autoSpaceDE w:val="0"/>
        <w:ind w:left="360"/>
        <w:jc w:val="both"/>
        <w:rPr>
          <w:sz w:val="22"/>
          <w:szCs w:val="22"/>
        </w:rPr>
      </w:pPr>
      <w:r w:rsidRPr="0011677C">
        <w:rPr>
          <w:sz w:val="22"/>
          <w:szCs w:val="22"/>
        </w:rPr>
        <w:t>Zmluvné strany po prečítaní Zmluvy prehlasujú, že súhlasia s jej obsahom, že táto Zmluva bola spísaná na základe pravdivých údajov, ich skutočnej a slobodnej vôle, v súlade so zásadami poctivého obchodného styku, je určitá a zrozumiteľná, na dôkaz čoho ju osoby oprávnené konať za Zmluvné strany vlastnoručne podpisujú.</w:t>
      </w:r>
    </w:p>
    <w:p w14:paraId="6E051D07" w14:textId="77777777" w:rsidR="00B16CAF" w:rsidRPr="00F61A3F" w:rsidRDefault="00B16CAF" w:rsidP="00B16CAF">
      <w:pPr>
        <w:jc w:val="both"/>
        <w:rPr>
          <w:sz w:val="22"/>
          <w:szCs w:val="22"/>
        </w:rPr>
      </w:pPr>
    </w:p>
    <w:p w14:paraId="55378F3A" w14:textId="77777777" w:rsidR="00B16CAF" w:rsidRDefault="00B16CAF" w:rsidP="00B16CAF">
      <w:pPr>
        <w:pStyle w:val="Zkladntext"/>
        <w:jc w:val="center"/>
        <w:rPr>
          <w:b/>
          <w:szCs w:val="22"/>
        </w:rPr>
      </w:pPr>
      <w:r w:rsidRPr="00F61A3F">
        <w:rPr>
          <w:b/>
          <w:szCs w:val="22"/>
        </w:rPr>
        <w:t>[Podpisy Zmluvných strán]</w:t>
      </w:r>
    </w:p>
    <w:p w14:paraId="4F7E7D4F" w14:textId="77777777" w:rsidR="00B16CAF" w:rsidRDefault="00B16CAF" w:rsidP="00B16CAF">
      <w:pPr>
        <w:pStyle w:val="Zkladntext"/>
        <w:jc w:val="center"/>
        <w:rPr>
          <w:b/>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B16CAF" w14:paraId="4EAC3787" w14:textId="77777777" w:rsidTr="003278FF">
        <w:tc>
          <w:tcPr>
            <w:tcW w:w="4528" w:type="dxa"/>
          </w:tcPr>
          <w:p w14:paraId="429A265A" w14:textId="77777777" w:rsidR="00B16CAF" w:rsidRPr="00131BD8" w:rsidRDefault="00B16CAF" w:rsidP="003278FF">
            <w:pPr>
              <w:widowControl w:val="0"/>
              <w:autoSpaceDE w:val="0"/>
              <w:rPr>
                <w:b/>
                <w:sz w:val="22"/>
                <w:szCs w:val="22"/>
              </w:rPr>
            </w:pPr>
            <w:r w:rsidRPr="00131BD8">
              <w:rPr>
                <w:b/>
                <w:sz w:val="22"/>
                <w:szCs w:val="22"/>
              </w:rPr>
              <w:t>Za Obstarávateľa</w:t>
            </w:r>
          </w:p>
        </w:tc>
        <w:tc>
          <w:tcPr>
            <w:tcW w:w="4528" w:type="dxa"/>
          </w:tcPr>
          <w:p w14:paraId="2EBE1EB1" w14:textId="77777777" w:rsidR="00B16CAF" w:rsidRPr="00131BD8" w:rsidRDefault="00B16CAF" w:rsidP="003278FF">
            <w:pPr>
              <w:widowControl w:val="0"/>
              <w:autoSpaceDE w:val="0"/>
              <w:rPr>
                <w:b/>
                <w:sz w:val="22"/>
                <w:szCs w:val="22"/>
              </w:rPr>
            </w:pPr>
            <w:r w:rsidRPr="00131BD8">
              <w:rPr>
                <w:b/>
                <w:sz w:val="22"/>
                <w:szCs w:val="22"/>
              </w:rPr>
              <w:t>Za Koncesionára</w:t>
            </w:r>
          </w:p>
        </w:tc>
      </w:tr>
      <w:tr w:rsidR="00B16CAF" w14:paraId="72E1A2C3" w14:textId="77777777" w:rsidTr="003278FF">
        <w:tc>
          <w:tcPr>
            <w:tcW w:w="4528" w:type="dxa"/>
          </w:tcPr>
          <w:p w14:paraId="3FDB1DF8" w14:textId="77777777" w:rsidR="00B16CAF" w:rsidRDefault="00B16CAF" w:rsidP="003278FF">
            <w:pPr>
              <w:widowControl w:val="0"/>
              <w:autoSpaceDE w:val="0"/>
              <w:rPr>
                <w:sz w:val="22"/>
                <w:szCs w:val="22"/>
              </w:rPr>
            </w:pPr>
            <w:r>
              <w:rPr>
                <w:sz w:val="22"/>
                <w:szCs w:val="22"/>
              </w:rPr>
              <w:t>V ....................., dňa ......................</w:t>
            </w:r>
          </w:p>
        </w:tc>
        <w:tc>
          <w:tcPr>
            <w:tcW w:w="4528" w:type="dxa"/>
          </w:tcPr>
          <w:p w14:paraId="54198A76" w14:textId="77777777" w:rsidR="00B16CAF" w:rsidRDefault="00B16CAF" w:rsidP="003278FF">
            <w:pPr>
              <w:widowControl w:val="0"/>
              <w:autoSpaceDE w:val="0"/>
              <w:rPr>
                <w:sz w:val="22"/>
                <w:szCs w:val="22"/>
              </w:rPr>
            </w:pPr>
            <w:r>
              <w:rPr>
                <w:sz w:val="22"/>
                <w:szCs w:val="22"/>
              </w:rPr>
              <w:t>V ........................, dňa ..............</w:t>
            </w:r>
          </w:p>
        </w:tc>
      </w:tr>
      <w:tr w:rsidR="00B16CAF" w14:paraId="0374E68E" w14:textId="77777777" w:rsidTr="003278FF">
        <w:tc>
          <w:tcPr>
            <w:tcW w:w="4528" w:type="dxa"/>
          </w:tcPr>
          <w:p w14:paraId="552E0122" w14:textId="77777777" w:rsidR="00B16CAF" w:rsidRDefault="00B16CAF" w:rsidP="003278FF">
            <w:pPr>
              <w:widowControl w:val="0"/>
              <w:autoSpaceDE w:val="0"/>
              <w:rPr>
                <w:sz w:val="22"/>
                <w:szCs w:val="22"/>
              </w:rPr>
            </w:pPr>
          </w:p>
          <w:p w14:paraId="60EE5D93" w14:textId="77777777" w:rsidR="00B16CAF" w:rsidRDefault="00B16CAF" w:rsidP="003278FF">
            <w:pPr>
              <w:widowControl w:val="0"/>
              <w:autoSpaceDE w:val="0"/>
              <w:rPr>
                <w:sz w:val="22"/>
                <w:szCs w:val="22"/>
              </w:rPr>
            </w:pPr>
          </w:p>
          <w:p w14:paraId="3388C3A5" w14:textId="77777777" w:rsidR="00B16CAF" w:rsidRDefault="00B16CAF" w:rsidP="003278FF">
            <w:pPr>
              <w:widowControl w:val="0"/>
              <w:autoSpaceDE w:val="0"/>
              <w:rPr>
                <w:sz w:val="22"/>
                <w:szCs w:val="22"/>
              </w:rPr>
            </w:pPr>
          </w:p>
          <w:p w14:paraId="20C6525B" w14:textId="77777777" w:rsidR="00B16CAF" w:rsidRDefault="00B16CAF" w:rsidP="003278FF">
            <w:pPr>
              <w:widowControl w:val="0"/>
              <w:autoSpaceDE w:val="0"/>
              <w:jc w:val="center"/>
              <w:rPr>
                <w:sz w:val="22"/>
                <w:szCs w:val="22"/>
              </w:rPr>
            </w:pPr>
            <w:r>
              <w:rPr>
                <w:sz w:val="22"/>
                <w:szCs w:val="22"/>
              </w:rPr>
              <w:t>________________________________</w:t>
            </w:r>
          </w:p>
        </w:tc>
        <w:tc>
          <w:tcPr>
            <w:tcW w:w="4528" w:type="dxa"/>
          </w:tcPr>
          <w:p w14:paraId="7352367C" w14:textId="77777777" w:rsidR="00B16CAF" w:rsidRDefault="00B16CAF" w:rsidP="003278FF">
            <w:pPr>
              <w:widowControl w:val="0"/>
              <w:autoSpaceDE w:val="0"/>
              <w:rPr>
                <w:sz w:val="22"/>
                <w:szCs w:val="22"/>
              </w:rPr>
            </w:pPr>
          </w:p>
          <w:p w14:paraId="3401338D" w14:textId="77777777" w:rsidR="00B16CAF" w:rsidRDefault="00B16CAF" w:rsidP="003278FF">
            <w:pPr>
              <w:widowControl w:val="0"/>
              <w:autoSpaceDE w:val="0"/>
              <w:rPr>
                <w:sz w:val="22"/>
                <w:szCs w:val="22"/>
              </w:rPr>
            </w:pPr>
          </w:p>
          <w:p w14:paraId="2D236F7B" w14:textId="77777777" w:rsidR="00B16CAF" w:rsidRDefault="00B16CAF" w:rsidP="003278FF">
            <w:pPr>
              <w:widowControl w:val="0"/>
              <w:autoSpaceDE w:val="0"/>
              <w:rPr>
                <w:sz w:val="22"/>
                <w:szCs w:val="22"/>
              </w:rPr>
            </w:pPr>
          </w:p>
          <w:p w14:paraId="4378918F" w14:textId="77777777" w:rsidR="00B16CAF" w:rsidRDefault="00B16CAF" w:rsidP="003278FF">
            <w:pPr>
              <w:widowControl w:val="0"/>
              <w:autoSpaceDE w:val="0"/>
              <w:jc w:val="center"/>
              <w:rPr>
                <w:sz w:val="22"/>
                <w:szCs w:val="22"/>
              </w:rPr>
            </w:pPr>
            <w:r>
              <w:rPr>
                <w:sz w:val="22"/>
                <w:szCs w:val="22"/>
              </w:rPr>
              <w:t>__________________________________</w:t>
            </w:r>
          </w:p>
        </w:tc>
      </w:tr>
      <w:tr w:rsidR="00B16CAF" w14:paraId="43704096" w14:textId="77777777" w:rsidTr="003278FF">
        <w:tc>
          <w:tcPr>
            <w:tcW w:w="4528" w:type="dxa"/>
          </w:tcPr>
          <w:p w14:paraId="36BD93A1" w14:textId="77777777" w:rsidR="00B16CAF" w:rsidRPr="006A2992" w:rsidRDefault="00B16CAF" w:rsidP="003278FF">
            <w:pPr>
              <w:widowControl w:val="0"/>
              <w:autoSpaceDE w:val="0"/>
              <w:jc w:val="center"/>
              <w:rPr>
                <w:b/>
                <w:sz w:val="22"/>
                <w:szCs w:val="22"/>
              </w:rPr>
            </w:pPr>
            <w:r w:rsidRPr="006A2992">
              <w:rPr>
                <w:b/>
                <w:sz w:val="22"/>
                <w:szCs w:val="22"/>
              </w:rPr>
              <w:t>Ing. Marián Juruš</w:t>
            </w:r>
          </w:p>
          <w:p w14:paraId="21D54A40" w14:textId="77777777" w:rsidR="00B16CAF" w:rsidRDefault="00B16CAF" w:rsidP="003278FF">
            <w:pPr>
              <w:widowControl w:val="0"/>
              <w:autoSpaceDE w:val="0"/>
              <w:jc w:val="center"/>
              <w:rPr>
                <w:sz w:val="22"/>
                <w:szCs w:val="22"/>
              </w:rPr>
            </w:pPr>
            <w:r>
              <w:rPr>
                <w:sz w:val="22"/>
                <w:szCs w:val="22"/>
              </w:rPr>
              <w:t>generálny riaditeľ</w:t>
            </w:r>
          </w:p>
          <w:p w14:paraId="0E8E4D06" w14:textId="77777777" w:rsidR="00B16CAF" w:rsidRPr="00C45958" w:rsidRDefault="00B16CAF" w:rsidP="003278FF">
            <w:pPr>
              <w:widowControl w:val="0"/>
              <w:autoSpaceDE w:val="0"/>
              <w:jc w:val="center"/>
              <w:rPr>
                <w:b/>
                <w:sz w:val="22"/>
                <w:szCs w:val="22"/>
              </w:rPr>
            </w:pPr>
            <w:r w:rsidRPr="00C45958">
              <w:rPr>
                <w:b/>
                <w:sz w:val="22"/>
                <w:szCs w:val="22"/>
              </w:rPr>
              <w:t>Fakultná nemocnica Trenčín</w:t>
            </w:r>
          </w:p>
        </w:tc>
        <w:tc>
          <w:tcPr>
            <w:tcW w:w="4528" w:type="dxa"/>
          </w:tcPr>
          <w:p w14:paraId="042D9582" w14:textId="77777777" w:rsidR="00B16CAF" w:rsidRDefault="00B16CAF" w:rsidP="003278FF">
            <w:pPr>
              <w:widowControl w:val="0"/>
              <w:autoSpaceDE w:val="0"/>
              <w:jc w:val="center"/>
              <w:rPr>
                <w:b/>
                <w:sz w:val="22"/>
                <w:szCs w:val="22"/>
              </w:rPr>
            </w:pPr>
            <w:r w:rsidRPr="00C45958">
              <w:rPr>
                <w:b/>
                <w:sz w:val="22"/>
                <w:szCs w:val="22"/>
              </w:rPr>
              <w:t>[</w:t>
            </w:r>
            <w:r w:rsidRPr="00C45958">
              <w:rPr>
                <w:b/>
                <w:color w:val="FF0000"/>
                <w:sz w:val="22"/>
                <w:szCs w:val="22"/>
              </w:rPr>
              <w:t>xxx</w:t>
            </w:r>
            <w:r w:rsidRPr="00C45958">
              <w:rPr>
                <w:b/>
                <w:sz w:val="22"/>
                <w:szCs w:val="22"/>
              </w:rPr>
              <w:t>]</w:t>
            </w:r>
          </w:p>
          <w:p w14:paraId="63CD43C9" w14:textId="77777777" w:rsidR="00B16CAF" w:rsidRPr="00C45958" w:rsidRDefault="00B16CAF" w:rsidP="003278FF">
            <w:pPr>
              <w:widowControl w:val="0"/>
              <w:autoSpaceDE w:val="0"/>
              <w:jc w:val="center"/>
              <w:rPr>
                <w:sz w:val="22"/>
                <w:szCs w:val="22"/>
              </w:rPr>
            </w:pPr>
            <w:r w:rsidRPr="00C45958">
              <w:rPr>
                <w:sz w:val="22"/>
                <w:szCs w:val="22"/>
              </w:rPr>
              <w:t>[</w:t>
            </w:r>
            <w:r w:rsidRPr="00C45958">
              <w:rPr>
                <w:color w:val="FF0000"/>
                <w:sz w:val="22"/>
                <w:szCs w:val="22"/>
              </w:rPr>
              <w:t>xxx</w:t>
            </w:r>
            <w:r w:rsidRPr="00C45958">
              <w:rPr>
                <w:sz w:val="22"/>
                <w:szCs w:val="22"/>
              </w:rPr>
              <w:t>]</w:t>
            </w:r>
          </w:p>
          <w:p w14:paraId="54AE72A0" w14:textId="77777777" w:rsidR="00B16CAF" w:rsidRPr="00C45958" w:rsidRDefault="00B16CAF" w:rsidP="003278FF">
            <w:pPr>
              <w:widowControl w:val="0"/>
              <w:autoSpaceDE w:val="0"/>
              <w:jc w:val="center"/>
              <w:rPr>
                <w:b/>
                <w:sz w:val="22"/>
                <w:szCs w:val="22"/>
              </w:rPr>
            </w:pPr>
            <w:r w:rsidRPr="00C45958">
              <w:rPr>
                <w:b/>
                <w:sz w:val="22"/>
                <w:szCs w:val="22"/>
              </w:rPr>
              <w:t>[</w:t>
            </w:r>
            <w:r w:rsidRPr="00C45958">
              <w:rPr>
                <w:b/>
                <w:color w:val="FF0000"/>
                <w:sz w:val="22"/>
                <w:szCs w:val="22"/>
              </w:rPr>
              <w:t>xxx</w:t>
            </w:r>
            <w:r w:rsidRPr="00C45958">
              <w:rPr>
                <w:b/>
                <w:sz w:val="22"/>
                <w:szCs w:val="22"/>
              </w:rPr>
              <w:t>]</w:t>
            </w:r>
          </w:p>
        </w:tc>
      </w:tr>
      <w:tr w:rsidR="00B16CAF" w14:paraId="4D50CA83" w14:textId="77777777" w:rsidTr="003278FF">
        <w:tc>
          <w:tcPr>
            <w:tcW w:w="4528" w:type="dxa"/>
          </w:tcPr>
          <w:p w14:paraId="446A99E0" w14:textId="77777777" w:rsidR="00B16CAF" w:rsidRDefault="00B16CAF" w:rsidP="003278FF">
            <w:pPr>
              <w:widowControl w:val="0"/>
              <w:autoSpaceDE w:val="0"/>
              <w:jc w:val="center"/>
              <w:rPr>
                <w:sz w:val="22"/>
                <w:szCs w:val="22"/>
              </w:rPr>
            </w:pPr>
          </w:p>
          <w:p w14:paraId="489E08FB" w14:textId="77777777" w:rsidR="00B16CAF" w:rsidRDefault="00B16CAF" w:rsidP="003278FF">
            <w:pPr>
              <w:widowControl w:val="0"/>
              <w:autoSpaceDE w:val="0"/>
              <w:jc w:val="center"/>
              <w:rPr>
                <w:sz w:val="22"/>
                <w:szCs w:val="22"/>
              </w:rPr>
            </w:pPr>
          </w:p>
          <w:p w14:paraId="71CB6085" w14:textId="77777777" w:rsidR="00B16CAF" w:rsidRDefault="00B16CAF" w:rsidP="003278FF">
            <w:pPr>
              <w:widowControl w:val="0"/>
              <w:autoSpaceDE w:val="0"/>
              <w:jc w:val="center"/>
              <w:rPr>
                <w:sz w:val="22"/>
                <w:szCs w:val="22"/>
              </w:rPr>
            </w:pPr>
          </w:p>
          <w:p w14:paraId="2242B844" w14:textId="77777777" w:rsidR="00B16CAF" w:rsidRDefault="00B16CAF" w:rsidP="003278FF">
            <w:pPr>
              <w:widowControl w:val="0"/>
              <w:autoSpaceDE w:val="0"/>
              <w:jc w:val="center"/>
              <w:rPr>
                <w:sz w:val="22"/>
                <w:szCs w:val="22"/>
              </w:rPr>
            </w:pPr>
            <w:r>
              <w:rPr>
                <w:sz w:val="22"/>
                <w:szCs w:val="22"/>
              </w:rPr>
              <w:t>___________________________</w:t>
            </w:r>
          </w:p>
        </w:tc>
        <w:tc>
          <w:tcPr>
            <w:tcW w:w="4528" w:type="dxa"/>
          </w:tcPr>
          <w:p w14:paraId="74A3DC8C" w14:textId="77777777" w:rsidR="00B16CAF" w:rsidRDefault="00B16CAF" w:rsidP="003278FF">
            <w:pPr>
              <w:widowControl w:val="0"/>
              <w:autoSpaceDE w:val="0"/>
              <w:rPr>
                <w:sz w:val="22"/>
                <w:szCs w:val="22"/>
              </w:rPr>
            </w:pPr>
          </w:p>
        </w:tc>
      </w:tr>
      <w:tr w:rsidR="00B16CAF" w14:paraId="44E1BA34" w14:textId="77777777" w:rsidTr="003278FF">
        <w:tc>
          <w:tcPr>
            <w:tcW w:w="4528" w:type="dxa"/>
          </w:tcPr>
          <w:p w14:paraId="2F75F3E9" w14:textId="77777777" w:rsidR="00B16CAF" w:rsidRPr="00C45958" w:rsidRDefault="00B16CAF" w:rsidP="003278FF">
            <w:pPr>
              <w:widowControl w:val="0"/>
              <w:autoSpaceDE w:val="0"/>
              <w:jc w:val="center"/>
              <w:rPr>
                <w:b/>
                <w:sz w:val="22"/>
                <w:szCs w:val="22"/>
              </w:rPr>
            </w:pPr>
            <w:r w:rsidRPr="00C45958">
              <w:rPr>
                <w:b/>
                <w:sz w:val="22"/>
                <w:szCs w:val="22"/>
              </w:rPr>
              <w:t>JUDr. Marek Šedík</w:t>
            </w:r>
          </w:p>
          <w:p w14:paraId="5B1AEFD5" w14:textId="77777777" w:rsidR="00B16CAF" w:rsidRDefault="00B16CAF" w:rsidP="003278FF">
            <w:pPr>
              <w:widowControl w:val="0"/>
              <w:autoSpaceDE w:val="0"/>
              <w:jc w:val="center"/>
              <w:rPr>
                <w:sz w:val="22"/>
                <w:szCs w:val="22"/>
              </w:rPr>
            </w:pPr>
            <w:r>
              <w:rPr>
                <w:sz w:val="22"/>
                <w:szCs w:val="22"/>
              </w:rPr>
              <w:t>ekonomický riaditeľ</w:t>
            </w:r>
          </w:p>
          <w:p w14:paraId="336FB571" w14:textId="77777777" w:rsidR="00B16CAF" w:rsidRPr="00C45958" w:rsidRDefault="00B16CAF" w:rsidP="003278FF">
            <w:pPr>
              <w:widowControl w:val="0"/>
              <w:autoSpaceDE w:val="0"/>
              <w:jc w:val="center"/>
              <w:rPr>
                <w:b/>
                <w:sz w:val="22"/>
                <w:szCs w:val="22"/>
              </w:rPr>
            </w:pPr>
            <w:r w:rsidRPr="00C45958">
              <w:rPr>
                <w:b/>
                <w:sz w:val="22"/>
                <w:szCs w:val="22"/>
              </w:rPr>
              <w:t>Fakultná nemocnica Trenčín</w:t>
            </w:r>
          </w:p>
        </w:tc>
        <w:tc>
          <w:tcPr>
            <w:tcW w:w="4528" w:type="dxa"/>
          </w:tcPr>
          <w:p w14:paraId="5F907B94" w14:textId="77777777" w:rsidR="00B16CAF" w:rsidRDefault="00B16CAF" w:rsidP="003278FF">
            <w:pPr>
              <w:widowControl w:val="0"/>
              <w:autoSpaceDE w:val="0"/>
              <w:rPr>
                <w:sz w:val="22"/>
                <w:szCs w:val="22"/>
              </w:rPr>
            </w:pPr>
          </w:p>
        </w:tc>
      </w:tr>
    </w:tbl>
    <w:p w14:paraId="04DE134E" w14:textId="66730E54" w:rsidR="001E15C6" w:rsidRPr="003F1C6B" w:rsidRDefault="001E15C6" w:rsidP="001E15C6">
      <w:pPr>
        <w:rPr>
          <w:rFonts w:ascii="Arial Narrow" w:hAnsi="Arial Narrow"/>
        </w:rPr>
      </w:pPr>
      <w:r w:rsidRPr="003F1C6B">
        <w:rPr>
          <w:rFonts w:ascii="Arial Narrow" w:hAnsi="Arial Narrow"/>
        </w:rPr>
        <w:br w:type="page"/>
      </w:r>
    </w:p>
    <w:p w14:paraId="56975021" w14:textId="77777777" w:rsidR="00210FBA" w:rsidRDefault="00210FBA">
      <w:pPr>
        <w:pStyle w:val="Odsekzoznamu"/>
        <w:tabs>
          <w:tab w:val="left" w:pos="3629"/>
        </w:tabs>
        <w:jc w:val="both"/>
        <w:rPr>
          <w:rFonts w:ascii="Arial Narrow" w:hAnsi="Arial Narrow" w:cs="Arial Narrow"/>
          <w:i/>
          <w:sz w:val="22"/>
          <w:szCs w:val="22"/>
        </w:rPr>
      </w:pPr>
    </w:p>
    <w:p w14:paraId="05E9F60E" w14:textId="77777777" w:rsidR="00210FBA" w:rsidRDefault="00210FBA">
      <w:pPr>
        <w:pStyle w:val="Odsekzoznamu"/>
        <w:tabs>
          <w:tab w:val="left" w:pos="3629"/>
        </w:tabs>
        <w:jc w:val="both"/>
        <w:rPr>
          <w:rFonts w:ascii="Arial Narrow" w:hAnsi="Arial Narrow" w:cs="Arial Narrow"/>
          <w:i/>
          <w:sz w:val="22"/>
          <w:szCs w:val="22"/>
        </w:rPr>
      </w:pPr>
    </w:p>
    <w:p w14:paraId="7B91386C" w14:textId="77777777" w:rsidR="00210FBA" w:rsidRDefault="00210FBA">
      <w:pPr>
        <w:pStyle w:val="Odsekzoznamu"/>
        <w:tabs>
          <w:tab w:val="left" w:pos="3629"/>
        </w:tabs>
        <w:jc w:val="both"/>
        <w:rPr>
          <w:rFonts w:ascii="Arial Narrow" w:hAnsi="Arial Narrow" w:cs="Arial Narrow"/>
          <w:i/>
          <w:sz w:val="22"/>
          <w:szCs w:val="22"/>
        </w:rPr>
      </w:pPr>
    </w:p>
    <w:p w14:paraId="0D2E7010" w14:textId="77777777" w:rsidR="00210FBA" w:rsidRDefault="00210FBA">
      <w:pPr>
        <w:pStyle w:val="Odsekzoznamu"/>
        <w:tabs>
          <w:tab w:val="left" w:pos="3629"/>
        </w:tabs>
        <w:jc w:val="both"/>
        <w:rPr>
          <w:rFonts w:ascii="Arial Narrow" w:hAnsi="Arial Narrow" w:cs="Arial Narrow"/>
          <w:i/>
          <w:sz w:val="22"/>
          <w:szCs w:val="22"/>
        </w:rPr>
      </w:pPr>
    </w:p>
    <w:p w14:paraId="498DCDC9" w14:textId="77777777" w:rsidR="00210FBA" w:rsidRDefault="00210FBA">
      <w:pPr>
        <w:pStyle w:val="Odsekzoznamu"/>
        <w:tabs>
          <w:tab w:val="left" w:pos="3629"/>
        </w:tabs>
        <w:jc w:val="both"/>
        <w:rPr>
          <w:rFonts w:ascii="Arial Narrow" w:hAnsi="Arial Narrow" w:cs="Arial Narrow"/>
          <w:i/>
          <w:sz w:val="22"/>
          <w:szCs w:val="22"/>
        </w:rPr>
      </w:pPr>
    </w:p>
    <w:p w14:paraId="601C65CB" w14:textId="77777777" w:rsidR="00210FBA" w:rsidRDefault="00210FBA">
      <w:pPr>
        <w:pStyle w:val="Odsekzoznamu"/>
        <w:tabs>
          <w:tab w:val="left" w:pos="3629"/>
        </w:tabs>
        <w:jc w:val="both"/>
        <w:rPr>
          <w:rFonts w:ascii="Arial Narrow" w:hAnsi="Arial Narrow" w:cs="Arial Narrow"/>
          <w:i/>
          <w:sz w:val="22"/>
          <w:szCs w:val="22"/>
        </w:rPr>
      </w:pPr>
    </w:p>
    <w:p w14:paraId="3C7A0B6A" w14:textId="77777777" w:rsidR="00210FBA" w:rsidRDefault="00210FBA">
      <w:pPr>
        <w:pStyle w:val="Odsekzoznamu"/>
        <w:tabs>
          <w:tab w:val="left" w:pos="3629"/>
        </w:tabs>
        <w:jc w:val="both"/>
        <w:rPr>
          <w:rFonts w:ascii="Arial Narrow" w:hAnsi="Arial Narrow" w:cs="Arial Narrow"/>
          <w:i/>
          <w:sz w:val="22"/>
          <w:szCs w:val="22"/>
        </w:rPr>
      </w:pPr>
    </w:p>
    <w:p w14:paraId="3114C636" w14:textId="77777777" w:rsidR="00210FBA" w:rsidRDefault="00210FBA">
      <w:pPr>
        <w:pStyle w:val="Odsekzoznamu"/>
        <w:tabs>
          <w:tab w:val="left" w:pos="3629"/>
        </w:tabs>
        <w:jc w:val="both"/>
        <w:rPr>
          <w:rFonts w:ascii="Arial Narrow" w:hAnsi="Arial Narrow" w:cs="Arial Narrow"/>
          <w:i/>
          <w:sz w:val="22"/>
          <w:szCs w:val="22"/>
        </w:rPr>
      </w:pPr>
    </w:p>
    <w:p w14:paraId="0504E441" w14:textId="77777777" w:rsidR="00210FBA" w:rsidRDefault="00210FBA">
      <w:pPr>
        <w:pStyle w:val="Odsekzoznamu"/>
        <w:tabs>
          <w:tab w:val="left" w:pos="3629"/>
        </w:tabs>
        <w:jc w:val="both"/>
        <w:rPr>
          <w:rFonts w:ascii="Arial Narrow" w:hAnsi="Arial Narrow" w:cs="Arial Narrow"/>
          <w:i/>
          <w:sz w:val="22"/>
          <w:szCs w:val="22"/>
        </w:rPr>
      </w:pPr>
    </w:p>
    <w:p w14:paraId="27B554E7" w14:textId="77777777" w:rsidR="00210FBA" w:rsidRDefault="00210FBA">
      <w:pPr>
        <w:pStyle w:val="Odsekzoznamu"/>
        <w:tabs>
          <w:tab w:val="left" w:pos="3629"/>
        </w:tabs>
        <w:jc w:val="both"/>
        <w:rPr>
          <w:rFonts w:ascii="Arial Narrow" w:hAnsi="Arial Narrow" w:cs="Arial Narrow"/>
          <w:i/>
          <w:sz w:val="22"/>
          <w:szCs w:val="22"/>
        </w:rPr>
      </w:pPr>
    </w:p>
    <w:p w14:paraId="7286D9BD" w14:textId="77777777" w:rsidR="00210FBA" w:rsidRDefault="00210FBA">
      <w:pPr>
        <w:pStyle w:val="Odsekzoznamu"/>
        <w:tabs>
          <w:tab w:val="left" w:pos="3629"/>
        </w:tabs>
        <w:jc w:val="both"/>
        <w:rPr>
          <w:rFonts w:ascii="Arial Narrow" w:hAnsi="Arial Narrow" w:cs="Arial Narrow"/>
          <w:i/>
          <w:sz w:val="22"/>
          <w:szCs w:val="22"/>
        </w:rPr>
      </w:pPr>
    </w:p>
    <w:p w14:paraId="3A5C0DDD" w14:textId="77777777" w:rsidR="00210FBA" w:rsidRDefault="00210FBA">
      <w:pPr>
        <w:pStyle w:val="Odsekzoznamu"/>
        <w:tabs>
          <w:tab w:val="left" w:pos="3629"/>
        </w:tabs>
        <w:jc w:val="both"/>
        <w:rPr>
          <w:rFonts w:ascii="Arial Narrow" w:hAnsi="Arial Narrow" w:cs="Arial Narrow"/>
          <w:i/>
          <w:sz w:val="22"/>
          <w:szCs w:val="22"/>
        </w:rPr>
      </w:pPr>
    </w:p>
    <w:p w14:paraId="788CA7D4" w14:textId="77777777" w:rsidR="00210FBA" w:rsidRDefault="00210FBA">
      <w:pPr>
        <w:pStyle w:val="Odsekzoznamu"/>
        <w:tabs>
          <w:tab w:val="left" w:pos="3629"/>
        </w:tabs>
        <w:jc w:val="both"/>
        <w:rPr>
          <w:rFonts w:ascii="Arial Narrow" w:hAnsi="Arial Narrow" w:cs="Arial Narrow"/>
          <w:i/>
          <w:sz w:val="22"/>
          <w:szCs w:val="22"/>
        </w:rPr>
      </w:pPr>
    </w:p>
    <w:p w14:paraId="470F7A55" w14:textId="77777777" w:rsidR="00210FBA" w:rsidRDefault="00210FBA">
      <w:pPr>
        <w:pStyle w:val="Odsekzoznamu"/>
        <w:tabs>
          <w:tab w:val="left" w:pos="3629"/>
        </w:tabs>
        <w:jc w:val="both"/>
        <w:rPr>
          <w:rFonts w:ascii="Arial Narrow" w:hAnsi="Arial Narrow" w:cs="Arial Narrow"/>
          <w:i/>
          <w:sz w:val="22"/>
          <w:szCs w:val="22"/>
        </w:rPr>
      </w:pPr>
    </w:p>
    <w:p w14:paraId="37D4F4B5" w14:textId="77777777" w:rsidR="005A1C2E" w:rsidRDefault="005A1C2E">
      <w:pPr>
        <w:pStyle w:val="Odsekzoznamu"/>
        <w:tabs>
          <w:tab w:val="left" w:pos="3629"/>
        </w:tabs>
        <w:jc w:val="both"/>
        <w:rPr>
          <w:rFonts w:ascii="Arial Narrow" w:hAnsi="Arial Narrow" w:cs="Arial Narrow"/>
          <w:i/>
          <w:sz w:val="22"/>
          <w:szCs w:val="22"/>
        </w:rPr>
      </w:pPr>
    </w:p>
    <w:p w14:paraId="7FBC97D2" w14:textId="77777777" w:rsidR="005A1C2E" w:rsidRDefault="005A1C2E">
      <w:pPr>
        <w:pStyle w:val="Odsekzoznamu"/>
        <w:tabs>
          <w:tab w:val="left" w:pos="3629"/>
        </w:tabs>
        <w:jc w:val="both"/>
        <w:rPr>
          <w:rFonts w:ascii="Arial Narrow" w:hAnsi="Arial Narrow" w:cs="Arial Narrow"/>
          <w:i/>
          <w:sz w:val="22"/>
          <w:szCs w:val="22"/>
        </w:rPr>
      </w:pPr>
    </w:p>
    <w:p w14:paraId="01194BDA" w14:textId="77777777" w:rsidR="005A1C2E" w:rsidRDefault="005A1C2E">
      <w:pPr>
        <w:pStyle w:val="Odsekzoznamu"/>
        <w:tabs>
          <w:tab w:val="left" w:pos="3629"/>
        </w:tabs>
        <w:jc w:val="both"/>
        <w:rPr>
          <w:rFonts w:ascii="Arial Narrow" w:hAnsi="Arial Narrow" w:cs="Arial Narrow"/>
          <w:i/>
          <w:sz w:val="22"/>
          <w:szCs w:val="22"/>
        </w:rPr>
      </w:pPr>
    </w:p>
    <w:p w14:paraId="427FA7B6" w14:textId="77777777" w:rsidR="005A1C2E" w:rsidRDefault="005A1C2E">
      <w:pPr>
        <w:pStyle w:val="Odsekzoznamu"/>
        <w:tabs>
          <w:tab w:val="left" w:pos="3629"/>
        </w:tabs>
        <w:jc w:val="both"/>
        <w:rPr>
          <w:rFonts w:ascii="Arial Narrow" w:hAnsi="Arial Narrow" w:cs="Arial Narrow"/>
          <w:i/>
          <w:sz w:val="22"/>
          <w:szCs w:val="22"/>
        </w:rPr>
      </w:pPr>
    </w:p>
    <w:p w14:paraId="3651CFD4" w14:textId="77777777" w:rsidR="005A1C2E" w:rsidRDefault="005A1C2E">
      <w:pPr>
        <w:pStyle w:val="Zkladntext"/>
        <w:spacing w:before="120" w:after="120"/>
        <w:rPr>
          <w:rFonts w:ascii="Arial Narrow" w:hAnsi="Arial Narrow" w:cs="Arial Narrow"/>
          <w:b/>
          <w:bCs/>
          <w:i/>
          <w:color w:val="808080"/>
          <w:sz w:val="22"/>
          <w:szCs w:val="22"/>
        </w:rPr>
      </w:pPr>
    </w:p>
    <w:p w14:paraId="7B9ECDBB" w14:textId="77777777" w:rsidR="005A1C2E" w:rsidRDefault="005A1C2E">
      <w:pPr>
        <w:pStyle w:val="Zkladntext"/>
        <w:spacing w:before="120" w:after="120"/>
        <w:rPr>
          <w:rFonts w:ascii="Arial Narrow" w:hAnsi="Arial Narrow" w:cs="Arial Narrow"/>
          <w:b/>
          <w:bCs/>
          <w:i/>
          <w:color w:val="808080"/>
          <w:sz w:val="22"/>
          <w:szCs w:val="22"/>
        </w:rPr>
      </w:pPr>
    </w:p>
    <w:p w14:paraId="16477759" w14:textId="77777777" w:rsidR="00B651A4" w:rsidRDefault="00B651A4">
      <w:pPr>
        <w:pStyle w:val="Zkladntext"/>
        <w:spacing w:before="120" w:after="120"/>
        <w:jc w:val="right"/>
        <w:rPr>
          <w:rFonts w:ascii="Arial Narrow" w:hAnsi="Arial Narrow" w:cs="Arial Narrow"/>
          <w:b/>
          <w:bCs/>
          <w:color w:val="808080"/>
          <w:sz w:val="22"/>
          <w:szCs w:val="22"/>
        </w:rPr>
      </w:pPr>
    </w:p>
    <w:p w14:paraId="4EBA40E9" w14:textId="77777777" w:rsidR="00B651A4" w:rsidRDefault="00B651A4">
      <w:pPr>
        <w:pStyle w:val="Zkladntext"/>
        <w:spacing w:before="120" w:after="120"/>
        <w:jc w:val="right"/>
        <w:rPr>
          <w:rFonts w:ascii="Arial Narrow" w:hAnsi="Arial Narrow" w:cs="Arial Narrow"/>
          <w:b/>
          <w:bCs/>
          <w:color w:val="808080"/>
          <w:sz w:val="22"/>
          <w:szCs w:val="22"/>
        </w:rPr>
      </w:pPr>
    </w:p>
    <w:p w14:paraId="5A591198" w14:textId="77777777" w:rsidR="00B651A4" w:rsidRDefault="00B651A4">
      <w:pPr>
        <w:pStyle w:val="Zkladntext"/>
        <w:spacing w:before="120" w:after="120"/>
        <w:jc w:val="right"/>
        <w:rPr>
          <w:rFonts w:ascii="Arial Narrow" w:hAnsi="Arial Narrow" w:cs="Arial Narrow"/>
          <w:b/>
          <w:bCs/>
          <w:color w:val="808080"/>
          <w:sz w:val="22"/>
          <w:szCs w:val="22"/>
        </w:rPr>
      </w:pPr>
    </w:p>
    <w:p w14:paraId="2604E417" w14:textId="77777777" w:rsidR="005A1C2E" w:rsidRPr="00B651A4" w:rsidRDefault="002141CF">
      <w:pPr>
        <w:pStyle w:val="Zkladntext"/>
        <w:spacing w:before="120" w:after="120"/>
        <w:jc w:val="right"/>
        <w:rPr>
          <w:sz w:val="32"/>
          <w:szCs w:val="32"/>
        </w:rPr>
      </w:pPr>
      <w:r w:rsidRPr="00B651A4">
        <w:rPr>
          <w:rFonts w:ascii="Arial Narrow" w:hAnsi="Arial Narrow" w:cs="Arial Narrow"/>
          <w:b/>
          <w:bCs/>
          <w:color w:val="808080"/>
          <w:sz w:val="32"/>
          <w:szCs w:val="32"/>
        </w:rPr>
        <w:t xml:space="preserve">Časť B.2  OPIS PREDMETU </w:t>
      </w:r>
      <w:r w:rsidR="00941F88">
        <w:rPr>
          <w:rFonts w:ascii="Arial Narrow" w:hAnsi="Arial Narrow" w:cs="Arial Narrow"/>
          <w:b/>
          <w:bCs/>
          <w:caps/>
          <w:color w:val="808080"/>
          <w:sz w:val="32"/>
          <w:szCs w:val="32"/>
        </w:rPr>
        <w:t>OBCHODNEJ VEREJNEJ SÚŤAŽE</w:t>
      </w:r>
    </w:p>
    <w:p w14:paraId="24AF011A" w14:textId="77777777" w:rsidR="00B651A4" w:rsidRDefault="00B651A4" w:rsidP="00B651A4">
      <w:pPr>
        <w:pStyle w:val="cislo-2"/>
        <w:keepNext w:val="0"/>
        <w:tabs>
          <w:tab w:val="left" w:pos="0"/>
          <w:tab w:val="left" w:pos="1418"/>
        </w:tabs>
        <w:spacing w:before="0"/>
        <w:ind w:left="0" w:right="408" w:firstLine="0"/>
        <w:rPr>
          <w:rFonts w:ascii="Arial Narrow" w:hAnsi="Arial Narrow" w:cs="Arial Narrow"/>
          <w:b/>
          <w:bCs/>
          <w:color w:val="000000"/>
          <w:sz w:val="22"/>
        </w:rPr>
      </w:pPr>
    </w:p>
    <w:p w14:paraId="68CA0581"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29421582"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673FE86D"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19C49363"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2557051F"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166C4D08"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53D3EC6B"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0421ADC6"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1B1443CC"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7379ABCB"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1DC07DEA"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7CAB3486"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4F0AF390"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722EB0F4"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04477216"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43F069C5"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791671BF"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6D169BA7" w14:textId="77777777" w:rsidR="00B651A4" w:rsidRDefault="00B651A4" w:rsidP="00B651A4">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175E4BD5" w14:textId="77777777" w:rsidR="00B651A4" w:rsidRDefault="00B651A4" w:rsidP="00FA75D2">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178FEF17" w14:textId="77777777" w:rsidR="00FA75D2" w:rsidRDefault="00FA75D2" w:rsidP="00FA75D2">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07D40E7D" w14:textId="77777777" w:rsidR="00FA75D2" w:rsidRDefault="00FA75D2" w:rsidP="00FA75D2">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6D3C8FAC" w14:textId="77777777" w:rsidR="00FA75D2" w:rsidRDefault="00FA75D2" w:rsidP="00FA75D2">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4760B783" w14:textId="77777777" w:rsidR="00FA75D2" w:rsidRDefault="00FA75D2" w:rsidP="00FA75D2">
      <w:pPr>
        <w:pStyle w:val="cislo-2"/>
        <w:keepNext w:val="0"/>
        <w:widowControl w:val="0"/>
        <w:tabs>
          <w:tab w:val="left" w:pos="0"/>
          <w:tab w:val="left" w:pos="1418"/>
        </w:tabs>
        <w:spacing w:before="0"/>
        <w:ind w:left="0" w:right="408" w:firstLine="0"/>
        <w:rPr>
          <w:rFonts w:cs="Arial Narrow"/>
          <w:b/>
          <w:bCs/>
          <w:color w:val="000000"/>
          <w:sz w:val="22"/>
        </w:rPr>
      </w:pPr>
    </w:p>
    <w:p w14:paraId="646D0A82" w14:textId="77777777" w:rsidR="00D3115C" w:rsidRPr="00D3115C" w:rsidRDefault="00D3115C" w:rsidP="00FA75D2">
      <w:pPr>
        <w:pStyle w:val="cislo-2"/>
        <w:keepNext w:val="0"/>
        <w:widowControl w:val="0"/>
        <w:tabs>
          <w:tab w:val="left" w:pos="0"/>
          <w:tab w:val="left" w:pos="1418"/>
        </w:tabs>
        <w:spacing w:before="0"/>
        <w:ind w:left="0" w:right="408" w:firstLine="0"/>
        <w:rPr>
          <w:rFonts w:cs="Arial Narrow"/>
          <w:b/>
          <w:bCs/>
          <w:color w:val="000000"/>
          <w:sz w:val="22"/>
        </w:rPr>
      </w:pPr>
    </w:p>
    <w:p w14:paraId="463908F9" w14:textId="77777777" w:rsidR="00FA75D2" w:rsidRDefault="00FA75D2" w:rsidP="00FA75D2">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151A19F1" w14:textId="77777777" w:rsidR="00FA75D2" w:rsidRDefault="00FA75D2" w:rsidP="00FA75D2">
      <w:pPr>
        <w:pStyle w:val="cislo-2"/>
        <w:keepNext w:val="0"/>
        <w:widowControl w:val="0"/>
        <w:tabs>
          <w:tab w:val="left" w:pos="0"/>
          <w:tab w:val="left" w:pos="1418"/>
        </w:tabs>
        <w:spacing w:before="0"/>
        <w:ind w:left="0" w:right="408" w:firstLine="0"/>
        <w:rPr>
          <w:rFonts w:ascii="Arial Narrow" w:hAnsi="Arial Narrow" w:cs="Arial Narrow"/>
          <w:b/>
          <w:bCs/>
          <w:color w:val="000000"/>
          <w:sz w:val="22"/>
        </w:rPr>
      </w:pPr>
    </w:p>
    <w:p w14:paraId="60D9BA27" w14:textId="1BC75697" w:rsidR="00FA75D2" w:rsidRPr="003278FF" w:rsidRDefault="003278FF" w:rsidP="003278FF">
      <w:pPr>
        <w:suppressAutoHyphens w:val="0"/>
        <w:rPr>
          <w:rFonts w:ascii="Arial Narrow" w:eastAsia="Calibri" w:hAnsi="Arial Narrow" w:cs="Arial Narrow"/>
          <w:b/>
          <w:bCs/>
          <w:color w:val="000000"/>
          <w:sz w:val="22"/>
          <w:szCs w:val="22"/>
        </w:rPr>
      </w:pPr>
      <w:r>
        <w:rPr>
          <w:rFonts w:ascii="Arial Narrow" w:hAnsi="Arial Narrow" w:cs="Arial Narrow"/>
          <w:b/>
          <w:bCs/>
          <w:color w:val="000000"/>
          <w:sz w:val="22"/>
        </w:rPr>
        <w:br w:type="page"/>
      </w:r>
    </w:p>
    <w:p w14:paraId="39913765" w14:textId="77777777" w:rsidR="00D3115C" w:rsidRPr="00D3115C" w:rsidRDefault="00D3115C" w:rsidP="00D3115C">
      <w:pPr>
        <w:pStyle w:val="Predvolen"/>
        <w:tabs>
          <w:tab w:val="left" w:pos="360"/>
          <w:tab w:val="left" w:pos="432"/>
        </w:tabs>
        <w:spacing w:before="120" w:after="120"/>
        <w:ind w:right="998" w:hanging="432"/>
        <w:jc w:val="both"/>
        <w:rPr>
          <w:rFonts w:ascii="Times New Roman" w:eastAsia="Arial Narrow" w:hAnsi="Times New Roman" w:cs="Arial Narrow"/>
          <w:sz w:val="24"/>
          <w:szCs w:val="24"/>
        </w:rPr>
      </w:pPr>
      <w:r>
        <w:rPr>
          <w:rFonts w:ascii="Arial Narrow" w:hAnsi="Arial Narrow"/>
          <w:b/>
          <w:bCs/>
          <w:sz w:val="20"/>
          <w:szCs w:val="20"/>
        </w:rPr>
        <w:tab/>
      </w:r>
      <w:r w:rsidRPr="00D3115C">
        <w:rPr>
          <w:rFonts w:ascii="Arial Narrow" w:hAnsi="Arial Narrow"/>
          <w:b/>
          <w:bCs/>
        </w:rPr>
        <w:t>1.</w:t>
      </w:r>
      <w:r w:rsidRPr="00D3115C">
        <w:rPr>
          <w:rFonts w:ascii="Arial Narrow" w:hAnsi="Arial Narrow"/>
          <w:b/>
          <w:bCs/>
          <w:sz w:val="20"/>
          <w:szCs w:val="20"/>
        </w:rPr>
        <w:tab/>
      </w:r>
      <w:r>
        <w:rPr>
          <w:rFonts w:ascii="Arial Narrow" w:hAnsi="Arial Narrow"/>
          <w:b/>
          <w:bCs/>
        </w:rPr>
        <w:t>OPIS PREDMETU OBCHODNEJ VEREJNEJ SÚŤAŽE</w:t>
      </w:r>
    </w:p>
    <w:p w14:paraId="1306EBC5" w14:textId="77777777" w:rsidR="00D3115C" w:rsidRPr="006579D3" w:rsidRDefault="00D3115C" w:rsidP="00D3115C">
      <w:pPr>
        <w:pStyle w:val="Predvolen"/>
        <w:tabs>
          <w:tab w:val="left" w:pos="360"/>
          <w:tab w:val="left" w:pos="576"/>
          <w:tab w:val="right" w:pos="10080"/>
        </w:tabs>
        <w:spacing w:before="120" w:after="120"/>
        <w:ind w:left="360" w:right="998" w:hanging="360"/>
        <w:jc w:val="both"/>
        <w:rPr>
          <w:rFonts w:ascii="Arial Narrow" w:eastAsia="Arial Narrow" w:hAnsi="Arial Narrow" w:cs="Arial Narrow"/>
          <w:color w:val="auto"/>
          <w:sz w:val="24"/>
          <w:szCs w:val="24"/>
          <w:lang w:val="sk-SK"/>
        </w:rPr>
      </w:pPr>
      <w:r w:rsidRPr="00D3115C">
        <w:rPr>
          <w:rFonts w:ascii="Arial Narrow" w:hAnsi="Arial Narrow"/>
          <w:color w:val="000009"/>
          <w:sz w:val="20"/>
          <w:szCs w:val="20"/>
        </w:rPr>
        <w:t>1.1</w:t>
      </w:r>
      <w:r w:rsidRPr="00D3115C">
        <w:rPr>
          <w:rFonts w:ascii="Arial Narrow" w:hAnsi="Arial Narrow"/>
          <w:color w:val="000009"/>
          <w:sz w:val="20"/>
          <w:szCs w:val="20"/>
        </w:rPr>
        <w:tab/>
      </w:r>
      <w:r w:rsidRPr="006579D3">
        <w:rPr>
          <w:rFonts w:ascii="Arial Narrow" w:hAnsi="Arial Narrow"/>
          <w:color w:val="auto"/>
          <w:lang w:val="sk-SK"/>
        </w:rPr>
        <w:t>Predmet obchodnej verejnej súťaže:</w:t>
      </w:r>
    </w:p>
    <w:p w14:paraId="05FD216D" w14:textId="7DC551DB" w:rsidR="00D3115C" w:rsidRPr="006579D3" w:rsidRDefault="00D3115C" w:rsidP="00BB55FE">
      <w:pPr>
        <w:pStyle w:val="Predvolen"/>
        <w:tabs>
          <w:tab w:val="left" w:pos="360"/>
          <w:tab w:val="right" w:pos="10080"/>
        </w:tabs>
        <w:spacing w:before="120" w:after="120"/>
        <w:ind w:left="360" w:right="998"/>
        <w:jc w:val="both"/>
        <w:rPr>
          <w:rFonts w:ascii="Times New Roman" w:eastAsia="Arial Narrow" w:hAnsi="Times New Roman" w:cs="Arial Narrow"/>
          <w:color w:val="auto"/>
          <w:lang w:val="sk-SK"/>
        </w:rPr>
      </w:pPr>
      <w:r w:rsidRPr="006579D3">
        <w:rPr>
          <w:rFonts w:ascii="Arial Narrow" w:hAnsi="Arial Narrow"/>
          <w:color w:val="auto"/>
          <w:lang w:val="sk-SK"/>
        </w:rPr>
        <w:t>Predmetom obchodnej verejnej súťaže je výber koncesionára na modernizáciu a prevádzkovanie tepelno-tech</w:t>
      </w:r>
      <w:r w:rsidR="00BB55FE" w:rsidRPr="006579D3">
        <w:rPr>
          <w:rFonts w:ascii="Arial Narrow" w:hAnsi="Arial Narrow"/>
          <w:color w:val="auto"/>
          <w:lang w:val="sk-SK"/>
        </w:rPr>
        <w:t>nologických zariadení a vonkajších</w:t>
      </w:r>
      <w:r w:rsidRPr="006579D3">
        <w:rPr>
          <w:rFonts w:ascii="Arial Narrow" w:hAnsi="Arial Narrow"/>
          <w:color w:val="auto"/>
          <w:lang w:val="sk-SK"/>
        </w:rPr>
        <w:t xml:space="preserve"> rozvodov</w:t>
      </w:r>
      <w:r w:rsidR="00BB55FE" w:rsidRPr="006579D3">
        <w:rPr>
          <w:rFonts w:ascii="Arial Narrow" w:hAnsi="Arial Narrow"/>
          <w:color w:val="auto"/>
          <w:lang w:val="sk-SK"/>
        </w:rPr>
        <w:t xml:space="preserve"> tepla</w:t>
      </w:r>
      <w:r w:rsidRPr="006579D3">
        <w:rPr>
          <w:rFonts w:ascii="Arial Narrow" w:hAnsi="Arial Narrow"/>
          <w:color w:val="auto"/>
          <w:lang w:val="sk-SK"/>
        </w:rPr>
        <w:t>, s cieľom čo najvyššieho zefektívnenia dodávky tepla do stavebných objektov Fakultnej nemocnice Trenčín. Vyhlasovateľ očakáva, že modernizáciou a profesionálnym riadením a prevádzkovaním plynovej kotolne a </w:t>
      </w:r>
      <w:r w:rsidR="00BB55FE" w:rsidRPr="006579D3">
        <w:rPr>
          <w:rFonts w:ascii="Arial Narrow" w:hAnsi="Arial Narrow"/>
          <w:color w:val="auto"/>
          <w:lang w:val="sk-SK"/>
        </w:rPr>
        <w:t>vonkajších rozvodov tepla a TÚV</w:t>
      </w:r>
      <w:r w:rsidRPr="006579D3">
        <w:rPr>
          <w:rFonts w:ascii="Arial Narrow" w:hAnsi="Arial Narrow"/>
          <w:color w:val="auto"/>
          <w:lang w:val="sk-SK"/>
        </w:rPr>
        <w:t xml:space="preserve"> dôjde k vyriešeniu hospodárnosti a optimalizácií vykurovania, najmä inštaláciou modernej techniky so zameraním na zníženie energetickej náročnosti, t.j. zníženie spotreby zemného plynu. Predmetom súťaže je zároveň garancia úspory spotreby zemného plynu, efektívnejšia prevádzka v procese spaľovania zemného plynu, zníženie prevádzkových nákladov. </w:t>
      </w:r>
    </w:p>
    <w:p w14:paraId="5AF807CC" w14:textId="77777777" w:rsidR="00D3115C" w:rsidRPr="006579D3" w:rsidRDefault="00D3115C" w:rsidP="00D3115C">
      <w:pPr>
        <w:pStyle w:val="Predvolen"/>
        <w:tabs>
          <w:tab w:val="left" w:pos="360"/>
          <w:tab w:val="left" w:pos="576"/>
          <w:tab w:val="right" w:pos="10080"/>
        </w:tabs>
        <w:spacing w:before="120" w:after="120"/>
        <w:ind w:left="360" w:right="998" w:hanging="360"/>
        <w:jc w:val="both"/>
        <w:rPr>
          <w:rFonts w:ascii="Arial Narrow" w:eastAsia="Arial Narrow" w:hAnsi="Arial Narrow" w:cs="Arial Narrow"/>
          <w:lang w:val="sk-SK"/>
        </w:rPr>
      </w:pPr>
      <w:r w:rsidRPr="006579D3">
        <w:rPr>
          <w:rFonts w:ascii="Arial Narrow" w:hAnsi="Arial Narrow"/>
          <w:color w:val="000009"/>
          <w:sz w:val="20"/>
          <w:szCs w:val="20"/>
          <w:lang w:val="sk-SK"/>
        </w:rPr>
        <w:t>1.2</w:t>
      </w:r>
      <w:r w:rsidRPr="006579D3">
        <w:rPr>
          <w:rFonts w:ascii="Arial Narrow" w:hAnsi="Arial Narrow"/>
          <w:color w:val="000009"/>
          <w:sz w:val="20"/>
          <w:szCs w:val="20"/>
          <w:lang w:val="sk-SK"/>
        </w:rPr>
        <w:tab/>
      </w:r>
      <w:r w:rsidRPr="006579D3">
        <w:rPr>
          <w:rFonts w:ascii="Arial Narrow" w:hAnsi="Arial Narrow"/>
          <w:lang w:val="sk-SK"/>
        </w:rPr>
        <w:t xml:space="preserve">Koncesia: </w:t>
      </w:r>
    </w:p>
    <w:p w14:paraId="784FF599" w14:textId="77777777" w:rsidR="00D3115C" w:rsidRPr="006579D3" w:rsidRDefault="00D3115C" w:rsidP="00D3115C">
      <w:pPr>
        <w:pStyle w:val="Predvolen"/>
        <w:tabs>
          <w:tab w:val="left" w:pos="360"/>
          <w:tab w:val="right" w:pos="10080"/>
        </w:tabs>
        <w:spacing w:before="120" w:after="120"/>
        <w:ind w:left="360" w:right="998"/>
        <w:jc w:val="both"/>
        <w:rPr>
          <w:rFonts w:ascii="Arial Narrow" w:eastAsia="Arial Narrow" w:hAnsi="Arial Narrow" w:cs="Arial Narrow"/>
          <w:lang w:val="sk-SK"/>
        </w:rPr>
      </w:pPr>
      <w:r w:rsidRPr="006579D3">
        <w:rPr>
          <w:rFonts w:ascii="Arial Narrow" w:hAnsi="Arial Narrow"/>
          <w:lang w:val="sk-SK"/>
        </w:rPr>
        <w:t xml:space="preserve">Výsledkom obchodnej verejnej súťaže bude uzatvorenie Koncesnej zmluvy na 120 mesiacov s navrhovateľom, ktorého návrh bude prijatý. Návrh Koncesnej zmluvy, ktorá vymedzuje práva a povinnosti vyhlasovateľa, práva a povinnosti koncesionára, ako aj ďalšie obchodné, organizačné, technické, prevádzkové a iné podmienky na poskytnutie predmetných prác a služieb, poskytuje vyhlasovateľ záujemcom v rámci časti B 1. Obchodné podmienky tejto koncesnej dokumentácie.  </w:t>
      </w:r>
    </w:p>
    <w:p w14:paraId="2E8DDC47" w14:textId="6EC97B83" w:rsidR="00D3115C" w:rsidRPr="006579D3" w:rsidRDefault="00D3115C" w:rsidP="00D3115C">
      <w:pPr>
        <w:pStyle w:val="Predvolen"/>
        <w:tabs>
          <w:tab w:val="left" w:pos="360"/>
          <w:tab w:val="right" w:pos="10080"/>
        </w:tabs>
        <w:spacing w:before="120" w:after="120"/>
        <w:ind w:left="360" w:right="998"/>
        <w:jc w:val="both"/>
        <w:rPr>
          <w:rFonts w:ascii="Arial Narrow" w:eastAsia="Arial Narrow" w:hAnsi="Arial Narrow" w:cs="Arial Narrow"/>
          <w:lang w:val="sk-SK"/>
        </w:rPr>
      </w:pPr>
      <w:r w:rsidRPr="006579D3">
        <w:rPr>
          <w:rFonts w:ascii="Arial Narrow" w:hAnsi="Arial Narrow"/>
          <w:lang w:val="sk-SK"/>
        </w:rPr>
        <w:t>Predmetom koncesie je navrhnutie a realizácia opatrení na zníženie energetickej náročnosti a modernizácia tepelno-technologických zariadení</w:t>
      </w:r>
      <w:r w:rsidR="00E1208E" w:rsidRPr="006579D3">
        <w:rPr>
          <w:rFonts w:ascii="Arial Narrow" w:hAnsi="Arial Narrow"/>
          <w:lang w:val="sk-SK"/>
        </w:rPr>
        <w:t xml:space="preserve"> a vonkajších rozvodov tepla</w:t>
      </w:r>
      <w:r w:rsidRPr="006579D3">
        <w:rPr>
          <w:rFonts w:ascii="Arial Narrow" w:hAnsi="Arial Narrow"/>
          <w:lang w:val="sk-SK"/>
        </w:rPr>
        <w:t xml:space="preserve"> Fakultnej nemocnice Trenčín. Konce</w:t>
      </w:r>
      <w:r w:rsidR="00E1208E" w:rsidRPr="006579D3">
        <w:rPr>
          <w:rFonts w:ascii="Arial Narrow" w:hAnsi="Arial Narrow"/>
          <w:lang w:val="sk-SK"/>
        </w:rPr>
        <w:t>sionár analyzuje stav predmetný</w:t>
      </w:r>
      <w:r w:rsidRPr="006579D3">
        <w:rPr>
          <w:rFonts w:ascii="Arial Narrow" w:hAnsi="Arial Narrow"/>
          <w:lang w:val="sk-SK"/>
        </w:rPr>
        <w:t>ch tepelno-technologických zariadení a spotrebu energie, navrhne technické opatrenia na zlepšenie energetickej hospodárnosti a na zníženie súvisiacich prevádzkových nákladov. Tieto opatrenia realizuje, prevádzkuje energetický systém zariadení po realizácii opatrení a vyčísľuje dosiahnuté úspory, po realizácii opatrení a</w:t>
      </w:r>
      <w:r w:rsidR="00E1208E" w:rsidRPr="006579D3">
        <w:rPr>
          <w:rFonts w:ascii="Arial Narrow" w:hAnsi="Arial Narrow"/>
          <w:lang w:val="sk-SK"/>
        </w:rPr>
        <w:t xml:space="preserve"> zároveň</w:t>
      </w:r>
      <w:r w:rsidRPr="006579D3">
        <w:rPr>
          <w:rFonts w:ascii="Arial Narrow" w:hAnsi="Arial Narrow"/>
          <w:lang w:val="sk-SK"/>
        </w:rPr>
        <w:t xml:space="preserve"> zabezpečí financovanie celého projektu.</w:t>
      </w:r>
    </w:p>
    <w:p w14:paraId="134866A3" w14:textId="77E51737" w:rsidR="00D3115C" w:rsidRPr="006579D3" w:rsidRDefault="00D3115C" w:rsidP="00D3115C">
      <w:pPr>
        <w:pStyle w:val="Predvolen"/>
        <w:tabs>
          <w:tab w:val="left" w:pos="360"/>
          <w:tab w:val="right" w:pos="10080"/>
        </w:tabs>
        <w:spacing w:before="120" w:after="120"/>
        <w:ind w:left="360" w:right="998"/>
        <w:jc w:val="both"/>
        <w:rPr>
          <w:rFonts w:ascii="Arial Narrow" w:eastAsia="Arial Narrow" w:hAnsi="Arial Narrow" w:cs="Arial Narrow"/>
          <w:lang w:val="sk-SK"/>
        </w:rPr>
      </w:pPr>
      <w:r w:rsidRPr="006579D3">
        <w:rPr>
          <w:rFonts w:ascii="Arial Narrow" w:hAnsi="Arial Narrow"/>
          <w:lang w:val="sk-SK"/>
        </w:rPr>
        <w:t>V rámci plnenia predmetu zákazky bude koncesionárom vypracovaný návrh energeticky úsporných opatrení. Opatrenia budú následne realizované a financované z vlastných finančných pr</w:t>
      </w:r>
      <w:r w:rsidR="0030674B" w:rsidRPr="006579D3">
        <w:rPr>
          <w:rFonts w:ascii="Arial Narrow" w:hAnsi="Arial Narrow"/>
          <w:lang w:val="sk-SK"/>
        </w:rPr>
        <w:t>ostriedkov navrho</w:t>
      </w:r>
      <w:r w:rsidRPr="006579D3">
        <w:rPr>
          <w:rFonts w:ascii="Arial Narrow" w:hAnsi="Arial Narrow"/>
          <w:lang w:val="sk-SK"/>
        </w:rPr>
        <w:t>vateľa. Opatrenia sa budú týkať modernizácie a rekonštrukcie energetických a/alebo vykurovacích technologických zariadení a dodávky teplej úžitkovej vody</w:t>
      </w:r>
      <w:r w:rsidR="00E1208E" w:rsidRPr="006579D3">
        <w:rPr>
          <w:rFonts w:ascii="Arial Narrow" w:hAnsi="Arial Narrow"/>
          <w:lang w:val="sk-SK"/>
        </w:rPr>
        <w:t>, tiež vonkajších rozvodov tepla</w:t>
      </w:r>
      <w:r w:rsidRPr="006579D3">
        <w:rPr>
          <w:rFonts w:ascii="Arial Narrow" w:hAnsi="Arial Narrow"/>
          <w:lang w:val="sk-SK"/>
        </w:rPr>
        <w:t xml:space="preserve"> a ďalších opatrení znižujúcich energetické náklady.</w:t>
      </w:r>
    </w:p>
    <w:p w14:paraId="5B9642B2" w14:textId="50300CCD" w:rsidR="00D3115C" w:rsidRPr="006579D3" w:rsidRDefault="00D3115C" w:rsidP="00D3115C">
      <w:pPr>
        <w:pStyle w:val="Predvolen"/>
        <w:tabs>
          <w:tab w:val="left" w:pos="360"/>
          <w:tab w:val="right" w:pos="10080"/>
        </w:tabs>
        <w:spacing w:before="120" w:after="120"/>
        <w:ind w:left="360" w:right="998"/>
        <w:jc w:val="both"/>
        <w:rPr>
          <w:rFonts w:ascii="Arial Narrow" w:eastAsia="Arial Narrow" w:hAnsi="Arial Narrow" w:cs="Arial Narrow"/>
          <w:lang w:val="sk-SK"/>
        </w:rPr>
      </w:pPr>
      <w:r w:rsidRPr="006579D3">
        <w:rPr>
          <w:rFonts w:ascii="Arial Narrow" w:hAnsi="Arial Narrow"/>
          <w:lang w:val="sk-SK"/>
        </w:rPr>
        <w:t>Realizácia</w:t>
      </w:r>
      <w:r w:rsidR="0030674B" w:rsidRPr="006579D3">
        <w:rPr>
          <w:rFonts w:ascii="Arial Narrow" w:hAnsi="Arial Narrow"/>
          <w:lang w:val="sk-SK"/>
        </w:rPr>
        <w:t xml:space="preserve"> opatrení sa ukončí tým, že navrho</w:t>
      </w:r>
      <w:r w:rsidRPr="006579D3">
        <w:rPr>
          <w:rFonts w:ascii="Arial Narrow" w:hAnsi="Arial Narrow"/>
          <w:lang w:val="sk-SK"/>
        </w:rPr>
        <w:t>vateľ riadne odovzdá (po skončení koncesne</w:t>
      </w:r>
      <w:r w:rsidR="0030674B" w:rsidRPr="006579D3">
        <w:rPr>
          <w:rFonts w:ascii="Arial Narrow" w:hAnsi="Arial Narrow"/>
          <w:lang w:val="sk-SK"/>
        </w:rPr>
        <w:t>j zmluvy) a vyhlasovateľ</w:t>
      </w:r>
      <w:r w:rsidRPr="006579D3">
        <w:rPr>
          <w:rFonts w:ascii="Arial Narrow" w:hAnsi="Arial Narrow"/>
          <w:lang w:val="sk-SK"/>
        </w:rPr>
        <w:t xml:space="preserve"> preberie dielo, ktoré </w:t>
      </w:r>
      <w:r w:rsidR="0030674B" w:rsidRPr="006579D3">
        <w:rPr>
          <w:rFonts w:ascii="Arial Narrow" w:hAnsi="Arial Narrow"/>
          <w:lang w:val="sk-SK"/>
        </w:rPr>
        <w:t>sa týmto stane majetkom vyhlaso</w:t>
      </w:r>
      <w:r w:rsidRPr="006579D3">
        <w:rPr>
          <w:rFonts w:ascii="Arial Narrow" w:hAnsi="Arial Narrow"/>
          <w:lang w:val="sk-SK"/>
        </w:rPr>
        <w:t>vateľa.</w:t>
      </w:r>
    </w:p>
    <w:p w14:paraId="2E898B72" w14:textId="1A5E1AF8" w:rsidR="00D3115C" w:rsidRPr="006579D3" w:rsidRDefault="0030674B" w:rsidP="00D3115C">
      <w:pPr>
        <w:pStyle w:val="Predvolen"/>
        <w:tabs>
          <w:tab w:val="left" w:pos="360"/>
          <w:tab w:val="right" w:pos="10080"/>
        </w:tabs>
        <w:spacing w:before="120" w:after="120"/>
        <w:ind w:left="360" w:right="998"/>
        <w:jc w:val="both"/>
        <w:rPr>
          <w:rFonts w:ascii="Arial Narrow" w:eastAsia="Arial Narrow" w:hAnsi="Arial Narrow" w:cs="Arial Narrow"/>
          <w:color w:val="FF2600"/>
          <w:lang w:val="sk-SK"/>
        </w:rPr>
      </w:pPr>
      <w:r w:rsidRPr="006579D3">
        <w:rPr>
          <w:rFonts w:ascii="Arial Narrow" w:hAnsi="Arial Narrow"/>
          <w:lang w:val="sk-SK"/>
        </w:rPr>
        <w:t>Cena koncesie</w:t>
      </w:r>
      <w:r w:rsidR="00D3115C" w:rsidRPr="006579D3">
        <w:rPr>
          <w:rFonts w:ascii="Arial Narrow" w:hAnsi="Arial Narrow"/>
          <w:lang w:val="sk-SK"/>
        </w:rPr>
        <w:t xml:space="preserve"> zahrňuje realizáciu úsporných opatrení (cenu diela vrátane analýzy spotreby energie, návrhu a projektového spracovania stavby, vykonania všetkých potrebných prác, spracovania </w:t>
      </w:r>
      <w:r w:rsidR="00E1208E" w:rsidRPr="006579D3">
        <w:rPr>
          <w:rFonts w:ascii="Arial Narrow" w:hAnsi="Arial Narrow"/>
          <w:lang w:val="sk-SK"/>
        </w:rPr>
        <w:t>projektovej dokumentácie</w:t>
      </w:r>
      <w:r w:rsidR="00D3115C" w:rsidRPr="006579D3">
        <w:rPr>
          <w:rFonts w:ascii="Arial Narrow" w:hAnsi="Arial Narrow"/>
          <w:lang w:val="sk-SK"/>
        </w:rPr>
        <w:t xml:space="preserve">), cenu za dlhodobé financovanie a cenu za činnosti spojené </w:t>
      </w:r>
      <w:r w:rsidR="00E1208E" w:rsidRPr="006579D3">
        <w:rPr>
          <w:rFonts w:ascii="Arial Narrow" w:hAnsi="Arial Narrow"/>
          <w:lang w:val="sk-SK"/>
        </w:rPr>
        <w:t>s riadením a</w:t>
      </w:r>
      <w:r w:rsidR="00D3115C" w:rsidRPr="006579D3">
        <w:rPr>
          <w:rFonts w:ascii="Arial Narrow" w:hAnsi="Arial Narrow"/>
          <w:lang w:val="sk-SK"/>
        </w:rPr>
        <w:t xml:space="preserve"> prev</w:t>
      </w:r>
      <w:r w:rsidR="00E1208E" w:rsidRPr="006579D3">
        <w:rPr>
          <w:rFonts w:ascii="Arial Narrow" w:hAnsi="Arial Narrow"/>
          <w:lang w:val="sk-SK"/>
        </w:rPr>
        <w:t>ádzkovaním</w:t>
      </w:r>
      <w:r w:rsidR="00D3115C" w:rsidRPr="006579D3">
        <w:rPr>
          <w:rFonts w:ascii="Arial Narrow" w:hAnsi="Arial Narrow"/>
          <w:lang w:val="sk-SK"/>
        </w:rPr>
        <w:t xml:space="preserve">, vyhodnocovaním úspor a spracovaním dohodnutých dokumentov počas celej doby projektu. Doba projektu je doba potrebná na prípravu a realizáciu technických úsporných </w:t>
      </w:r>
      <w:r w:rsidRPr="006579D3">
        <w:rPr>
          <w:rFonts w:ascii="Arial Narrow" w:hAnsi="Arial Narrow"/>
          <w:lang w:val="sk-SK"/>
        </w:rPr>
        <w:t>opatrení, počas ktorej</w:t>
      </w:r>
      <w:r w:rsidR="00D3115C" w:rsidRPr="006579D3">
        <w:rPr>
          <w:rFonts w:ascii="Arial Narrow" w:hAnsi="Arial Narrow"/>
          <w:lang w:val="sk-SK"/>
        </w:rPr>
        <w:t xml:space="preserve"> sa </w:t>
      </w:r>
      <w:r w:rsidRPr="006579D3">
        <w:rPr>
          <w:rFonts w:ascii="Arial Narrow" w:hAnsi="Arial Narrow"/>
          <w:lang w:val="sk-SK"/>
        </w:rPr>
        <w:t>sledujú a vyhodnocujú úspory.</w:t>
      </w:r>
      <w:r w:rsidR="00D3115C" w:rsidRPr="006579D3">
        <w:rPr>
          <w:rFonts w:ascii="Arial Narrow" w:hAnsi="Arial Narrow"/>
          <w:lang w:val="sk-SK"/>
        </w:rPr>
        <w:t xml:space="preserve"> </w:t>
      </w:r>
    </w:p>
    <w:p w14:paraId="6DB753A7" w14:textId="1DC34EA1" w:rsidR="00D3115C" w:rsidRPr="006579D3" w:rsidRDefault="0030674B" w:rsidP="00D3115C">
      <w:pPr>
        <w:pStyle w:val="Predvolen"/>
        <w:tabs>
          <w:tab w:val="left" w:pos="360"/>
          <w:tab w:val="right" w:pos="10080"/>
        </w:tabs>
        <w:spacing w:before="120" w:after="120"/>
        <w:ind w:left="360" w:right="998"/>
        <w:jc w:val="both"/>
        <w:rPr>
          <w:rFonts w:ascii="Arial Narrow" w:eastAsia="Arial Narrow" w:hAnsi="Arial Narrow" w:cs="Arial Narrow"/>
          <w:lang w:val="sk-SK"/>
        </w:rPr>
      </w:pPr>
      <w:r w:rsidRPr="006579D3">
        <w:rPr>
          <w:rFonts w:ascii="Arial Narrow" w:hAnsi="Arial Narrow"/>
          <w:lang w:val="sk-SK"/>
        </w:rPr>
        <w:t>Cena koncesie</w:t>
      </w:r>
      <w:r w:rsidR="00D3115C" w:rsidRPr="006579D3">
        <w:rPr>
          <w:rFonts w:ascii="Arial Narrow" w:hAnsi="Arial Narrow"/>
          <w:lang w:val="sk-SK"/>
        </w:rPr>
        <w:t xml:space="preserve"> bud</w:t>
      </w:r>
      <w:r w:rsidRPr="006579D3">
        <w:rPr>
          <w:rFonts w:ascii="Arial Narrow" w:hAnsi="Arial Narrow"/>
          <w:lang w:val="sk-SK"/>
        </w:rPr>
        <w:t xml:space="preserve">e vyhlasovateľom hradená počas </w:t>
      </w:r>
      <w:r w:rsidR="00D3115C" w:rsidRPr="006579D3">
        <w:rPr>
          <w:rFonts w:ascii="Arial Narrow" w:hAnsi="Arial Narrow"/>
          <w:lang w:val="sk-SK"/>
        </w:rPr>
        <w:t>120 mesiacov od po</w:t>
      </w:r>
      <w:r w:rsidRPr="006579D3">
        <w:rPr>
          <w:rFonts w:ascii="Arial Narrow" w:hAnsi="Arial Narrow"/>
          <w:lang w:val="sk-SK"/>
        </w:rPr>
        <w:t>d</w:t>
      </w:r>
      <w:r w:rsidR="00D3115C" w:rsidRPr="006579D3">
        <w:rPr>
          <w:rFonts w:ascii="Arial Narrow" w:hAnsi="Arial Narrow"/>
          <w:lang w:val="sk-SK"/>
        </w:rPr>
        <w:t>pisu</w:t>
      </w:r>
      <w:r w:rsidRPr="006579D3">
        <w:rPr>
          <w:rFonts w:ascii="Arial Narrow" w:hAnsi="Arial Narrow"/>
          <w:lang w:val="sk-SK"/>
        </w:rPr>
        <w:t xml:space="preserve"> a účinnosti</w:t>
      </w:r>
      <w:r w:rsidR="00D3115C" w:rsidRPr="006579D3">
        <w:rPr>
          <w:rFonts w:ascii="Arial Narrow" w:hAnsi="Arial Narrow"/>
          <w:lang w:val="sk-SK"/>
        </w:rPr>
        <w:t xml:space="preserve"> Konce</w:t>
      </w:r>
      <w:r w:rsidRPr="006579D3">
        <w:rPr>
          <w:rFonts w:ascii="Arial Narrow" w:hAnsi="Arial Narrow"/>
          <w:lang w:val="sk-SK"/>
        </w:rPr>
        <w:t>s</w:t>
      </w:r>
      <w:r w:rsidR="00D3115C" w:rsidRPr="006579D3">
        <w:rPr>
          <w:rFonts w:ascii="Arial Narrow" w:hAnsi="Arial Narrow"/>
          <w:lang w:val="sk-SK"/>
        </w:rPr>
        <w:t>nej zmluvy formou mesačných splátok, pričom platobné podmienky sú upravené v návrhu Koncesnej zmluvy.</w:t>
      </w:r>
    </w:p>
    <w:p w14:paraId="33D0629A" w14:textId="77777777" w:rsidR="00D3115C" w:rsidRPr="006579D3" w:rsidRDefault="00D3115C" w:rsidP="00D3115C">
      <w:pPr>
        <w:pStyle w:val="Predvolen"/>
        <w:tabs>
          <w:tab w:val="left" w:pos="360"/>
          <w:tab w:val="right" w:pos="10080"/>
        </w:tabs>
        <w:spacing w:before="120" w:after="120"/>
        <w:ind w:left="360" w:right="998"/>
        <w:jc w:val="both"/>
        <w:rPr>
          <w:rFonts w:ascii="Arial Narrow" w:eastAsia="Arial Narrow" w:hAnsi="Arial Narrow" w:cs="Arial Narrow"/>
          <w:color w:val="FF2600"/>
          <w:lang w:val="sk-SK"/>
        </w:rPr>
      </w:pPr>
    </w:p>
    <w:p w14:paraId="5C63756D" w14:textId="77777777" w:rsidR="00D3115C" w:rsidRPr="006579D3" w:rsidRDefault="00D3115C" w:rsidP="00D3115C">
      <w:pPr>
        <w:pStyle w:val="Predvolen"/>
        <w:tabs>
          <w:tab w:val="left" w:pos="360"/>
          <w:tab w:val="left" w:pos="576"/>
          <w:tab w:val="right" w:pos="10080"/>
        </w:tabs>
        <w:spacing w:before="120" w:after="120"/>
        <w:ind w:left="576" w:right="998" w:hanging="576"/>
        <w:jc w:val="both"/>
        <w:rPr>
          <w:rFonts w:ascii="Arial Narrow" w:eastAsia="Times New Roman" w:hAnsi="Arial Narrow" w:cs="Times New Roman"/>
          <w:lang w:val="sk-SK"/>
        </w:rPr>
      </w:pPr>
      <w:r w:rsidRPr="006579D3">
        <w:rPr>
          <w:rFonts w:ascii="Arial Narrow" w:hAnsi="Arial Narrow"/>
          <w:color w:val="000009"/>
          <w:sz w:val="20"/>
          <w:szCs w:val="20"/>
          <w:lang w:val="sk-SK"/>
        </w:rPr>
        <w:t>1.3</w:t>
      </w:r>
      <w:r w:rsidRPr="006579D3">
        <w:rPr>
          <w:rFonts w:ascii="Arial Narrow" w:hAnsi="Arial Narrow"/>
          <w:color w:val="000009"/>
          <w:sz w:val="20"/>
          <w:szCs w:val="20"/>
          <w:lang w:val="sk-SK"/>
        </w:rPr>
        <w:tab/>
      </w:r>
      <w:r w:rsidRPr="006579D3">
        <w:rPr>
          <w:rFonts w:ascii="Arial Narrow" w:hAnsi="Arial Narrow"/>
          <w:lang w:val="sk-SK"/>
        </w:rPr>
        <w:t>Výpočet skutočných ročných úspor energie</w:t>
      </w:r>
    </w:p>
    <w:p w14:paraId="6E9CBB60" w14:textId="1BBF0BA2" w:rsidR="00D3115C" w:rsidRPr="006579D3" w:rsidRDefault="00D3115C" w:rsidP="0030674B">
      <w:pPr>
        <w:pStyle w:val="Predvolen"/>
        <w:tabs>
          <w:tab w:val="left" w:pos="360"/>
          <w:tab w:val="right" w:pos="10080"/>
        </w:tabs>
        <w:spacing w:before="120" w:after="120"/>
        <w:ind w:left="426" w:right="1996"/>
        <w:jc w:val="both"/>
        <w:rPr>
          <w:rFonts w:ascii="Arial Narrow" w:hAnsi="Arial Narrow"/>
          <w:lang w:val="sk-SK"/>
        </w:rPr>
      </w:pPr>
      <w:r w:rsidRPr="006579D3">
        <w:rPr>
          <w:rFonts w:ascii="Arial Narrow" w:hAnsi="Arial Narrow"/>
          <w:lang w:val="sk-SK"/>
        </w:rPr>
        <w:t xml:space="preserve">Úspory budú kalkulované 1 krát </w:t>
      </w:r>
      <w:r w:rsidR="0030674B" w:rsidRPr="006579D3">
        <w:rPr>
          <w:rFonts w:ascii="Arial Narrow" w:hAnsi="Arial Narrow"/>
          <w:lang w:val="sk-SK"/>
        </w:rPr>
        <w:t xml:space="preserve">ročne ( </w:t>
      </w:r>
      <w:r w:rsidRPr="006579D3">
        <w:rPr>
          <w:rFonts w:ascii="Arial Narrow" w:hAnsi="Arial Narrow"/>
          <w:lang w:val="sk-SK"/>
        </w:rPr>
        <w:t>pre interné účely a operat</w:t>
      </w:r>
      <w:r w:rsidR="0030674B" w:rsidRPr="006579D3">
        <w:rPr>
          <w:rFonts w:ascii="Arial Narrow" w:hAnsi="Arial Narrow"/>
          <w:lang w:val="sk-SK"/>
        </w:rPr>
        <w:t xml:space="preserve">ívne riadenie prevádzky </w:t>
      </w:r>
      <w:r w:rsidRPr="006579D3">
        <w:rPr>
          <w:rFonts w:ascii="Arial Narrow" w:hAnsi="Arial Narrow"/>
          <w:lang w:val="sk-SK"/>
        </w:rPr>
        <w:t xml:space="preserve">1 krát mesačne počas roka) ako rozdiel referenčnej spotreby </w:t>
      </w:r>
      <w:r w:rsidR="0030674B" w:rsidRPr="006579D3">
        <w:rPr>
          <w:rFonts w:ascii="Arial Narrow" w:hAnsi="Arial Narrow"/>
          <w:lang w:val="sk-SK"/>
        </w:rPr>
        <w:t xml:space="preserve">zemného plynu </w:t>
      </w:r>
      <w:r w:rsidRPr="006579D3">
        <w:rPr>
          <w:rFonts w:ascii="Arial Narrow" w:hAnsi="Arial Narrow"/>
          <w:lang w:val="sk-SK"/>
        </w:rPr>
        <w:t>z priemeru rokov 2012 až 2017 a skutočne nameranej spotreby</w:t>
      </w:r>
      <w:r w:rsidR="0030674B" w:rsidRPr="006579D3">
        <w:rPr>
          <w:rFonts w:ascii="Arial Narrow" w:hAnsi="Arial Narrow"/>
          <w:lang w:val="sk-SK"/>
        </w:rPr>
        <w:t xml:space="preserve"> zemného plynu</w:t>
      </w:r>
      <w:r w:rsidRPr="006579D3">
        <w:rPr>
          <w:rFonts w:ascii="Arial Narrow" w:hAnsi="Arial Narrow"/>
          <w:lang w:val="sk-SK"/>
        </w:rPr>
        <w:t>, upravenej podľa poveternostných podmienok, prevádzkového využívania, výroby a regulácie v priebehu jednotlivých ročných (mesačných) období.</w:t>
      </w:r>
    </w:p>
    <w:p w14:paraId="0DCD377B" w14:textId="77777777" w:rsidR="00D3115C" w:rsidRPr="006579D3" w:rsidRDefault="00D3115C" w:rsidP="00616611">
      <w:pPr>
        <w:pStyle w:val="Predvolen"/>
        <w:tabs>
          <w:tab w:val="left" w:pos="360"/>
          <w:tab w:val="right" w:pos="10080"/>
        </w:tabs>
        <w:spacing w:before="120" w:after="120"/>
        <w:ind w:left="426" w:right="1996"/>
        <w:jc w:val="both"/>
        <w:rPr>
          <w:rFonts w:ascii="Arial Narrow" w:eastAsia="Arial Narrow" w:hAnsi="Arial Narrow" w:cs="Arial Narrow"/>
          <w:lang w:val="sk-SK"/>
        </w:rPr>
      </w:pPr>
      <w:r w:rsidRPr="006579D3">
        <w:rPr>
          <w:rFonts w:ascii="Arial Narrow" w:hAnsi="Arial Narrow"/>
          <w:lang w:val="sk-SK"/>
        </w:rPr>
        <w:t>Tento výpočet sa bude vykonávať v dohodnutých základných jednotkách :</w:t>
      </w:r>
    </w:p>
    <w:p w14:paraId="14D628DA" w14:textId="77777777" w:rsidR="00D3115C" w:rsidRPr="006579D3" w:rsidRDefault="00D3115C" w:rsidP="00616611">
      <w:pPr>
        <w:pStyle w:val="Predvolen"/>
        <w:tabs>
          <w:tab w:val="left" w:pos="360"/>
          <w:tab w:val="right" w:pos="10080"/>
        </w:tabs>
        <w:spacing w:before="120" w:after="120"/>
        <w:ind w:left="426" w:right="1996"/>
        <w:jc w:val="both"/>
        <w:rPr>
          <w:rFonts w:ascii="Arial Narrow" w:eastAsia="Times New Roman" w:hAnsi="Arial Narrow" w:cs="Times New Roman"/>
          <w:lang w:val="sk-SK"/>
        </w:rPr>
      </w:pPr>
      <w:r w:rsidRPr="006579D3">
        <w:rPr>
          <w:rFonts w:ascii="Arial Narrow" w:hAnsi="Arial Narrow"/>
          <w:lang w:val="sk-SK"/>
        </w:rPr>
        <w:t>Spotreba plynu - [kWh]</w:t>
      </w:r>
    </w:p>
    <w:p w14:paraId="06F83E03" w14:textId="2FDA4F2E" w:rsidR="003278FF" w:rsidRPr="006579D3" w:rsidRDefault="00D3115C" w:rsidP="00D02FDF">
      <w:pPr>
        <w:pStyle w:val="Predvolen"/>
        <w:tabs>
          <w:tab w:val="left" w:pos="360"/>
          <w:tab w:val="right" w:pos="10080"/>
        </w:tabs>
        <w:spacing w:before="120" w:after="120"/>
        <w:ind w:left="426" w:right="1996"/>
        <w:jc w:val="both"/>
        <w:rPr>
          <w:rFonts w:ascii="Arial Narrow" w:hAnsi="Arial Narrow"/>
          <w:lang w:val="sk-SK"/>
        </w:rPr>
      </w:pPr>
      <w:r w:rsidRPr="006579D3">
        <w:rPr>
          <w:rFonts w:ascii="Arial Narrow" w:hAnsi="Arial Narrow"/>
          <w:lang w:val="sk-SK"/>
        </w:rPr>
        <w:t xml:space="preserve">Zemný </w:t>
      </w:r>
      <w:r w:rsidR="0030674B" w:rsidRPr="006579D3">
        <w:rPr>
          <w:rFonts w:ascii="Arial Narrow" w:hAnsi="Arial Narrow"/>
          <w:lang w:val="sk-SK"/>
        </w:rPr>
        <w:t>plyn v priestoroch vyhlasovateľa</w:t>
      </w:r>
      <w:r w:rsidRPr="006579D3">
        <w:rPr>
          <w:rFonts w:ascii="Arial Narrow" w:hAnsi="Arial Narrow"/>
          <w:lang w:val="sk-SK"/>
        </w:rPr>
        <w:t xml:space="preserve"> sa spotrebováva na vykurovanie (ÚK), na ohrev pitnej vody (OPV) a na výrobu pary (VP).</w:t>
      </w:r>
    </w:p>
    <w:p w14:paraId="2B4FCF8E" w14:textId="0FA75B1D" w:rsidR="00D3115C" w:rsidRPr="006579D3" w:rsidRDefault="003278FF" w:rsidP="003278FF">
      <w:pPr>
        <w:suppressAutoHyphens w:val="0"/>
        <w:rPr>
          <w:rFonts w:ascii="Arial Narrow" w:eastAsia="Arial Unicode MS" w:hAnsi="Arial Narrow" w:cs="Arial Unicode MS"/>
          <w:color w:val="000000"/>
          <w:sz w:val="22"/>
          <w:szCs w:val="22"/>
          <w:bdr w:val="nil"/>
          <w:lang w:eastAsia="en-US"/>
        </w:rPr>
      </w:pPr>
      <w:r w:rsidRPr="006579D3">
        <w:rPr>
          <w:rFonts w:ascii="Arial Narrow" w:hAnsi="Arial Narrow"/>
        </w:rPr>
        <w:br w:type="page"/>
      </w:r>
    </w:p>
    <w:p w14:paraId="7C6FB51B" w14:textId="77777777" w:rsidR="00D3115C" w:rsidRPr="006579D3" w:rsidRDefault="00D3115C" w:rsidP="00D3115C">
      <w:pPr>
        <w:pStyle w:val="Predvolen"/>
        <w:tabs>
          <w:tab w:val="left" w:pos="360"/>
          <w:tab w:val="left" w:pos="576"/>
          <w:tab w:val="right" w:pos="10080"/>
        </w:tabs>
        <w:spacing w:before="120" w:after="120"/>
        <w:ind w:left="576" w:right="1996" w:hanging="576"/>
        <w:jc w:val="both"/>
        <w:rPr>
          <w:rFonts w:ascii="Arial Narrow" w:eastAsia="Times New Roman" w:hAnsi="Arial Narrow" w:cs="Times New Roman"/>
          <w:lang w:val="sk-SK"/>
        </w:rPr>
      </w:pPr>
      <w:r w:rsidRPr="006579D3">
        <w:rPr>
          <w:rFonts w:ascii="Arial Narrow" w:hAnsi="Arial Narrow"/>
          <w:color w:val="000008"/>
          <w:sz w:val="20"/>
          <w:szCs w:val="20"/>
          <w:lang w:val="sk-SK"/>
        </w:rPr>
        <w:t>1.4</w:t>
      </w:r>
      <w:r w:rsidRPr="006579D3">
        <w:rPr>
          <w:rFonts w:ascii="Arial Narrow" w:hAnsi="Arial Narrow"/>
          <w:color w:val="000008"/>
          <w:sz w:val="20"/>
          <w:szCs w:val="20"/>
          <w:lang w:val="sk-SK"/>
        </w:rPr>
        <w:tab/>
      </w:r>
      <w:r w:rsidRPr="006579D3">
        <w:rPr>
          <w:rFonts w:ascii="Arial Narrow" w:hAnsi="Arial Narrow"/>
          <w:lang w:val="sk-SK"/>
        </w:rPr>
        <w:t>Zdroj údajov</w:t>
      </w:r>
    </w:p>
    <w:p w14:paraId="6483B99A" w14:textId="6B78137A"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(1) Údaje o skutočnej spotrebe zemného plynu (v m3) sa budú získavať elektronicky z portálu ktorý prev</w:t>
      </w:r>
      <w:r w:rsidR="00255B6E" w:rsidRPr="006579D3">
        <w:rPr>
          <w:rFonts w:ascii="Arial Narrow" w:hAnsi="Arial Narrow"/>
          <w:lang w:val="sk-SK"/>
        </w:rPr>
        <w:t>ádzkuje SPP.  Vyhlasovateľ</w:t>
      </w:r>
      <w:r w:rsidRPr="006579D3">
        <w:rPr>
          <w:rFonts w:ascii="Arial Narrow" w:hAnsi="Arial Narrow"/>
          <w:lang w:val="sk-SK"/>
        </w:rPr>
        <w:t xml:space="preserve"> poskytne </w:t>
      </w:r>
      <w:r w:rsidR="00255B6E" w:rsidRPr="006579D3">
        <w:rPr>
          <w:rFonts w:ascii="Arial Narrow" w:hAnsi="Arial Narrow"/>
          <w:lang w:val="sk-SK"/>
        </w:rPr>
        <w:t xml:space="preserve">navrhovateľovi </w:t>
      </w:r>
      <w:r w:rsidRPr="006579D3">
        <w:rPr>
          <w:rFonts w:ascii="Arial Narrow" w:hAnsi="Arial Narrow"/>
          <w:lang w:val="sk-SK"/>
        </w:rPr>
        <w:t xml:space="preserve">súčinnosť a poskytne </w:t>
      </w:r>
      <w:r w:rsidR="00255B6E" w:rsidRPr="006579D3">
        <w:rPr>
          <w:rFonts w:ascii="Arial Narrow" w:hAnsi="Arial Narrow"/>
          <w:lang w:val="sk-SK"/>
        </w:rPr>
        <w:t xml:space="preserve">mu </w:t>
      </w:r>
      <w:r w:rsidRPr="006579D3">
        <w:rPr>
          <w:rFonts w:ascii="Arial Narrow" w:hAnsi="Arial Narrow"/>
          <w:lang w:val="sk-SK"/>
        </w:rPr>
        <w:t>prístupové údaje</w:t>
      </w:r>
      <w:r w:rsidR="00255B6E" w:rsidRPr="006579D3">
        <w:rPr>
          <w:rFonts w:ascii="Arial Narrow" w:hAnsi="Arial Narrow"/>
          <w:lang w:val="sk-SK"/>
        </w:rPr>
        <w:t xml:space="preserve"> k uvedenému portálu SPP</w:t>
      </w:r>
      <w:r w:rsidRPr="006579D3">
        <w:rPr>
          <w:rFonts w:ascii="Arial Narrow" w:hAnsi="Arial Narrow"/>
          <w:lang w:val="sk-SK"/>
        </w:rPr>
        <w:t>.</w:t>
      </w:r>
    </w:p>
    <w:p w14:paraId="2C743F42"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 xml:space="preserve"> (2) Údaje o spotrebe zemného plynu budú vyčíslované zvlášť pre nasledovné oblasti:</w:t>
      </w:r>
    </w:p>
    <w:p w14:paraId="02AB998D" w14:textId="77777777" w:rsidR="00D3115C" w:rsidRPr="006579D3" w:rsidRDefault="00D3115C" w:rsidP="00D3115C">
      <w:pPr>
        <w:pStyle w:val="Predvolen"/>
        <w:tabs>
          <w:tab w:val="left" w:pos="360"/>
          <w:tab w:val="left" w:pos="10080"/>
        </w:tabs>
        <w:spacing w:before="120" w:after="120"/>
        <w:ind w:left="1080" w:right="1996" w:hanging="360"/>
        <w:jc w:val="both"/>
        <w:rPr>
          <w:rFonts w:ascii="Arial Narrow" w:eastAsia="Arial Narrow" w:hAnsi="Arial Narrow" w:cs="Arial Narrow"/>
          <w:lang w:val="sk-SK"/>
        </w:rPr>
      </w:pPr>
      <w:r w:rsidRPr="006579D3">
        <w:rPr>
          <w:rFonts w:ascii="Arial Narrow" w:hAnsi="Arial Narrow"/>
          <w:lang w:val="sk-SK"/>
        </w:rPr>
        <w:t>•</w:t>
      </w:r>
      <w:r w:rsidRPr="006579D3">
        <w:rPr>
          <w:rFonts w:ascii="Arial Narrow" w:hAnsi="Arial Narrow"/>
          <w:lang w:val="sk-SK"/>
        </w:rPr>
        <w:tab/>
        <w:t>Spotreba na výrobu pary na technologické účely (celoročná dezinfekcia) a na ohrev pitnej vody</w:t>
      </w:r>
    </w:p>
    <w:p w14:paraId="0C2E7025" w14:textId="77777777" w:rsidR="00D3115C" w:rsidRPr="006579D3" w:rsidRDefault="00D3115C" w:rsidP="00D3115C">
      <w:pPr>
        <w:pStyle w:val="Predvolen"/>
        <w:tabs>
          <w:tab w:val="left" w:pos="360"/>
          <w:tab w:val="left" w:pos="10080"/>
        </w:tabs>
        <w:spacing w:before="120" w:after="120"/>
        <w:ind w:left="1080" w:right="1996" w:hanging="360"/>
        <w:jc w:val="both"/>
        <w:rPr>
          <w:rFonts w:ascii="Arial Narrow" w:eastAsia="Arial Narrow" w:hAnsi="Arial Narrow" w:cs="Arial Narrow"/>
          <w:lang w:val="sk-SK"/>
        </w:rPr>
      </w:pPr>
      <w:r w:rsidRPr="006579D3">
        <w:rPr>
          <w:rFonts w:ascii="Arial Narrow" w:hAnsi="Arial Narrow"/>
          <w:lang w:val="sk-SK"/>
        </w:rPr>
        <w:t>•</w:t>
      </w:r>
      <w:r w:rsidRPr="006579D3">
        <w:rPr>
          <w:rFonts w:ascii="Arial Narrow" w:hAnsi="Arial Narrow"/>
          <w:lang w:val="sk-SK"/>
        </w:rPr>
        <w:tab/>
        <w:t>Spotreba na výrobu tepla na vykurovanie a pary pre VZT</w:t>
      </w:r>
      <w:r w:rsidRPr="006579D3">
        <w:rPr>
          <w:rFonts w:ascii="Arial Narrow" w:hAnsi="Arial Narrow"/>
          <w:lang w:val="sk-SK"/>
        </w:rPr>
        <w:tab/>
      </w:r>
    </w:p>
    <w:p w14:paraId="6C90FE94" w14:textId="7890293A"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(3) Celková ročná spotreba zemného plynu na vykurovanie a VZT bude zistená nasledovne</w:t>
      </w:r>
      <w:r w:rsidR="00255B6E" w:rsidRPr="006579D3">
        <w:rPr>
          <w:rFonts w:ascii="Arial Narrow" w:hAnsi="Arial Narrow"/>
          <w:lang w:val="sk-SK"/>
        </w:rPr>
        <w:t>:</w:t>
      </w:r>
    </w:p>
    <w:p w14:paraId="11835B03"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úk</w:t>
      </w:r>
      <w:r w:rsidRPr="006579D3">
        <w:rPr>
          <w:rFonts w:ascii="Arial Narrow" w:hAnsi="Arial Narrow"/>
          <w:lang w:val="sk-SK"/>
        </w:rPr>
        <w:t xml:space="preserve"> = Q</w:t>
      </w:r>
      <w:r w:rsidRPr="006579D3">
        <w:rPr>
          <w:rFonts w:ascii="Arial Narrow" w:hAnsi="Arial Narrow"/>
          <w:vertAlign w:val="subscript"/>
          <w:lang w:val="sk-SK"/>
        </w:rPr>
        <w:t>M</w:t>
      </w:r>
      <w:r w:rsidRPr="006579D3">
        <w:rPr>
          <w:rFonts w:ascii="Arial Narrow" w:hAnsi="Arial Narrow"/>
          <w:lang w:val="sk-SK"/>
        </w:rPr>
        <w:t xml:space="preserve"> – Q</w:t>
      </w:r>
      <w:r w:rsidRPr="006579D3">
        <w:rPr>
          <w:rFonts w:ascii="Arial Narrow" w:hAnsi="Arial Narrow"/>
          <w:vertAlign w:val="subscript"/>
          <w:lang w:val="sk-SK"/>
        </w:rPr>
        <w:t>pr</w:t>
      </w:r>
      <w:r w:rsidRPr="006579D3">
        <w:rPr>
          <w:rFonts w:ascii="Arial Narrow" w:hAnsi="Arial Narrow"/>
          <w:lang w:val="sk-SK"/>
        </w:rPr>
        <w:t xml:space="preserve"> (kWh)</w:t>
      </w:r>
    </w:p>
    <w:p w14:paraId="774731F7"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kde Q</w:t>
      </w:r>
      <w:r w:rsidRPr="006579D3">
        <w:rPr>
          <w:rFonts w:ascii="Arial Narrow" w:hAnsi="Arial Narrow"/>
          <w:vertAlign w:val="subscript"/>
          <w:lang w:val="sk-SK"/>
        </w:rPr>
        <w:t>úk</w:t>
      </w:r>
      <w:r w:rsidRPr="006579D3">
        <w:rPr>
          <w:rFonts w:ascii="Arial Narrow" w:hAnsi="Arial Narrow"/>
          <w:lang w:val="sk-SK"/>
        </w:rPr>
        <w:t xml:space="preserve"> - celková ročná spotreba zemného plynu na vykurovanie a VZT (kWh)</w:t>
      </w:r>
    </w:p>
    <w:p w14:paraId="0154D38F"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M</w:t>
      </w:r>
      <w:r w:rsidRPr="006579D3">
        <w:rPr>
          <w:rFonts w:ascii="Arial Narrow" w:hAnsi="Arial Narrow"/>
          <w:lang w:val="sk-SK"/>
        </w:rPr>
        <w:t xml:space="preserve"> - celková nameraná ročná spotreba zemného plynu (kWh)</w:t>
      </w:r>
    </w:p>
    <w:p w14:paraId="2E44CE1F" w14:textId="17B2F51A"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pr</w:t>
      </w:r>
      <w:r w:rsidRPr="006579D3">
        <w:rPr>
          <w:rFonts w:ascii="Arial Narrow" w:hAnsi="Arial Narrow"/>
          <w:lang w:val="sk-SK"/>
        </w:rPr>
        <w:t xml:space="preserve"> - spotreba zemného plynu na výrobu pary a technologické účely (dezinfekciu) a na ohrev pitnej </w:t>
      </w:r>
      <w:r w:rsidR="00255B6E" w:rsidRPr="006579D3">
        <w:rPr>
          <w:rFonts w:ascii="Arial Narrow" w:hAnsi="Arial Narrow"/>
          <w:lang w:val="sk-SK"/>
        </w:rPr>
        <w:t xml:space="preserve">vody </w:t>
      </w:r>
      <w:r w:rsidRPr="006579D3">
        <w:rPr>
          <w:rFonts w:ascii="Arial Narrow" w:hAnsi="Arial Narrow"/>
          <w:lang w:val="sk-SK"/>
        </w:rPr>
        <w:t>sa zistí zo spotreby plynu mimo vykurovacej sezóny (letné mesiace príslušného roka jún, júl a august) a jej priemerná hodnota sa použije na odhad spotreby aj počas vykurovacej sezóny (kWh),</w:t>
      </w:r>
    </w:p>
    <w:p w14:paraId="20A44572" w14:textId="7D5A99A1"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 xml:space="preserve"> (4) Údaje o poveternostných podmienkach na výpočet </w:t>
      </w:r>
      <w:r w:rsidR="00255B6E" w:rsidRPr="006579D3">
        <w:rPr>
          <w:rFonts w:ascii="Arial Narrow" w:hAnsi="Arial Narrow"/>
          <w:lang w:val="sk-SK"/>
        </w:rPr>
        <w:t>úspor budú získavané</w:t>
      </w:r>
      <w:r w:rsidRPr="006579D3">
        <w:rPr>
          <w:rFonts w:ascii="Arial Narrow" w:hAnsi="Arial Narrow"/>
          <w:lang w:val="sk-SK"/>
        </w:rPr>
        <w:t xml:space="preserve"> z najbližšej verejne dostupnej meteo stanice, alebo zo záznamu MaR kotolne.</w:t>
      </w:r>
    </w:p>
    <w:p w14:paraId="5908DEA6"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p>
    <w:p w14:paraId="4452594A" w14:textId="77777777" w:rsidR="00D3115C" w:rsidRPr="006579D3" w:rsidRDefault="00D3115C" w:rsidP="00D3115C">
      <w:pPr>
        <w:pStyle w:val="Predvolen"/>
        <w:tabs>
          <w:tab w:val="left" w:pos="360"/>
          <w:tab w:val="left" w:pos="576"/>
          <w:tab w:val="right" w:pos="10080"/>
        </w:tabs>
        <w:spacing w:before="120" w:after="120"/>
        <w:ind w:left="576" w:right="1996" w:hanging="576"/>
        <w:jc w:val="both"/>
        <w:rPr>
          <w:rFonts w:ascii="Arial Narrow" w:eastAsia="Arial Narrow" w:hAnsi="Arial Narrow" w:cs="Arial Narrow"/>
          <w:lang w:val="sk-SK"/>
        </w:rPr>
      </w:pPr>
      <w:r w:rsidRPr="006579D3">
        <w:rPr>
          <w:rFonts w:ascii="Arial Narrow" w:hAnsi="Arial Narrow"/>
          <w:color w:val="000008"/>
          <w:sz w:val="20"/>
          <w:szCs w:val="20"/>
          <w:lang w:val="sk-SK"/>
        </w:rPr>
        <w:t>1.5</w:t>
      </w:r>
      <w:r w:rsidRPr="006579D3">
        <w:rPr>
          <w:rFonts w:ascii="Arial Narrow" w:hAnsi="Arial Narrow"/>
          <w:color w:val="000008"/>
          <w:sz w:val="20"/>
          <w:szCs w:val="20"/>
          <w:lang w:val="sk-SK"/>
        </w:rPr>
        <w:tab/>
      </w:r>
      <w:r w:rsidRPr="006579D3">
        <w:rPr>
          <w:rFonts w:ascii="Arial Narrow" w:hAnsi="Arial Narrow"/>
          <w:lang w:val="sk-SK"/>
        </w:rPr>
        <w:t>Výpočet skutočných celkových ročných úspor zemného plynu</w:t>
      </w:r>
    </w:p>
    <w:p w14:paraId="263838E9"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b/>
          <w:bCs/>
          <w:lang w:val="sk-SK"/>
        </w:rPr>
      </w:pPr>
      <w:r w:rsidRPr="006579D3">
        <w:rPr>
          <w:rFonts w:ascii="Arial Narrow" w:hAnsi="Arial Narrow"/>
          <w:b/>
          <w:bCs/>
          <w:lang w:val="sk-SK"/>
        </w:rPr>
        <w:t xml:space="preserve">Výpočet upravenej spotreby zemného plynu na vykurovanie a VZT podľa poveternostných podmienok </w:t>
      </w:r>
    </w:p>
    <w:p w14:paraId="55EC11FE" w14:textId="685AA1DC"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 xml:space="preserve">Údaj o spotrebe zemného plynu na výrobu tepla pre vykurovanie bude upravený podľa </w:t>
      </w:r>
      <w:r w:rsidR="00255B6E" w:rsidRPr="006579D3">
        <w:rPr>
          <w:rFonts w:ascii="Arial Narrow" w:hAnsi="Arial Narrow"/>
          <w:lang w:val="sk-SK"/>
        </w:rPr>
        <w:t>poveternostných podmienok v danom</w:t>
      </w:r>
      <w:r w:rsidRPr="006579D3">
        <w:rPr>
          <w:rFonts w:ascii="Arial Narrow" w:hAnsi="Arial Narrow"/>
          <w:lang w:val="sk-SK"/>
        </w:rPr>
        <w:t xml:space="preserve"> roku dennostupňovou metódou.</w:t>
      </w:r>
    </w:p>
    <w:p w14:paraId="5C7B24D3"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D</w:t>
      </w:r>
      <w:r w:rsidRPr="006579D3">
        <w:rPr>
          <w:rFonts w:ascii="Arial Narrow" w:hAnsi="Arial Narrow"/>
          <w:vertAlign w:val="subscript"/>
          <w:lang w:val="sk-SK"/>
        </w:rPr>
        <w:t>22</w:t>
      </w:r>
      <w:r w:rsidRPr="006579D3">
        <w:rPr>
          <w:rFonts w:ascii="Arial Narrow" w:hAnsi="Arial Narrow"/>
          <w:lang w:val="sk-SK"/>
        </w:rPr>
        <w:t xml:space="preserve"> = d . (t</w:t>
      </w:r>
      <w:r w:rsidRPr="006579D3">
        <w:rPr>
          <w:rFonts w:ascii="Arial Narrow" w:hAnsi="Arial Narrow"/>
          <w:vertAlign w:val="subscript"/>
          <w:lang w:val="sk-SK"/>
        </w:rPr>
        <w:t>i</w:t>
      </w:r>
      <w:r w:rsidRPr="006579D3">
        <w:rPr>
          <w:rFonts w:ascii="Arial Narrow" w:hAnsi="Arial Narrow"/>
          <w:lang w:val="sk-SK"/>
        </w:rPr>
        <w:t xml:space="preserve"> - t</w:t>
      </w:r>
      <w:r w:rsidRPr="006579D3">
        <w:rPr>
          <w:rFonts w:ascii="Arial Narrow" w:hAnsi="Arial Narrow"/>
          <w:vertAlign w:val="subscript"/>
          <w:lang w:val="sk-SK"/>
        </w:rPr>
        <w:t>es</w:t>
      </w:r>
      <w:r w:rsidRPr="006579D3">
        <w:rPr>
          <w:rFonts w:ascii="Arial Narrow" w:hAnsi="Arial Narrow"/>
          <w:lang w:val="sk-SK"/>
        </w:rPr>
        <w:t>)                                                                    (°D)</w:t>
      </w:r>
    </w:p>
    <w:p w14:paraId="7B408D89"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kde D</w:t>
      </w:r>
      <w:r w:rsidRPr="006579D3">
        <w:rPr>
          <w:rFonts w:ascii="Arial Narrow" w:hAnsi="Arial Narrow"/>
          <w:vertAlign w:val="subscript"/>
          <w:lang w:val="sk-SK"/>
        </w:rPr>
        <w:t>22</w:t>
      </w:r>
      <w:r w:rsidRPr="006579D3">
        <w:rPr>
          <w:rFonts w:ascii="Arial Narrow" w:hAnsi="Arial Narrow"/>
          <w:lang w:val="sk-SK"/>
        </w:rPr>
        <w:t xml:space="preserve"> - počet dennostupňov, pri požadovanej vnútornej teplote 22°C (°D),</w:t>
      </w:r>
    </w:p>
    <w:p w14:paraId="7682CDA2"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d - počet vykurovacích dní (t.j. dní s priemernou vonkajšou teplotou nižšou ako 13°C, alebo so zjavne vyššou dennou spotrebou ako počas letného obdobia),</w:t>
      </w:r>
    </w:p>
    <w:p w14:paraId="1317AC47"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t</w:t>
      </w:r>
      <w:r w:rsidRPr="006579D3">
        <w:rPr>
          <w:rFonts w:ascii="Arial Narrow" w:hAnsi="Arial Narrow"/>
          <w:vertAlign w:val="subscript"/>
          <w:lang w:val="sk-SK"/>
        </w:rPr>
        <w:t>i</w:t>
      </w:r>
      <w:r w:rsidRPr="006579D3">
        <w:rPr>
          <w:rFonts w:ascii="Arial Narrow" w:hAnsi="Arial Narrow"/>
          <w:lang w:val="sk-SK"/>
        </w:rPr>
        <w:t xml:space="preserve"> - požadovaná vnútorná teplota v miestnosti (22°C) (°C),</w:t>
      </w:r>
    </w:p>
    <w:p w14:paraId="0E38CCFA" w14:textId="77777777" w:rsidR="00D3115C" w:rsidRPr="006579D3" w:rsidRDefault="00D3115C" w:rsidP="00D3115C">
      <w:pPr>
        <w:pStyle w:val="Predvolen"/>
        <w:tabs>
          <w:tab w:val="left" w:pos="360"/>
          <w:tab w:val="right" w:pos="10080"/>
        </w:tabs>
        <w:spacing w:before="120" w:after="120"/>
        <w:ind w:right="1996"/>
        <w:jc w:val="both"/>
        <w:rPr>
          <w:rFonts w:ascii="Arial Narrow" w:eastAsia="Arial Narrow" w:hAnsi="Arial Narrow" w:cs="Arial Narrow"/>
          <w:lang w:val="sk-SK"/>
        </w:rPr>
      </w:pPr>
      <w:r w:rsidRPr="006579D3">
        <w:rPr>
          <w:rFonts w:ascii="Arial Narrow" w:eastAsia="Arial Narrow" w:hAnsi="Arial Narrow" w:cs="Arial Narrow"/>
          <w:lang w:val="sk-SK"/>
        </w:rPr>
        <w:tab/>
        <w:t>t</w:t>
      </w:r>
      <w:r w:rsidRPr="006579D3">
        <w:rPr>
          <w:rFonts w:ascii="Arial Narrow" w:hAnsi="Arial Narrow"/>
          <w:vertAlign w:val="subscript"/>
          <w:lang w:val="sk-SK"/>
        </w:rPr>
        <w:t>es</w:t>
      </w:r>
      <w:r w:rsidRPr="006579D3">
        <w:rPr>
          <w:rFonts w:ascii="Arial Narrow" w:hAnsi="Arial Narrow"/>
          <w:lang w:val="sk-SK"/>
        </w:rPr>
        <w:t xml:space="preserve"> - stredná vonkajšia teplota vo vykurovacom období (°C).</w:t>
      </w:r>
    </w:p>
    <w:p w14:paraId="341C5A9A"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b/>
          <w:bCs/>
          <w:lang w:val="sk-SK"/>
        </w:rPr>
      </w:pPr>
      <w:r w:rsidRPr="006579D3">
        <w:rPr>
          <w:rFonts w:ascii="Arial Narrow" w:hAnsi="Arial Narrow"/>
          <w:b/>
          <w:bCs/>
          <w:lang w:val="sk-SK"/>
        </w:rPr>
        <w:t>Celková ročná spotreba zemného plynu na vykurovanie v príslušnom roku bude upravená nasledovne:</w:t>
      </w:r>
    </w:p>
    <w:p w14:paraId="3ECCA03C"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Auk</w:t>
      </w:r>
      <w:r w:rsidRPr="006579D3">
        <w:rPr>
          <w:rFonts w:ascii="Arial Narrow" w:hAnsi="Arial Narrow"/>
          <w:lang w:val="sk-SK"/>
        </w:rPr>
        <w:t xml:space="preserve"> = Q</w:t>
      </w:r>
      <w:r w:rsidRPr="006579D3">
        <w:rPr>
          <w:rFonts w:ascii="Arial Narrow" w:hAnsi="Arial Narrow"/>
          <w:vertAlign w:val="subscript"/>
          <w:lang w:val="sk-SK"/>
        </w:rPr>
        <w:t>Vuk</w:t>
      </w:r>
      <w:r w:rsidRPr="006579D3">
        <w:rPr>
          <w:rFonts w:ascii="Arial Narrow" w:hAnsi="Arial Narrow"/>
          <w:lang w:val="sk-SK"/>
        </w:rPr>
        <w:t xml:space="preserve"> . (D</w:t>
      </w:r>
      <w:r w:rsidRPr="006579D3">
        <w:rPr>
          <w:rFonts w:ascii="Arial Narrow" w:hAnsi="Arial Narrow"/>
          <w:vertAlign w:val="subscript"/>
          <w:lang w:val="sk-SK"/>
        </w:rPr>
        <w:t>R</w:t>
      </w:r>
      <w:r w:rsidRPr="006579D3">
        <w:rPr>
          <w:rFonts w:ascii="Arial Narrow" w:hAnsi="Arial Narrow"/>
          <w:lang w:val="sk-SK"/>
        </w:rPr>
        <w:t xml:space="preserve"> / D</w:t>
      </w:r>
      <w:r w:rsidRPr="006579D3">
        <w:rPr>
          <w:rFonts w:ascii="Arial Narrow" w:hAnsi="Arial Narrow"/>
          <w:vertAlign w:val="subscript"/>
          <w:lang w:val="sk-SK"/>
        </w:rPr>
        <w:t>A</w:t>
      </w:r>
      <w:r w:rsidRPr="006579D3">
        <w:rPr>
          <w:rFonts w:ascii="Arial Narrow" w:hAnsi="Arial Narrow"/>
          <w:lang w:val="sk-SK"/>
        </w:rPr>
        <w:t>) (kWh)</w:t>
      </w:r>
    </w:p>
    <w:p w14:paraId="4B2BF2EA"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kde Q</w:t>
      </w:r>
      <w:r w:rsidRPr="006579D3">
        <w:rPr>
          <w:rFonts w:ascii="Arial Narrow" w:hAnsi="Arial Narrow"/>
          <w:vertAlign w:val="subscript"/>
          <w:lang w:val="sk-SK"/>
        </w:rPr>
        <w:t>Auk</w:t>
      </w:r>
      <w:r w:rsidRPr="006579D3">
        <w:rPr>
          <w:rFonts w:ascii="Arial Narrow" w:hAnsi="Arial Narrow"/>
          <w:lang w:val="sk-SK"/>
        </w:rPr>
        <w:t xml:space="preserve"> - spotreba zemného plynu na výrobu tepla pre vykurovanie upravená podľa poveternostných podmienok dennostupňovou metódou v aktuálnom roku (kWh),</w:t>
      </w:r>
    </w:p>
    <w:p w14:paraId="7012E208"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Vuk</w:t>
      </w:r>
      <w:r w:rsidRPr="006579D3">
        <w:rPr>
          <w:rFonts w:ascii="Arial Narrow" w:hAnsi="Arial Narrow"/>
          <w:lang w:val="sk-SK"/>
        </w:rPr>
        <w:t xml:space="preserve"> - celková ročná spotreba zemného plynu na vykurovanie a VZT v aktuálnom roku (kWh),</w:t>
      </w:r>
    </w:p>
    <w:p w14:paraId="1F7643BF"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D</w:t>
      </w:r>
      <w:r w:rsidRPr="006579D3">
        <w:rPr>
          <w:rFonts w:ascii="Arial Narrow" w:hAnsi="Arial Narrow"/>
          <w:vertAlign w:val="subscript"/>
          <w:lang w:val="sk-SK"/>
        </w:rPr>
        <w:t>A</w:t>
      </w:r>
      <w:r w:rsidRPr="006579D3">
        <w:rPr>
          <w:rFonts w:ascii="Arial Narrow" w:hAnsi="Arial Narrow"/>
          <w:lang w:val="sk-SK"/>
        </w:rPr>
        <w:t xml:space="preserve"> -dennostupne v aktuálnom období,</w:t>
      </w:r>
    </w:p>
    <w:p w14:paraId="1711AD2A"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D</w:t>
      </w:r>
      <w:r w:rsidRPr="006579D3">
        <w:rPr>
          <w:rFonts w:ascii="Arial Narrow" w:hAnsi="Arial Narrow"/>
          <w:vertAlign w:val="subscript"/>
          <w:lang w:val="sk-SK"/>
        </w:rPr>
        <w:t>R</w:t>
      </w:r>
      <w:r w:rsidRPr="006579D3">
        <w:rPr>
          <w:rFonts w:ascii="Arial Narrow" w:hAnsi="Arial Narrow"/>
          <w:lang w:val="sk-SK"/>
        </w:rPr>
        <w:t xml:space="preserve"> –priemerné dennostupne v rokoch 2012-2017.</w:t>
      </w:r>
    </w:p>
    <w:p w14:paraId="1C2CCF45" w14:textId="77777777" w:rsidR="00D3115C" w:rsidRPr="006579D3" w:rsidRDefault="00D3115C" w:rsidP="00D3115C">
      <w:pPr>
        <w:pStyle w:val="Predvolen"/>
        <w:tabs>
          <w:tab w:val="left" w:pos="360"/>
          <w:tab w:val="left" w:pos="576"/>
          <w:tab w:val="right" w:pos="10080"/>
        </w:tabs>
        <w:spacing w:before="120" w:after="120"/>
        <w:ind w:left="576" w:right="1996" w:hanging="576"/>
        <w:jc w:val="both"/>
        <w:rPr>
          <w:rFonts w:ascii="Arial Narrow" w:eastAsia="Arial Narrow" w:hAnsi="Arial Narrow" w:cs="Arial Narrow"/>
          <w:lang w:val="sk-SK"/>
        </w:rPr>
      </w:pPr>
    </w:p>
    <w:p w14:paraId="12F9ABEB" w14:textId="77777777" w:rsidR="00D02FDF" w:rsidRPr="006579D3" w:rsidRDefault="00D02FDF" w:rsidP="00D3115C">
      <w:pPr>
        <w:pStyle w:val="Predvolen"/>
        <w:tabs>
          <w:tab w:val="left" w:pos="360"/>
          <w:tab w:val="left" w:pos="576"/>
          <w:tab w:val="right" w:pos="10080"/>
        </w:tabs>
        <w:spacing w:before="120" w:after="120"/>
        <w:ind w:left="576" w:right="1996" w:hanging="576"/>
        <w:jc w:val="both"/>
        <w:rPr>
          <w:rFonts w:ascii="Arial Narrow" w:eastAsia="Arial Narrow" w:hAnsi="Arial Narrow" w:cs="Arial Narrow"/>
          <w:lang w:val="sk-SK"/>
        </w:rPr>
      </w:pPr>
    </w:p>
    <w:p w14:paraId="67C28E0D" w14:textId="77777777" w:rsidR="00D02FDF" w:rsidRPr="006579D3" w:rsidRDefault="00D02FDF" w:rsidP="00D3115C">
      <w:pPr>
        <w:pStyle w:val="Predvolen"/>
        <w:tabs>
          <w:tab w:val="left" w:pos="360"/>
          <w:tab w:val="left" w:pos="576"/>
          <w:tab w:val="right" w:pos="10080"/>
        </w:tabs>
        <w:spacing w:before="120" w:after="120"/>
        <w:ind w:left="576" w:right="1996" w:hanging="576"/>
        <w:jc w:val="both"/>
        <w:rPr>
          <w:rFonts w:ascii="Arial Narrow" w:eastAsia="Arial Narrow" w:hAnsi="Arial Narrow" w:cs="Arial Narrow"/>
          <w:lang w:val="sk-SK"/>
        </w:rPr>
      </w:pPr>
    </w:p>
    <w:p w14:paraId="7E184794"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b/>
          <w:bCs/>
          <w:lang w:val="sk-SK"/>
        </w:rPr>
      </w:pPr>
      <w:r w:rsidRPr="006579D3">
        <w:rPr>
          <w:rFonts w:ascii="Arial Narrow" w:hAnsi="Arial Narrow"/>
          <w:b/>
          <w:bCs/>
          <w:lang w:val="sk-SK"/>
        </w:rPr>
        <w:t>Celkové skutočné úspory zemného plynu v príslušnom roku sa vypočítajú podľa nasledovného vzťahu:</w:t>
      </w:r>
    </w:p>
    <w:p w14:paraId="047EFDD8"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b/>
          <w:bCs/>
          <w:lang w:val="sk-SK"/>
        </w:rPr>
      </w:pPr>
      <w:r w:rsidRPr="006579D3">
        <w:rPr>
          <w:rFonts w:ascii="Arial Narrow" w:hAnsi="Arial Narrow"/>
          <w:lang w:val="sk-SK"/>
        </w:rPr>
        <w:t>Q</w:t>
      </w:r>
      <w:r w:rsidRPr="006579D3">
        <w:rPr>
          <w:rFonts w:ascii="Arial Narrow" w:hAnsi="Arial Narrow"/>
          <w:vertAlign w:val="subscript"/>
          <w:lang w:val="sk-SK"/>
        </w:rPr>
        <w:t>Súk</w:t>
      </w:r>
      <w:r w:rsidRPr="006579D3">
        <w:rPr>
          <w:rFonts w:ascii="Arial Narrow" w:hAnsi="Arial Narrow"/>
          <w:lang w:val="sk-SK"/>
        </w:rPr>
        <w:t xml:space="preserve"> = Q</w:t>
      </w:r>
      <w:r w:rsidRPr="006579D3">
        <w:rPr>
          <w:rFonts w:ascii="Arial Narrow" w:hAnsi="Arial Narrow"/>
          <w:vertAlign w:val="subscript"/>
          <w:lang w:val="sk-SK"/>
        </w:rPr>
        <w:t xml:space="preserve">Rúk </w:t>
      </w:r>
      <w:r w:rsidRPr="006579D3">
        <w:rPr>
          <w:rFonts w:ascii="Arial Narrow" w:hAnsi="Arial Narrow"/>
          <w:lang w:val="sk-SK"/>
        </w:rPr>
        <w:t>- Q</w:t>
      </w:r>
      <w:r w:rsidRPr="006579D3">
        <w:rPr>
          <w:rFonts w:ascii="Arial Narrow" w:hAnsi="Arial Narrow"/>
          <w:vertAlign w:val="subscript"/>
          <w:lang w:val="sk-SK"/>
        </w:rPr>
        <w:t>Aúk</w:t>
      </w:r>
    </w:p>
    <w:p w14:paraId="16DCEB5D"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kde Q</w:t>
      </w:r>
      <w:r w:rsidRPr="006579D3">
        <w:rPr>
          <w:rFonts w:ascii="Arial Narrow" w:hAnsi="Arial Narrow"/>
          <w:vertAlign w:val="subscript"/>
          <w:lang w:val="sk-SK"/>
        </w:rPr>
        <w:t>Ruk</w:t>
      </w:r>
      <w:r w:rsidRPr="006579D3">
        <w:rPr>
          <w:rFonts w:ascii="Arial Narrow" w:hAnsi="Arial Narrow"/>
          <w:lang w:val="sk-SK"/>
        </w:rPr>
        <w:t xml:space="preserve"> - spotreba zemného plynu na výrobu tepla pre vykurovanie  a VZT v referenčných rokoch (kWh),</w:t>
      </w:r>
    </w:p>
    <w:p w14:paraId="343E027D"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Auk</w:t>
      </w:r>
      <w:r w:rsidRPr="006579D3">
        <w:rPr>
          <w:rFonts w:ascii="Arial Narrow" w:hAnsi="Arial Narrow"/>
          <w:lang w:val="sk-SK"/>
        </w:rPr>
        <w:t xml:space="preserve"> - spotreba zemného plynu na výrobu tepla pre vykurovanie a VZT za aktuálne obdobie upravená podľa poveternostných podmienok</w:t>
      </w:r>
    </w:p>
    <w:p w14:paraId="49F235A0"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Suk</w:t>
      </w:r>
      <w:r w:rsidRPr="006579D3">
        <w:rPr>
          <w:rFonts w:ascii="Arial Narrow" w:hAnsi="Arial Narrow"/>
          <w:lang w:val="sk-SK"/>
        </w:rPr>
        <w:t xml:space="preserve"> - Skutočná úspora zemného plynu na vykurovaní a VZT (kWh),</w:t>
      </w:r>
    </w:p>
    <w:p w14:paraId="6C000826"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p>
    <w:p w14:paraId="58458F84"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Spr</w:t>
      </w:r>
      <w:r w:rsidRPr="006579D3">
        <w:rPr>
          <w:rFonts w:ascii="Arial Narrow" w:hAnsi="Arial Narrow"/>
          <w:lang w:val="sk-SK"/>
        </w:rPr>
        <w:t xml:space="preserve"> = Q</w:t>
      </w:r>
      <w:r w:rsidRPr="006579D3">
        <w:rPr>
          <w:rFonts w:ascii="Arial Narrow" w:hAnsi="Arial Narrow"/>
          <w:vertAlign w:val="subscript"/>
          <w:lang w:val="sk-SK"/>
        </w:rPr>
        <w:t>Rpr</w:t>
      </w:r>
      <w:r w:rsidRPr="006579D3">
        <w:rPr>
          <w:rFonts w:ascii="Arial Narrow" w:hAnsi="Arial Narrow"/>
          <w:lang w:val="sk-SK"/>
        </w:rPr>
        <w:t xml:space="preserve"> – Q</w:t>
      </w:r>
      <w:r w:rsidRPr="006579D3">
        <w:rPr>
          <w:rFonts w:ascii="Arial Narrow" w:hAnsi="Arial Narrow"/>
          <w:vertAlign w:val="subscript"/>
          <w:lang w:val="sk-SK"/>
        </w:rPr>
        <w:t>Apr</w:t>
      </w:r>
    </w:p>
    <w:p w14:paraId="7F9FA293" w14:textId="78006888"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kde Q</w:t>
      </w:r>
      <w:r w:rsidRPr="006579D3">
        <w:rPr>
          <w:rFonts w:ascii="Arial Narrow" w:hAnsi="Arial Narrow"/>
          <w:vertAlign w:val="subscript"/>
          <w:lang w:val="sk-SK"/>
        </w:rPr>
        <w:t>Rpr</w:t>
      </w:r>
      <w:r w:rsidRPr="006579D3">
        <w:rPr>
          <w:rFonts w:ascii="Arial Narrow" w:hAnsi="Arial Narrow"/>
          <w:lang w:val="sk-SK"/>
        </w:rPr>
        <w:t xml:space="preserve"> – spotreba zemného plynu na výrobu pary na dezinfekciu a ohrev pitnej vody v referenčných rokoch sa zistí zo spotreby plynu mimo vykurovacej sezóny (letné mesiace príslušného roka jún, júl a august) a jej priemerná hodnota sa použije na odhad spotreby </w:t>
      </w:r>
      <w:r w:rsidR="00255B6E" w:rsidRPr="006579D3">
        <w:rPr>
          <w:rFonts w:ascii="Arial Narrow" w:hAnsi="Arial Narrow"/>
          <w:lang w:val="sk-SK"/>
        </w:rPr>
        <w:t xml:space="preserve">čoho </w:t>
      </w:r>
      <w:r w:rsidRPr="006579D3">
        <w:rPr>
          <w:rFonts w:ascii="Arial Narrow" w:hAnsi="Arial Narrow"/>
          <w:lang w:val="sk-SK"/>
        </w:rPr>
        <w:t>aj počas vykurovacej sezóny (kWh),</w:t>
      </w:r>
    </w:p>
    <w:p w14:paraId="2A2CE9A0" w14:textId="42B73406"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Apr</w:t>
      </w:r>
      <w:r w:rsidRPr="006579D3">
        <w:rPr>
          <w:rFonts w:ascii="Arial Narrow" w:hAnsi="Arial Narrow"/>
          <w:lang w:val="sk-SK"/>
        </w:rPr>
        <w:t xml:space="preserve"> – spotreba zemného plynu na výrobu pary na dezinfekciu a ohrev pitnej vody za aktuálne obdobie sa zistí zo spotreby plynu mimo vykurovacej sezóny (letné mesiace príslušného roka jún, júl a august), alebo novonainštalovaných meračov tepla a jej priemerná hodnota sa použije na odhad spotreby </w:t>
      </w:r>
      <w:r w:rsidR="00255B6E" w:rsidRPr="006579D3">
        <w:rPr>
          <w:rFonts w:ascii="Arial Narrow" w:hAnsi="Arial Narrow"/>
          <w:lang w:val="sk-SK"/>
        </w:rPr>
        <w:t xml:space="preserve">čoho </w:t>
      </w:r>
      <w:r w:rsidRPr="006579D3">
        <w:rPr>
          <w:rFonts w:ascii="Arial Narrow" w:hAnsi="Arial Narrow"/>
          <w:lang w:val="sk-SK"/>
        </w:rPr>
        <w:t>aj počas vykurovacej sezóny (kWh),</w:t>
      </w:r>
    </w:p>
    <w:p w14:paraId="180B5B4C"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Spr</w:t>
      </w:r>
      <w:r w:rsidRPr="006579D3">
        <w:rPr>
          <w:rFonts w:ascii="Arial Narrow" w:hAnsi="Arial Narrow"/>
          <w:lang w:val="sk-SK"/>
        </w:rPr>
        <w:t xml:space="preserve"> - Skutočná úspora zemného plynu na ohreve pitnej vody a dezinfekciu (kWh),</w:t>
      </w:r>
    </w:p>
    <w:p w14:paraId="06BA209F"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p>
    <w:p w14:paraId="2D82151B"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S</w:t>
      </w:r>
      <w:r w:rsidRPr="006579D3">
        <w:rPr>
          <w:rFonts w:ascii="Arial Narrow" w:hAnsi="Arial Narrow"/>
          <w:lang w:val="sk-SK"/>
        </w:rPr>
        <w:t xml:space="preserve"> = Q</w:t>
      </w:r>
      <w:r w:rsidRPr="006579D3">
        <w:rPr>
          <w:rFonts w:ascii="Arial Narrow" w:hAnsi="Arial Narrow"/>
          <w:vertAlign w:val="subscript"/>
          <w:lang w:val="sk-SK"/>
        </w:rPr>
        <w:t>Súk</w:t>
      </w:r>
      <w:r w:rsidRPr="006579D3">
        <w:rPr>
          <w:rFonts w:ascii="Arial Narrow" w:hAnsi="Arial Narrow"/>
          <w:lang w:val="sk-SK"/>
        </w:rPr>
        <w:t xml:space="preserve"> + Q</w:t>
      </w:r>
      <w:r w:rsidRPr="006579D3">
        <w:rPr>
          <w:rFonts w:ascii="Arial Narrow" w:hAnsi="Arial Narrow"/>
          <w:vertAlign w:val="subscript"/>
          <w:lang w:val="sk-SK"/>
        </w:rPr>
        <w:t>Spr</w:t>
      </w:r>
      <w:r w:rsidRPr="006579D3">
        <w:rPr>
          <w:rFonts w:ascii="Arial Narrow" w:hAnsi="Arial Narrow"/>
          <w:lang w:val="sk-SK"/>
        </w:rPr>
        <w:t xml:space="preserve"> (kWh)</w:t>
      </w:r>
    </w:p>
    <w:p w14:paraId="72708020"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kde Q</w:t>
      </w:r>
      <w:r w:rsidRPr="006579D3">
        <w:rPr>
          <w:rFonts w:ascii="Arial Narrow" w:hAnsi="Arial Narrow"/>
          <w:vertAlign w:val="subscript"/>
          <w:lang w:val="sk-SK"/>
        </w:rPr>
        <w:t>S</w:t>
      </w:r>
      <w:r w:rsidRPr="006579D3">
        <w:rPr>
          <w:rFonts w:ascii="Arial Narrow" w:hAnsi="Arial Narrow"/>
          <w:lang w:val="sk-SK"/>
        </w:rPr>
        <w:t xml:space="preserve"> - Celkové skutočné úspory zemného plynu (kWh),</w:t>
      </w:r>
    </w:p>
    <w:p w14:paraId="60F04B3A"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p>
    <w:p w14:paraId="7D82D6CB"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b/>
          <w:bCs/>
          <w:lang w:val="sk-SK"/>
        </w:rPr>
      </w:pPr>
      <w:r w:rsidRPr="006579D3">
        <w:rPr>
          <w:rFonts w:ascii="Arial Narrow" w:hAnsi="Arial Narrow"/>
          <w:b/>
          <w:bCs/>
          <w:lang w:val="sk-SK"/>
        </w:rPr>
        <w:t>Pomerné úspory zemného plynu v príslušnom roku sa vypočítajú podľa nasledovného vzťahu:</w:t>
      </w:r>
    </w:p>
    <w:p w14:paraId="1F772B13"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ú = Q</w:t>
      </w:r>
      <w:r w:rsidRPr="006579D3">
        <w:rPr>
          <w:rFonts w:ascii="Arial Narrow" w:hAnsi="Arial Narrow"/>
          <w:vertAlign w:val="subscript"/>
          <w:lang w:val="sk-SK"/>
        </w:rPr>
        <w:t>S</w:t>
      </w:r>
      <w:r w:rsidRPr="006579D3">
        <w:rPr>
          <w:rFonts w:ascii="Arial Narrow" w:hAnsi="Arial Narrow"/>
          <w:lang w:val="sk-SK"/>
        </w:rPr>
        <w:t xml:space="preserve"> / Q</w:t>
      </w:r>
      <w:r w:rsidRPr="006579D3">
        <w:rPr>
          <w:rFonts w:ascii="Arial Narrow" w:hAnsi="Arial Narrow"/>
          <w:vertAlign w:val="subscript"/>
          <w:lang w:val="sk-SK"/>
        </w:rPr>
        <w:t>R</w:t>
      </w:r>
      <w:r w:rsidRPr="006579D3">
        <w:rPr>
          <w:rFonts w:ascii="Arial Narrow" w:hAnsi="Arial Narrow"/>
          <w:lang w:val="sk-SK"/>
        </w:rPr>
        <w:t xml:space="preserve"> (%)</w:t>
      </w:r>
    </w:p>
    <w:p w14:paraId="39BC3F29" w14:textId="77777777" w:rsidR="00D3115C" w:rsidRPr="006579D3" w:rsidRDefault="00D3115C" w:rsidP="00D3115C">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kde Q</w:t>
      </w:r>
      <w:r w:rsidRPr="006579D3">
        <w:rPr>
          <w:rFonts w:ascii="Arial Narrow" w:hAnsi="Arial Narrow"/>
          <w:vertAlign w:val="subscript"/>
          <w:lang w:val="sk-SK"/>
        </w:rPr>
        <w:t>S</w:t>
      </w:r>
      <w:r w:rsidRPr="006579D3">
        <w:rPr>
          <w:rFonts w:ascii="Arial Narrow" w:hAnsi="Arial Narrow"/>
          <w:lang w:val="sk-SK"/>
        </w:rPr>
        <w:t xml:space="preserve"> - prepočítaná úspora zemného plynu za aktuálne obdobie (kWh),</w:t>
      </w:r>
    </w:p>
    <w:p w14:paraId="2C639207" w14:textId="2DD081E2" w:rsidR="00D3115C" w:rsidRPr="006579D3" w:rsidRDefault="00D3115C" w:rsidP="00D02FDF">
      <w:pPr>
        <w:pStyle w:val="Predvolen"/>
        <w:tabs>
          <w:tab w:val="left" w:pos="360"/>
          <w:tab w:val="right" w:pos="10080"/>
        </w:tabs>
        <w:spacing w:before="120" w:after="120"/>
        <w:ind w:left="360" w:right="1996"/>
        <w:jc w:val="both"/>
        <w:rPr>
          <w:rFonts w:ascii="Arial Narrow" w:eastAsia="Arial Narrow" w:hAnsi="Arial Narrow" w:cs="Arial Narrow"/>
          <w:lang w:val="sk-SK"/>
        </w:rPr>
      </w:pPr>
      <w:r w:rsidRPr="006579D3">
        <w:rPr>
          <w:rFonts w:ascii="Arial Narrow" w:hAnsi="Arial Narrow"/>
          <w:lang w:val="sk-SK"/>
        </w:rPr>
        <w:t>Q</w:t>
      </w:r>
      <w:r w:rsidRPr="006579D3">
        <w:rPr>
          <w:rFonts w:ascii="Arial Narrow" w:hAnsi="Arial Narrow"/>
          <w:vertAlign w:val="subscript"/>
          <w:lang w:val="sk-SK"/>
        </w:rPr>
        <w:t>R</w:t>
      </w:r>
      <w:r w:rsidRPr="006579D3">
        <w:rPr>
          <w:rFonts w:ascii="Arial Narrow" w:hAnsi="Arial Narrow"/>
          <w:lang w:val="sk-SK"/>
        </w:rPr>
        <w:t xml:space="preserve"> – priemerná spotreby zemného plynu za referenčné obdobie (kWh).</w:t>
      </w:r>
    </w:p>
    <w:p w14:paraId="02E5D94F" w14:textId="77777777" w:rsidR="00D3115C" w:rsidRPr="006579D3" w:rsidRDefault="00D3115C" w:rsidP="00255B6E">
      <w:pPr>
        <w:pStyle w:val="Predvolen"/>
        <w:tabs>
          <w:tab w:val="left" w:pos="360"/>
          <w:tab w:val="right" w:pos="10080"/>
        </w:tabs>
        <w:spacing w:before="120" w:after="120"/>
        <w:ind w:right="1996"/>
        <w:jc w:val="both"/>
        <w:rPr>
          <w:rFonts w:ascii="Arial Narrow" w:eastAsia="Times New Roman" w:hAnsi="Arial Narrow" w:cs="Times New Roman"/>
          <w:lang w:val="sk-SK"/>
        </w:rPr>
      </w:pPr>
    </w:p>
    <w:p w14:paraId="46CE591B" w14:textId="77777777" w:rsidR="00D3115C" w:rsidRPr="006579D3" w:rsidRDefault="00D3115C" w:rsidP="00480830">
      <w:pPr>
        <w:pStyle w:val="Predvolen"/>
        <w:tabs>
          <w:tab w:val="left" w:pos="426"/>
        </w:tabs>
        <w:spacing w:line="360" w:lineRule="auto"/>
        <w:ind w:left="576" w:right="998" w:hanging="576"/>
        <w:jc w:val="both"/>
        <w:rPr>
          <w:rFonts w:ascii="Arial Narrow" w:eastAsia="Arial Narrow" w:hAnsi="Arial Narrow" w:cs="Arial Narrow"/>
          <w:lang w:val="sk-SK"/>
        </w:rPr>
      </w:pPr>
      <w:r w:rsidRPr="006579D3">
        <w:rPr>
          <w:rFonts w:ascii="Arial Narrow" w:hAnsi="Arial Narrow"/>
          <w:color w:val="000009"/>
          <w:sz w:val="20"/>
          <w:szCs w:val="20"/>
          <w:lang w:val="sk-SK"/>
        </w:rPr>
        <w:t>1.6</w:t>
      </w:r>
      <w:r w:rsidRPr="006579D3">
        <w:rPr>
          <w:rFonts w:ascii="Arial Narrow" w:hAnsi="Arial Narrow"/>
          <w:color w:val="000009"/>
          <w:sz w:val="20"/>
          <w:szCs w:val="20"/>
          <w:lang w:val="sk-SK"/>
        </w:rPr>
        <w:tab/>
      </w:r>
      <w:r w:rsidRPr="006579D3">
        <w:rPr>
          <w:rFonts w:ascii="Arial Narrow" w:hAnsi="Arial Narrow"/>
          <w:lang w:val="sk-SK"/>
        </w:rPr>
        <w:t>Súčasný stav a návrh technického riešenia</w:t>
      </w:r>
    </w:p>
    <w:p w14:paraId="753D3D7F" w14:textId="725DAD9E" w:rsidR="00526C0C" w:rsidRPr="006579D3" w:rsidRDefault="00255B6E" w:rsidP="00480830">
      <w:pPr>
        <w:ind w:left="426"/>
        <w:contextualSpacing/>
        <w:jc w:val="both"/>
        <w:rPr>
          <w:rFonts w:ascii="Arial Narrow" w:eastAsia="Calibri" w:hAnsi="Arial Narrow" w:cs="Arial Narrow"/>
          <w:sz w:val="22"/>
          <w:szCs w:val="22"/>
        </w:rPr>
      </w:pPr>
      <w:r w:rsidRPr="006579D3">
        <w:rPr>
          <w:rFonts w:ascii="Arial Narrow" w:eastAsia="Calibri" w:hAnsi="Arial Narrow" w:cs="Arial Narrow"/>
          <w:sz w:val="22"/>
          <w:szCs w:val="22"/>
        </w:rPr>
        <w:t>Súčasný stav tepelno-technologického zariadenia a vonkajších rozvodov tepla</w:t>
      </w:r>
      <w:r w:rsidR="00F16E35" w:rsidRPr="006579D3">
        <w:rPr>
          <w:rFonts w:ascii="Arial Narrow" w:eastAsia="Calibri" w:hAnsi="Arial Narrow" w:cs="Arial Narrow"/>
          <w:sz w:val="22"/>
          <w:szCs w:val="22"/>
        </w:rPr>
        <w:t xml:space="preserve"> je podro</w:t>
      </w:r>
      <w:r w:rsidRPr="006579D3">
        <w:rPr>
          <w:rFonts w:ascii="Arial Narrow" w:eastAsia="Calibri" w:hAnsi="Arial Narrow" w:cs="Arial Narrow"/>
          <w:sz w:val="22"/>
          <w:szCs w:val="22"/>
        </w:rPr>
        <w:t>bne opísaný v Prílohe č. 9</w:t>
      </w:r>
      <w:r w:rsidR="00F16E35" w:rsidRPr="006579D3">
        <w:rPr>
          <w:rFonts w:ascii="Arial Narrow" w:eastAsia="Calibri" w:hAnsi="Arial Narrow" w:cs="Arial Narrow"/>
          <w:sz w:val="22"/>
          <w:szCs w:val="22"/>
        </w:rPr>
        <w:t xml:space="preserve"> koncesnej dokumentácie – Technická správa. Vyhlasovateľ požaduje, aby navrhovateľ v rámci predloženého návrh</w:t>
      </w:r>
      <w:r w:rsidRPr="006579D3">
        <w:rPr>
          <w:rFonts w:ascii="Arial Narrow" w:eastAsia="Calibri" w:hAnsi="Arial Narrow" w:cs="Arial Narrow"/>
          <w:sz w:val="22"/>
          <w:szCs w:val="22"/>
        </w:rPr>
        <w:t>u zohľadnil súčasný stav tepelno-technologického zariadenia</w:t>
      </w:r>
      <w:r w:rsidR="00F16E35" w:rsidRPr="006579D3">
        <w:rPr>
          <w:rFonts w:ascii="Arial Narrow" w:eastAsia="Calibri" w:hAnsi="Arial Narrow" w:cs="Arial Narrow"/>
          <w:sz w:val="22"/>
          <w:szCs w:val="22"/>
        </w:rPr>
        <w:t xml:space="preserve"> a</w:t>
      </w:r>
      <w:r w:rsidRPr="006579D3">
        <w:rPr>
          <w:rFonts w:ascii="Arial Narrow" w:eastAsia="Calibri" w:hAnsi="Arial Narrow" w:cs="Arial Narrow"/>
          <w:sz w:val="22"/>
          <w:szCs w:val="22"/>
        </w:rPr>
        <w:t xml:space="preserve"> vonkajších </w:t>
      </w:r>
      <w:r w:rsidR="00F16E35" w:rsidRPr="006579D3">
        <w:rPr>
          <w:rFonts w:ascii="Arial Narrow" w:eastAsia="Calibri" w:hAnsi="Arial Narrow" w:cs="Arial Narrow"/>
          <w:sz w:val="22"/>
          <w:szCs w:val="22"/>
        </w:rPr>
        <w:t>rozvodov tepla, pričom za týmto účelom poskytuje vyššie uvedený dokument.</w:t>
      </w:r>
    </w:p>
    <w:p w14:paraId="496D1611" w14:textId="77777777" w:rsidR="00526C0C" w:rsidRPr="006579D3" w:rsidRDefault="00526C0C" w:rsidP="005F6B1F">
      <w:pPr>
        <w:contextualSpacing/>
        <w:jc w:val="both"/>
        <w:rPr>
          <w:rFonts w:ascii="Arial Narrow" w:eastAsia="Calibri" w:hAnsi="Arial Narrow" w:cs="Arial Narrow"/>
          <w:sz w:val="22"/>
          <w:szCs w:val="22"/>
        </w:rPr>
      </w:pPr>
    </w:p>
    <w:p w14:paraId="78F4576C" w14:textId="77777777" w:rsidR="005A1C2E" w:rsidRDefault="005A1C2E">
      <w:pPr>
        <w:contextualSpacing/>
        <w:jc w:val="both"/>
        <w:rPr>
          <w:rFonts w:ascii="Arial Narrow" w:eastAsia="Calibri" w:hAnsi="Arial Narrow" w:cs="Arial Narrow"/>
          <w:b/>
          <w:sz w:val="22"/>
          <w:szCs w:val="22"/>
        </w:rPr>
      </w:pPr>
    </w:p>
    <w:p w14:paraId="50CAD4DA" w14:textId="77777777" w:rsidR="008625D9" w:rsidRDefault="008625D9">
      <w:pPr>
        <w:ind w:right="24"/>
        <w:rPr>
          <w:rFonts w:ascii="Arial Narrow" w:hAnsi="Arial Narrow" w:cs="Arial Narrow"/>
          <w:sz w:val="22"/>
          <w:szCs w:val="22"/>
        </w:rPr>
      </w:pPr>
    </w:p>
    <w:p w14:paraId="10548A89" w14:textId="77777777" w:rsidR="008625D9" w:rsidRDefault="008625D9">
      <w:pPr>
        <w:ind w:right="24"/>
        <w:rPr>
          <w:rFonts w:ascii="Arial Narrow" w:hAnsi="Arial Narrow" w:cs="Arial Narrow"/>
          <w:sz w:val="22"/>
          <w:szCs w:val="22"/>
        </w:rPr>
      </w:pPr>
    </w:p>
    <w:p w14:paraId="16536D5C" w14:textId="77777777" w:rsidR="008625D9" w:rsidRDefault="008625D9">
      <w:pPr>
        <w:ind w:right="24"/>
        <w:rPr>
          <w:rFonts w:ascii="Arial Narrow" w:hAnsi="Arial Narrow" w:cs="Arial Narrow"/>
          <w:sz w:val="22"/>
          <w:szCs w:val="22"/>
        </w:rPr>
      </w:pPr>
    </w:p>
    <w:p w14:paraId="19970FC2" w14:textId="77777777" w:rsidR="008625D9" w:rsidRDefault="008625D9">
      <w:pPr>
        <w:ind w:right="24"/>
        <w:rPr>
          <w:rFonts w:ascii="Arial Narrow" w:hAnsi="Arial Narrow" w:cs="Arial Narrow"/>
          <w:sz w:val="22"/>
          <w:szCs w:val="22"/>
        </w:rPr>
      </w:pPr>
    </w:p>
    <w:p w14:paraId="534434D5" w14:textId="77777777" w:rsidR="008625D9" w:rsidRDefault="008625D9">
      <w:pPr>
        <w:ind w:right="24"/>
        <w:rPr>
          <w:rFonts w:ascii="Arial Narrow" w:hAnsi="Arial Narrow" w:cs="Arial Narrow"/>
          <w:sz w:val="22"/>
          <w:szCs w:val="22"/>
        </w:rPr>
      </w:pPr>
    </w:p>
    <w:p w14:paraId="7AABA16C" w14:textId="77777777" w:rsidR="008625D9" w:rsidRDefault="008625D9">
      <w:pPr>
        <w:ind w:right="24"/>
        <w:rPr>
          <w:rFonts w:ascii="Arial Narrow" w:hAnsi="Arial Narrow" w:cs="Arial Narrow"/>
          <w:sz w:val="22"/>
          <w:szCs w:val="22"/>
        </w:rPr>
      </w:pPr>
    </w:p>
    <w:p w14:paraId="255CA878" w14:textId="77777777" w:rsidR="008625D9" w:rsidRDefault="008625D9">
      <w:pPr>
        <w:ind w:right="24"/>
        <w:rPr>
          <w:rFonts w:ascii="Arial Narrow" w:hAnsi="Arial Narrow" w:cs="Arial Narrow"/>
          <w:sz w:val="22"/>
          <w:szCs w:val="22"/>
        </w:rPr>
      </w:pPr>
    </w:p>
    <w:p w14:paraId="6EB7BD5C" w14:textId="77777777" w:rsidR="008625D9" w:rsidRDefault="008625D9">
      <w:pPr>
        <w:ind w:right="24"/>
        <w:rPr>
          <w:rFonts w:ascii="Arial Narrow" w:hAnsi="Arial Narrow" w:cs="Arial Narrow"/>
          <w:sz w:val="22"/>
          <w:szCs w:val="22"/>
        </w:rPr>
      </w:pPr>
    </w:p>
    <w:p w14:paraId="63D638F5" w14:textId="77777777" w:rsidR="003767A7" w:rsidRDefault="003767A7">
      <w:pPr>
        <w:ind w:right="24"/>
        <w:jc w:val="right"/>
        <w:rPr>
          <w:rFonts w:cs="Arial Narrow"/>
          <w:sz w:val="22"/>
          <w:szCs w:val="22"/>
        </w:rPr>
      </w:pPr>
    </w:p>
    <w:p w14:paraId="641B02DD" w14:textId="77777777" w:rsidR="000A5D5C" w:rsidRDefault="000A5D5C">
      <w:pPr>
        <w:ind w:right="24"/>
        <w:jc w:val="right"/>
        <w:rPr>
          <w:rFonts w:cs="Arial Narrow"/>
          <w:sz w:val="22"/>
          <w:szCs w:val="22"/>
        </w:rPr>
      </w:pPr>
    </w:p>
    <w:p w14:paraId="7B49D2B7" w14:textId="77777777" w:rsidR="000A5D5C" w:rsidRDefault="000A5D5C">
      <w:pPr>
        <w:ind w:right="24"/>
        <w:jc w:val="right"/>
        <w:rPr>
          <w:rFonts w:cs="Arial Narrow"/>
          <w:sz w:val="22"/>
          <w:szCs w:val="22"/>
        </w:rPr>
      </w:pPr>
    </w:p>
    <w:p w14:paraId="5A25AF0A" w14:textId="77777777" w:rsidR="000A5D5C" w:rsidRDefault="000A5D5C">
      <w:pPr>
        <w:ind w:right="24"/>
        <w:jc w:val="right"/>
        <w:rPr>
          <w:rFonts w:cs="Arial Narrow"/>
          <w:sz w:val="22"/>
          <w:szCs w:val="22"/>
        </w:rPr>
      </w:pPr>
    </w:p>
    <w:p w14:paraId="72B8F682" w14:textId="77777777" w:rsidR="000A5D5C" w:rsidRDefault="000A5D5C">
      <w:pPr>
        <w:ind w:right="24"/>
        <w:jc w:val="right"/>
        <w:rPr>
          <w:rFonts w:cs="Arial Narrow"/>
          <w:sz w:val="22"/>
          <w:szCs w:val="22"/>
        </w:rPr>
      </w:pPr>
    </w:p>
    <w:p w14:paraId="3CD5DE4D" w14:textId="77777777" w:rsidR="000A5D5C" w:rsidRDefault="000A5D5C">
      <w:pPr>
        <w:ind w:right="24"/>
        <w:jc w:val="right"/>
        <w:rPr>
          <w:rFonts w:cs="Arial Narrow"/>
          <w:sz w:val="22"/>
          <w:szCs w:val="22"/>
        </w:rPr>
      </w:pPr>
    </w:p>
    <w:p w14:paraId="73BDFA39" w14:textId="77777777" w:rsidR="000A5D5C" w:rsidRDefault="000A5D5C">
      <w:pPr>
        <w:ind w:right="24"/>
        <w:jc w:val="right"/>
        <w:rPr>
          <w:rFonts w:cs="Arial Narrow"/>
          <w:sz w:val="22"/>
          <w:szCs w:val="22"/>
        </w:rPr>
      </w:pPr>
    </w:p>
    <w:p w14:paraId="5A355D22" w14:textId="77777777" w:rsidR="000A5D5C" w:rsidRDefault="000A5D5C">
      <w:pPr>
        <w:ind w:right="24"/>
        <w:jc w:val="right"/>
        <w:rPr>
          <w:rFonts w:cs="Arial Narrow"/>
          <w:sz w:val="22"/>
          <w:szCs w:val="22"/>
        </w:rPr>
      </w:pPr>
    </w:p>
    <w:p w14:paraId="4C42C814" w14:textId="77777777" w:rsidR="000A5D5C" w:rsidRDefault="000A5D5C">
      <w:pPr>
        <w:ind w:right="24"/>
        <w:jc w:val="right"/>
        <w:rPr>
          <w:rFonts w:cs="Arial Narrow"/>
          <w:sz w:val="22"/>
          <w:szCs w:val="22"/>
        </w:rPr>
      </w:pPr>
    </w:p>
    <w:p w14:paraId="3902823B" w14:textId="77777777" w:rsidR="000A5D5C" w:rsidRDefault="000A5D5C">
      <w:pPr>
        <w:ind w:right="24"/>
        <w:jc w:val="right"/>
        <w:rPr>
          <w:rFonts w:cs="Arial Narrow"/>
          <w:sz w:val="22"/>
          <w:szCs w:val="22"/>
        </w:rPr>
      </w:pPr>
    </w:p>
    <w:p w14:paraId="304AD88B" w14:textId="77777777" w:rsidR="000A5D5C" w:rsidRDefault="000A5D5C">
      <w:pPr>
        <w:ind w:right="24"/>
        <w:jc w:val="right"/>
        <w:rPr>
          <w:rFonts w:cs="Arial Narrow"/>
          <w:sz w:val="22"/>
          <w:szCs w:val="22"/>
        </w:rPr>
      </w:pPr>
    </w:p>
    <w:p w14:paraId="42620E6F" w14:textId="77777777" w:rsidR="000A5D5C" w:rsidRDefault="000A5D5C">
      <w:pPr>
        <w:ind w:right="24"/>
        <w:jc w:val="right"/>
        <w:rPr>
          <w:rFonts w:cs="Arial Narrow"/>
          <w:sz w:val="22"/>
          <w:szCs w:val="22"/>
        </w:rPr>
      </w:pPr>
    </w:p>
    <w:p w14:paraId="331389ED" w14:textId="77777777" w:rsidR="00D02FDF" w:rsidRDefault="00D02FDF">
      <w:pPr>
        <w:ind w:right="24"/>
        <w:jc w:val="right"/>
        <w:rPr>
          <w:rFonts w:cs="Arial Narrow"/>
          <w:sz w:val="22"/>
          <w:szCs w:val="22"/>
        </w:rPr>
      </w:pPr>
    </w:p>
    <w:p w14:paraId="0F9F263D" w14:textId="77777777" w:rsidR="00D02FDF" w:rsidRDefault="00D02FDF">
      <w:pPr>
        <w:ind w:right="24"/>
        <w:jc w:val="right"/>
        <w:rPr>
          <w:rFonts w:cs="Arial Narrow"/>
          <w:sz w:val="22"/>
          <w:szCs w:val="22"/>
        </w:rPr>
      </w:pPr>
    </w:p>
    <w:p w14:paraId="678A9D2B" w14:textId="77777777" w:rsidR="00D02FDF" w:rsidRDefault="00D02FDF">
      <w:pPr>
        <w:ind w:right="24"/>
        <w:jc w:val="right"/>
        <w:rPr>
          <w:rFonts w:cs="Arial Narrow"/>
          <w:sz w:val="22"/>
          <w:szCs w:val="22"/>
        </w:rPr>
      </w:pPr>
    </w:p>
    <w:p w14:paraId="4BBC5E80" w14:textId="77777777" w:rsidR="00D02FDF" w:rsidRDefault="00D02FDF">
      <w:pPr>
        <w:ind w:right="24"/>
        <w:jc w:val="right"/>
        <w:rPr>
          <w:rFonts w:cs="Arial Narrow"/>
          <w:sz w:val="22"/>
          <w:szCs w:val="22"/>
        </w:rPr>
      </w:pPr>
    </w:p>
    <w:p w14:paraId="14823336" w14:textId="77777777" w:rsidR="00D02FDF" w:rsidRDefault="00D02FDF">
      <w:pPr>
        <w:ind w:right="24"/>
        <w:jc w:val="right"/>
        <w:rPr>
          <w:rFonts w:cs="Arial Narrow"/>
          <w:sz w:val="22"/>
          <w:szCs w:val="22"/>
        </w:rPr>
      </w:pPr>
    </w:p>
    <w:p w14:paraId="61F368DF" w14:textId="77777777" w:rsidR="00D02FDF" w:rsidRDefault="00D02FDF">
      <w:pPr>
        <w:ind w:right="24"/>
        <w:jc w:val="right"/>
        <w:rPr>
          <w:rFonts w:cs="Arial Narrow"/>
          <w:sz w:val="22"/>
          <w:szCs w:val="22"/>
        </w:rPr>
      </w:pPr>
    </w:p>
    <w:p w14:paraId="520B0D13" w14:textId="77777777" w:rsidR="00D02FDF" w:rsidRDefault="00D02FDF">
      <w:pPr>
        <w:ind w:right="24"/>
        <w:jc w:val="right"/>
        <w:rPr>
          <w:rFonts w:cs="Arial Narrow"/>
          <w:sz w:val="22"/>
          <w:szCs w:val="22"/>
        </w:rPr>
      </w:pPr>
    </w:p>
    <w:p w14:paraId="0D01787C" w14:textId="77777777" w:rsidR="00D02FDF" w:rsidRDefault="00D02FDF">
      <w:pPr>
        <w:ind w:right="24"/>
        <w:jc w:val="right"/>
        <w:rPr>
          <w:rFonts w:cs="Arial Narrow"/>
          <w:sz w:val="22"/>
          <w:szCs w:val="22"/>
        </w:rPr>
      </w:pPr>
    </w:p>
    <w:p w14:paraId="0C77D3B7" w14:textId="77777777" w:rsidR="00D02FDF" w:rsidRDefault="00D02FDF">
      <w:pPr>
        <w:ind w:right="24"/>
        <w:jc w:val="right"/>
        <w:rPr>
          <w:rFonts w:cs="Arial Narrow"/>
          <w:sz w:val="22"/>
          <w:szCs w:val="22"/>
        </w:rPr>
      </w:pPr>
    </w:p>
    <w:p w14:paraId="6C01BC77" w14:textId="77777777" w:rsidR="00D02FDF" w:rsidRDefault="00D02FDF">
      <w:pPr>
        <w:ind w:right="24"/>
        <w:jc w:val="right"/>
        <w:rPr>
          <w:rFonts w:cs="Arial Narrow"/>
          <w:sz w:val="22"/>
          <w:szCs w:val="22"/>
        </w:rPr>
      </w:pPr>
    </w:p>
    <w:p w14:paraId="46D08C2B" w14:textId="77777777" w:rsidR="000A5D5C" w:rsidRDefault="000A5D5C">
      <w:pPr>
        <w:ind w:right="24"/>
        <w:jc w:val="right"/>
        <w:rPr>
          <w:rFonts w:cs="Arial Narrow"/>
          <w:sz w:val="22"/>
          <w:szCs w:val="22"/>
        </w:rPr>
      </w:pPr>
    </w:p>
    <w:p w14:paraId="499E3147" w14:textId="77777777" w:rsidR="000A5D5C" w:rsidRDefault="000A5D5C">
      <w:pPr>
        <w:ind w:right="24"/>
        <w:jc w:val="right"/>
        <w:rPr>
          <w:rFonts w:cs="Arial Narrow"/>
          <w:sz w:val="22"/>
          <w:szCs w:val="22"/>
        </w:rPr>
      </w:pPr>
    </w:p>
    <w:p w14:paraId="54D53A99" w14:textId="77777777" w:rsidR="000A5D5C" w:rsidRDefault="000A5D5C">
      <w:pPr>
        <w:ind w:right="24"/>
        <w:jc w:val="right"/>
        <w:rPr>
          <w:rFonts w:ascii="Arial Narrow" w:hAnsi="Arial Narrow" w:cs="Arial Narrow"/>
          <w:b/>
          <w:bCs/>
          <w:color w:val="808080"/>
          <w:sz w:val="22"/>
          <w:szCs w:val="22"/>
        </w:rPr>
      </w:pPr>
    </w:p>
    <w:p w14:paraId="2C540D56" w14:textId="77777777" w:rsidR="003767A7" w:rsidRDefault="003767A7">
      <w:pPr>
        <w:ind w:right="24"/>
        <w:jc w:val="right"/>
        <w:rPr>
          <w:rFonts w:ascii="Arial Narrow" w:hAnsi="Arial Narrow" w:cs="Arial Narrow"/>
          <w:b/>
          <w:bCs/>
          <w:color w:val="808080"/>
          <w:sz w:val="22"/>
          <w:szCs w:val="22"/>
        </w:rPr>
      </w:pPr>
    </w:p>
    <w:p w14:paraId="2F905929" w14:textId="77777777" w:rsidR="005A1C2E" w:rsidRPr="003767A7" w:rsidRDefault="002141CF">
      <w:pPr>
        <w:ind w:right="24"/>
        <w:jc w:val="right"/>
        <w:rPr>
          <w:sz w:val="32"/>
          <w:szCs w:val="32"/>
        </w:rPr>
      </w:pPr>
      <w:r w:rsidRPr="003767A7">
        <w:rPr>
          <w:rFonts w:ascii="Arial Narrow" w:hAnsi="Arial Narrow" w:cs="Arial Narrow"/>
          <w:b/>
          <w:bCs/>
          <w:color w:val="808080"/>
          <w:sz w:val="32"/>
          <w:szCs w:val="32"/>
        </w:rPr>
        <w:t>Časť</w:t>
      </w:r>
      <w:r w:rsidRPr="003767A7">
        <w:rPr>
          <w:rFonts w:ascii="Arial Narrow" w:hAnsi="Arial Narrow" w:cs="Arial Narrow"/>
          <w:b/>
          <w:bCs/>
          <w:caps/>
          <w:color w:val="808080"/>
          <w:sz w:val="32"/>
          <w:szCs w:val="32"/>
        </w:rPr>
        <w:t xml:space="preserve"> C.1 PRÍLO</w:t>
      </w:r>
      <w:r w:rsidRPr="003767A7">
        <w:rPr>
          <w:rFonts w:ascii="Arial Narrow" w:eastAsia="Calibri" w:hAnsi="Arial Narrow" w:cs="Arial Narrow"/>
          <w:b/>
          <w:bCs/>
          <w:caps/>
          <w:color w:val="808080"/>
          <w:sz w:val="32"/>
          <w:szCs w:val="32"/>
          <w:lang w:eastAsia="en-US"/>
        </w:rPr>
        <w:t>H</w:t>
      </w:r>
      <w:r w:rsidRPr="003767A7">
        <w:rPr>
          <w:rFonts w:ascii="Arial Narrow" w:hAnsi="Arial Narrow" w:cs="Arial Narrow"/>
          <w:b/>
          <w:bCs/>
          <w:caps/>
          <w:color w:val="808080"/>
          <w:sz w:val="32"/>
          <w:szCs w:val="32"/>
        </w:rPr>
        <w:t>Y koncesnej dokumentácie</w:t>
      </w:r>
    </w:p>
    <w:p w14:paraId="4FB94738" w14:textId="77777777" w:rsidR="005A1C2E" w:rsidRDefault="005A1C2E">
      <w:pPr>
        <w:pStyle w:val="Zkladntext"/>
        <w:spacing w:before="120" w:after="120"/>
        <w:jc w:val="left"/>
      </w:pPr>
    </w:p>
    <w:p w14:paraId="11EE1A92" w14:textId="77777777" w:rsidR="005A1C2E" w:rsidRDefault="005A1C2E">
      <w:pPr>
        <w:pStyle w:val="Zkladntext"/>
        <w:spacing w:before="120" w:after="120"/>
        <w:rPr>
          <w:rFonts w:ascii="Arial Narrow" w:hAnsi="Arial Narrow" w:cs="Arial Narrow"/>
          <w:i/>
          <w:sz w:val="22"/>
          <w:szCs w:val="22"/>
        </w:rPr>
      </w:pPr>
    </w:p>
    <w:p w14:paraId="767E03BD" w14:textId="77777777" w:rsidR="003767A7" w:rsidRDefault="003767A7">
      <w:pPr>
        <w:tabs>
          <w:tab w:val="left" w:pos="1134"/>
          <w:tab w:val="left" w:pos="1260"/>
        </w:tabs>
        <w:spacing w:before="120" w:after="120"/>
        <w:rPr>
          <w:rFonts w:ascii="Arial Narrow" w:hAnsi="Arial Narrow" w:cs="Arial Narrow"/>
          <w:b/>
          <w:sz w:val="22"/>
          <w:szCs w:val="22"/>
        </w:rPr>
      </w:pPr>
    </w:p>
    <w:p w14:paraId="5B626C69" w14:textId="77777777" w:rsidR="003767A7" w:rsidRDefault="003767A7">
      <w:pPr>
        <w:tabs>
          <w:tab w:val="left" w:pos="1134"/>
          <w:tab w:val="left" w:pos="1260"/>
        </w:tabs>
        <w:spacing w:before="120" w:after="120"/>
        <w:rPr>
          <w:rFonts w:ascii="Arial Narrow" w:hAnsi="Arial Narrow" w:cs="Arial Narrow"/>
          <w:b/>
          <w:sz w:val="22"/>
          <w:szCs w:val="22"/>
        </w:rPr>
      </w:pPr>
    </w:p>
    <w:p w14:paraId="69E5D0A2" w14:textId="77777777" w:rsidR="003767A7" w:rsidRDefault="003767A7">
      <w:pPr>
        <w:tabs>
          <w:tab w:val="left" w:pos="1134"/>
          <w:tab w:val="left" w:pos="1260"/>
        </w:tabs>
        <w:spacing w:before="120" w:after="120"/>
        <w:rPr>
          <w:rFonts w:ascii="Arial Narrow" w:hAnsi="Arial Narrow" w:cs="Arial Narrow"/>
          <w:b/>
          <w:sz w:val="22"/>
          <w:szCs w:val="22"/>
        </w:rPr>
      </w:pPr>
    </w:p>
    <w:p w14:paraId="3081C48C" w14:textId="77777777" w:rsidR="003767A7" w:rsidRDefault="003767A7">
      <w:pPr>
        <w:tabs>
          <w:tab w:val="left" w:pos="1134"/>
          <w:tab w:val="left" w:pos="1260"/>
        </w:tabs>
        <w:spacing w:before="120" w:after="120"/>
        <w:rPr>
          <w:rFonts w:ascii="Arial Narrow" w:hAnsi="Arial Narrow" w:cs="Arial Narrow"/>
          <w:b/>
          <w:sz w:val="22"/>
          <w:szCs w:val="22"/>
        </w:rPr>
      </w:pPr>
    </w:p>
    <w:p w14:paraId="7D5E05B3" w14:textId="77777777" w:rsidR="003767A7" w:rsidRDefault="003767A7">
      <w:pPr>
        <w:tabs>
          <w:tab w:val="left" w:pos="1134"/>
          <w:tab w:val="left" w:pos="1260"/>
        </w:tabs>
        <w:spacing w:before="120" w:after="120"/>
        <w:rPr>
          <w:rFonts w:ascii="Arial Narrow" w:hAnsi="Arial Narrow" w:cs="Arial Narrow"/>
          <w:b/>
          <w:sz w:val="22"/>
          <w:szCs w:val="22"/>
        </w:rPr>
      </w:pPr>
    </w:p>
    <w:p w14:paraId="1B0D91E0" w14:textId="77777777" w:rsidR="00601A2D" w:rsidRDefault="00601A2D">
      <w:pPr>
        <w:tabs>
          <w:tab w:val="left" w:pos="1134"/>
          <w:tab w:val="left" w:pos="1260"/>
        </w:tabs>
        <w:spacing w:before="120" w:after="120"/>
        <w:rPr>
          <w:rFonts w:ascii="Arial Narrow" w:hAnsi="Arial Narrow" w:cs="Arial Narrow"/>
          <w:b/>
          <w:sz w:val="22"/>
          <w:szCs w:val="22"/>
        </w:rPr>
      </w:pPr>
    </w:p>
    <w:p w14:paraId="72A1FCF0" w14:textId="77777777" w:rsidR="00601A2D" w:rsidRDefault="00601A2D">
      <w:pPr>
        <w:tabs>
          <w:tab w:val="left" w:pos="1134"/>
          <w:tab w:val="left" w:pos="1260"/>
        </w:tabs>
        <w:spacing w:before="120" w:after="120"/>
        <w:rPr>
          <w:rFonts w:ascii="Arial Narrow" w:hAnsi="Arial Narrow" w:cs="Arial Narrow"/>
          <w:b/>
          <w:sz w:val="22"/>
          <w:szCs w:val="22"/>
        </w:rPr>
      </w:pPr>
    </w:p>
    <w:p w14:paraId="4B7176BA" w14:textId="77777777" w:rsidR="00601A2D" w:rsidRDefault="00601A2D">
      <w:pPr>
        <w:tabs>
          <w:tab w:val="left" w:pos="1134"/>
          <w:tab w:val="left" w:pos="1260"/>
        </w:tabs>
        <w:spacing w:before="120" w:after="120"/>
        <w:rPr>
          <w:rFonts w:ascii="Arial Narrow" w:hAnsi="Arial Narrow" w:cs="Arial Narrow"/>
          <w:b/>
          <w:sz w:val="22"/>
          <w:szCs w:val="22"/>
        </w:rPr>
      </w:pPr>
    </w:p>
    <w:p w14:paraId="5AE49B01" w14:textId="77777777" w:rsidR="00601A2D" w:rsidRDefault="00601A2D">
      <w:pPr>
        <w:tabs>
          <w:tab w:val="left" w:pos="1134"/>
          <w:tab w:val="left" w:pos="1260"/>
        </w:tabs>
        <w:spacing w:before="120" w:after="120"/>
        <w:rPr>
          <w:rFonts w:ascii="Arial Narrow" w:hAnsi="Arial Narrow" w:cs="Arial Narrow"/>
          <w:b/>
          <w:sz w:val="22"/>
          <w:szCs w:val="22"/>
        </w:rPr>
      </w:pPr>
    </w:p>
    <w:p w14:paraId="0F1B629D" w14:textId="77777777" w:rsidR="00601A2D" w:rsidRDefault="00601A2D">
      <w:pPr>
        <w:tabs>
          <w:tab w:val="left" w:pos="1134"/>
          <w:tab w:val="left" w:pos="1260"/>
        </w:tabs>
        <w:spacing w:before="120" w:after="120"/>
        <w:rPr>
          <w:rFonts w:ascii="Arial Narrow" w:hAnsi="Arial Narrow" w:cs="Arial Narrow"/>
          <w:b/>
          <w:sz w:val="22"/>
          <w:szCs w:val="22"/>
        </w:rPr>
      </w:pPr>
    </w:p>
    <w:p w14:paraId="28A2CE12" w14:textId="77777777" w:rsidR="00601A2D" w:rsidRDefault="00601A2D">
      <w:pPr>
        <w:tabs>
          <w:tab w:val="left" w:pos="1134"/>
          <w:tab w:val="left" w:pos="1260"/>
        </w:tabs>
        <w:spacing w:before="120" w:after="120"/>
        <w:rPr>
          <w:rFonts w:ascii="Arial Narrow" w:hAnsi="Arial Narrow" w:cs="Arial Narrow"/>
          <w:b/>
          <w:sz w:val="22"/>
          <w:szCs w:val="22"/>
        </w:rPr>
      </w:pPr>
    </w:p>
    <w:p w14:paraId="08C84263" w14:textId="77777777" w:rsidR="003767A7" w:rsidRDefault="003767A7">
      <w:pPr>
        <w:tabs>
          <w:tab w:val="left" w:pos="1134"/>
          <w:tab w:val="left" w:pos="1260"/>
        </w:tabs>
        <w:spacing w:before="120" w:after="120"/>
        <w:rPr>
          <w:rFonts w:ascii="Arial Narrow" w:hAnsi="Arial Narrow" w:cs="Arial Narrow"/>
          <w:b/>
          <w:sz w:val="22"/>
          <w:szCs w:val="22"/>
        </w:rPr>
      </w:pPr>
    </w:p>
    <w:p w14:paraId="05A78C23" w14:textId="77777777" w:rsidR="003767A7" w:rsidRDefault="003767A7">
      <w:pPr>
        <w:tabs>
          <w:tab w:val="left" w:pos="1134"/>
          <w:tab w:val="left" w:pos="1260"/>
        </w:tabs>
        <w:spacing w:before="120" w:after="120"/>
        <w:rPr>
          <w:rFonts w:ascii="Arial Narrow" w:hAnsi="Arial Narrow" w:cs="Arial Narrow"/>
          <w:b/>
          <w:sz w:val="22"/>
          <w:szCs w:val="22"/>
        </w:rPr>
      </w:pPr>
    </w:p>
    <w:p w14:paraId="07B7C8B9" w14:textId="77777777" w:rsidR="003767A7" w:rsidRDefault="003767A7">
      <w:pPr>
        <w:tabs>
          <w:tab w:val="left" w:pos="1134"/>
          <w:tab w:val="left" w:pos="1260"/>
        </w:tabs>
        <w:spacing w:before="120" w:after="120"/>
        <w:rPr>
          <w:rFonts w:ascii="Arial Narrow" w:hAnsi="Arial Narrow" w:cs="Arial Narrow"/>
          <w:b/>
          <w:sz w:val="22"/>
          <w:szCs w:val="22"/>
        </w:rPr>
      </w:pPr>
    </w:p>
    <w:p w14:paraId="309C28EA" w14:textId="77777777" w:rsidR="003767A7" w:rsidRDefault="003767A7">
      <w:pPr>
        <w:tabs>
          <w:tab w:val="left" w:pos="1134"/>
          <w:tab w:val="left" w:pos="1260"/>
        </w:tabs>
        <w:spacing w:before="120" w:after="120"/>
        <w:rPr>
          <w:rFonts w:ascii="Arial Narrow" w:hAnsi="Arial Narrow" w:cs="Arial Narrow"/>
          <w:b/>
          <w:sz w:val="22"/>
          <w:szCs w:val="22"/>
        </w:rPr>
      </w:pPr>
    </w:p>
    <w:p w14:paraId="71DA6C53" w14:textId="77777777" w:rsidR="003767A7" w:rsidRDefault="003767A7">
      <w:pPr>
        <w:tabs>
          <w:tab w:val="left" w:pos="1134"/>
          <w:tab w:val="left" w:pos="1260"/>
        </w:tabs>
        <w:spacing w:before="120" w:after="120"/>
        <w:rPr>
          <w:rFonts w:ascii="Arial Narrow" w:hAnsi="Arial Narrow" w:cs="Arial Narrow"/>
          <w:b/>
          <w:sz w:val="22"/>
          <w:szCs w:val="22"/>
        </w:rPr>
      </w:pPr>
    </w:p>
    <w:p w14:paraId="51D5BDA8" w14:textId="77777777" w:rsidR="00452E9D" w:rsidRDefault="00452E9D">
      <w:pPr>
        <w:tabs>
          <w:tab w:val="left" w:pos="1134"/>
          <w:tab w:val="left" w:pos="1260"/>
        </w:tabs>
        <w:spacing w:before="120" w:after="120"/>
        <w:rPr>
          <w:rFonts w:ascii="Arial Narrow" w:hAnsi="Arial Narrow" w:cs="Arial Narrow"/>
          <w:b/>
          <w:sz w:val="22"/>
          <w:szCs w:val="22"/>
        </w:rPr>
      </w:pPr>
    </w:p>
    <w:p w14:paraId="0EDA7FB6" w14:textId="77777777" w:rsidR="00255B6E" w:rsidRDefault="00255B6E">
      <w:pPr>
        <w:tabs>
          <w:tab w:val="left" w:pos="1134"/>
          <w:tab w:val="left" w:pos="1260"/>
        </w:tabs>
        <w:spacing w:before="120" w:after="120"/>
        <w:rPr>
          <w:rFonts w:ascii="Arial Narrow" w:hAnsi="Arial Narrow" w:cs="Arial Narrow"/>
          <w:b/>
          <w:sz w:val="22"/>
          <w:szCs w:val="22"/>
        </w:rPr>
      </w:pPr>
    </w:p>
    <w:p w14:paraId="35B032DB" w14:textId="77777777" w:rsidR="003278FF" w:rsidRDefault="003278FF">
      <w:pPr>
        <w:suppressAutoHyphens w:val="0"/>
        <w:rPr>
          <w:rFonts w:ascii="Arial Narrow" w:hAnsi="Arial Narrow" w:cs="Arial Narrow"/>
          <w:b/>
          <w:sz w:val="22"/>
          <w:szCs w:val="22"/>
        </w:rPr>
      </w:pPr>
      <w:r>
        <w:rPr>
          <w:rFonts w:ascii="Arial Narrow" w:hAnsi="Arial Narrow" w:cs="Arial Narrow"/>
          <w:b/>
          <w:sz w:val="22"/>
          <w:szCs w:val="22"/>
        </w:rPr>
        <w:br w:type="page"/>
      </w:r>
    </w:p>
    <w:p w14:paraId="0FD9AD41" w14:textId="225F1B8A"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b/>
          <w:sz w:val="22"/>
          <w:szCs w:val="22"/>
        </w:rPr>
        <w:t>Príloha č. 1</w:t>
      </w:r>
    </w:p>
    <w:p w14:paraId="2CD84B37" w14:textId="77777777"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sz w:val="22"/>
          <w:szCs w:val="22"/>
        </w:rPr>
        <w:t>Identifikácia záujemcu/skupiny dodávateľov</w:t>
      </w:r>
    </w:p>
    <w:p w14:paraId="00CA4417" w14:textId="77777777"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b/>
          <w:sz w:val="22"/>
          <w:szCs w:val="22"/>
        </w:rPr>
        <w:t>Príloha č. 2</w:t>
      </w:r>
    </w:p>
    <w:p w14:paraId="6AA2E84A" w14:textId="77777777"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sz w:val="22"/>
          <w:szCs w:val="22"/>
        </w:rPr>
        <w:t xml:space="preserve">Návrh na plnenie kritéria na výber najvhodnejšieho návrhu </w:t>
      </w:r>
    </w:p>
    <w:p w14:paraId="06B65919" w14:textId="77777777"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b/>
          <w:sz w:val="22"/>
          <w:szCs w:val="22"/>
        </w:rPr>
        <w:t>Príloha č. 3</w:t>
      </w:r>
    </w:p>
    <w:p w14:paraId="1C84B67A" w14:textId="77777777"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sz w:val="22"/>
          <w:szCs w:val="22"/>
        </w:rPr>
        <w:t>Čestné vyhlásenie o vytvorení skupiny dodávateľov</w:t>
      </w:r>
    </w:p>
    <w:p w14:paraId="2A59281C" w14:textId="77777777"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b/>
          <w:sz w:val="22"/>
          <w:szCs w:val="22"/>
        </w:rPr>
        <w:t>Príloha č. 4</w:t>
      </w:r>
    </w:p>
    <w:p w14:paraId="39648015" w14:textId="77777777" w:rsidR="005A1C2E" w:rsidRPr="008E0ADE" w:rsidRDefault="002141CF">
      <w:pPr>
        <w:tabs>
          <w:tab w:val="left" w:pos="1134"/>
          <w:tab w:val="left" w:pos="1260"/>
        </w:tabs>
        <w:spacing w:before="120" w:after="120"/>
        <w:rPr>
          <w:rFonts w:ascii="Arial Narrow" w:hAnsi="Arial Narrow"/>
        </w:rPr>
      </w:pPr>
      <w:r w:rsidRPr="008E0ADE">
        <w:rPr>
          <w:rFonts w:ascii="Arial Narrow" w:hAnsi="Arial Narrow" w:cs="Arial Narrow"/>
          <w:sz w:val="22"/>
          <w:szCs w:val="22"/>
        </w:rPr>
        <w:t>Plná moc členov skupiny</w:t>
      </w:r>
    </w:p>
    <w:p w14:paraId="5F926B29" w14:textId="77777777" w:rsidR="005A1C2E" w:rsidRPr="008E0ADE" w:rsidRDefault="002141CF">
      <w:pPr>
        <w:pStyle w:val="Zkladntext"/>
        <w:rPr>
          <w:rFonts w:ascii="Arial Narrow" w:hAnsi="Arial Narrow"/>
        </w:rPr>
      </w:pPr>
      <w:r w:rsidRPr="008E0ADE">
        <w:rPr>
          <w:rFonts w:ascii="Arial Narrow" w:hAnsi="Arial Narrow" w:cs="Arial Narrow"/>
          <w:b/>
          <w:sz w:val="22"/>
          <w:szCs w:val="22"/>
        </w:rPr>
        <w:t xml:space="preserve">Príloha č. </w:t>
      </w:r>
      <w:r w:rsidR="008E0ADE" w:rsidRPr="008E0ADE">
        <w:rPr>
          <w:rFonts w:ascii="Arial Narrow" w:hAnsi="Arial Narrow" w:cs="Arial Narrow"/>
          <w:b/>
          <w:sz w:val="22"/>
          <w:szCs w:val="22"/>
        </w:rPr>
        <w:t>5</w:t>
      </w:r>
    </w:p>
    <w:p w14:paraId="0F25F351" w14:textId="77777777" w:rsidR="005A1C2E" w:rsidRPr="008E0ADE" w:rsidRDefault="002141CF">
      <w:pPr>
        <w:pStyle w:val="Zkladntext"/>
        <w:spacing w:before="120" w:after="120"/>
        <w:rPr>
          <w:rFonts w:ascii="Arial Narrow" w:hAnsi="Arial Narrow"/>
        </w:rPr>
      </w:pPr>
      <w:r w:rsidRPr="008E0ADE">
        <w:rPr>
          <w:rFonts w:ascii="Arial Narrow" w:hAnsi="Arial Narrow" w:cs="Arial Narrow"/>
          <w:sz w:val="22"/>
          <w:szCs w:val="22"/>
        </w:rPr>
        <w:t>Vyhlásenie záujemcu</w:t>
      </w:r>
    </w:p>
    <w:p w14:paraId="3DF421B9" w14:textId="77777777" w:rsidR="005A1C2E" w:rsidRPr="008E0ADE" w:rsidRDefault="002141CF">
      <w:pPr>
        <w:pStyle w:val="Zkladntext"/>
        <w:spacing w:before="120" w:after="120"/>
        <w:rPr>
          <w:rFonts w:ascii="Arial Narrow" w:hAnsi="Arial Narrow"/>
        </w:rPr>
      </w:pPr>
      <w:r w:rsidRPr="008E0ADE">
        <w:rPr>
          <w:rFonts w:ascii="Arial Narrow" w:hAnsi="Arial Narrow" w:cs="Arial Narrow"/>
          <w:b/>
          <w:sz w:val="22"/>
          <w:szCs w:val="22"/>
        </w:rPr>
        <w:t xml:space="preserve">Príloha č. </w:t>
      </w:r>
      <w:r w:rsidR="008E0ADE" w:rsidRPr="008E0ADE">
        <w:rPr>
          <w:rFonts w:ascii="Arial Narrow" w:hAnsi="Arial Narrow" w:cs="Arial Narrow"/>
          <w:b/>
          <w:sz w:val="22"/>
          <w:szCs w:val="22"/>
        </w:rPr>
        <w:t>6</w:t>
      </w:r>
    </w:p>
    <w:p w14:paraId="59BE91FE" w14:textId="58037332" w:rsidR="005A1C2E" w:rsidRPr="008E0ADE" w:rsidRDefault="00447847">
      <w:pPr>
        <w:pStyle w:val="Zkladntext"/>
        <w:spacing w:before="120" w:after="120"/>
        <w:rPr>
          <w:rFonts w:ascii="Arial Narrow" w:hAnsi="Arial Narrow"/>
        </w:rPr>
      </w:pPr>
      <w:r>
        <w:rPr>
          <w:rFonts w:ascii="Arial Narrow" w:hAnsi="Arial Narrow" w:cs="Arial Narrow"/>
          <w:sz w:val="22"/>
          <w:szCs w:val="22"/>
        </w:rPr>
        <w:t>Uvedenie podielu plnenia z Koncesnej z</w:t>
      </w:r>
      <w:r w:rsidR="002141CF" w:rsidRPr="008E0ADE">
        <w:rPr>
          <w:rFonts w:ascii="Arial Narrow" w:hAnsi="Arial Narrow" w:cs="Arial Narrow"/>
          <w:sz w:val="22"/>
          <w:szCs w:val="22"/>
        </w:rPr>
        <w:t>mluvy</w:t>
      </w:r>
    </w:p>
    <w:p w14:paraId="7EF3AAAA" w14:textId="77777777" w:rsidR="008E0ADE" w:rsidRPr="008E0ADE" w:rsidRDefault="002141CF" w:rsidP="008E0ADE">
      <w:pPr>
        <w:spacing w:before="120" w:after="120"/>
        <w:jc w:val="both"/>
        <w:rPr>
          <w:rFonts w:ascii="Arial Narrow" w:hAnsi="Arial Narrow"/>
        </w:rPr>
      </w:pPr>
      <w:r w:rsidRPr="008E0ADE">
        <w:rPr>
          <w:rFonts w:ascii="Arial Narrow" w:hAnsi="Arial Narrow" w:cs="Arial Narrow"/>
          <w:b/>
          <w:sz w:val="22"/>
          <w:szCs w:val="22"/>
        </w:rPr>
        <w:t xml:space="preserve">Príloha č. </w:t>
      </w:r>
      <w:r w:rsidR="008E0ADE" w:rsidRPr="008E0ADE">
        <w:rPr>
          <w:rFonts w:ascii="Arial Narrow" w:hAnsi="Arial Narrow" w:cs="Arial Narrow"/>
          <w:b/>
          <w:sz w:val="22"/>
          <w:szCs w:val="22"/>
        </w:rPr>
        <w:t>7</w:t>
      </w:r>
    </w:p>
    <w:p w14:paraId="64E74373" w14:textId="77777777" w:rsidR="008625D9" w:rsidRDefault="00DF3318">
      <w:pPr>
        <w:pStyle w:val="Zkladntext"/>
        <w:spacing w:before="120" w:after="120"/>
        <w:rPr>
          <w:rFonts w:ascii="Arial Narrow" w:eastAsia="Times New Roman" w:hAnsi="Arial Narrow" w:cs="Arial Narrow"/>
          <w:sz w:val="22"/>
          <w:szCs w:val="22"/>
        </w:rPr>
      </w:pPr>
      <w:r>
        <w:rPr>
          <w:rFonts w:ascii="Arial Narrow" w:eastAsia="Times New Roman" w:hAnsi="Arial Narrow" w:cs="Arial Narrow"/>
          <w:sz w:val="22"/>
          <w:szCs w:val="22"/>
        </w:rPr>
        <w:t>C</w:t>
      </w:r>
      <w:r w:rsidRPr="00DF3318">
        <w:rPr>
          <w:rFonts w:ascii="Arial Narrow" w:eastAsia="Times New Roman" w:hAnsi="Arial Narrow" w:cs="Arial Narrow"/>
          <w:sz w:val="22"/>
          <w:szCs w:val="22"/>
        </w:rPr>
        <w:t xml:space="preserve">elkový potenciál ekonomických prínosov a energetických úspor pre vyhlasovateľa </w:t>
      </w:r>
    </w:p>
    <w:p w14:paraId="5396272C" w14:textId="4269B254" w:rsidR="00F0467F" w:rsidRDefault="00F0467F">
      <w:pPr>
        <w:pStyle w:val="Zkladntext"/>
        <w:spacing w:before="120" w:after="120"/>
        <w:rPr>
          <w:rFonts w:ascii="Arial Narrow" w:eastAsia="Times New Roman" w:hAnsi="Arial Narrow" w:cs="Arial Narrow"/>
          <w:b/>
          <w:sz w:val="22"/>
          <w:szCs w:val="22"/>
        </w:rPr>
      </w:pPr>
      <w:r w:rsidRPr="00F0467F">
        <w:rPr>
          <w:rFonts w:ascii="Arial Narrow" w:eastAsia="Times New Roman" w:hAnsi="Arial Narrow" w:cs="Arial Narrow"/>
          <w:b/>
          <w:sz w:val="22"/>
          <w:szCs w:val="22"/>
        </w:rPr>
        <w:t>Príloha č. 8</w:t>
      </w:r>
    </w:p>
    <w:p w14:paraId="6BEB1735" w14:textId="47683086" w:rsidR="00F0467F" w:rsidRPr="00F0467F" w:rsidRDefault="00F0467F">
      <w:pPr>
        <w:pStyle w:val="Zkladntext"/>
        <w:spacing w:before="120" w:after="120"/>
        <w:rPr>
          <w:rFonts w:eastAsia="Times New Roman" w:cs="Arial Narrow"/>
          <w:sz w:val="22"/>
          <w:szCs w:val="22"/>
        </w:rPr>
      </w:pPr>
      <w:r w:rsidRPr="00F0467F">
        <w:rPr>
          <w:rFonts w:ascii="Arial Narrow" w:eastAsia="Times New Roman" w:hAnsi="Arial Narrow" w:cs="Arial Narrow"/>
          <w:sz w:val="22"/>
          <w:szCs w:val="22"/>
        </w:rPr>
        <w:t xml:space="preserve">Celkové náklady na </w:t>
      </w:r>
      <w:r w:rsidR="00CE1BB0">
        <w:rPr>
          <w:rFonts w:ascii="Arial Narrow" w:eastAsia="Times New Roman" w:hAnsi="Arial Narrow" w:cs="Arial Narrow"/>
          <w:sz w:val="22"/>
          <w:szCs w:val="22"/>
        </w:rPr>
        <w:t>modernizáciu</w:t>
      </w:r>
    </w:p>
    <w:p w14:paraId="0AF8BF5C" w14:textId="0EBF1505" w:rsidR="00F16E35" w:rsidRPr="00F16E35" w:rsidRDefault="00F16E35" w:rsidP="00F16E35">
      <w:pPr>
        <w:spacing w:before="120" w:after="120"/>
        <w:jc w:val="both"/>
      </w:pPr>
      <w:r w:rsidRPr="008E0ADE">
        <w:rPr>
          <w:rFonts w:ascii="Arial Narrow" w:hAnsi="Arial Narrow" w:cs="Arial Narrow"/>
          <w:b/>
          <w:sz w:val="22"/>
          <w:szCs w:val="22"/>
        </w:rPr>
        <w:t xml:space="preserve">Príloha č. </w:t>
      </w:r>
      <w:r w:rsidR="00F0467F">
        <w:rPr>
          <w:rFonts w:ascii="Arial Narrow" w:hAnsi="Arial Narrow" w:cs="Arial Narrow"/>
          <w:b/>
          <w:sz w:val="22"/>
          <w:szCs w:val="22"/>
        </w:rPr>
        <w:t>9</w:t>
      </w:r>
    </w:p>
    <w:p w14:paraId="03D1D4AA" w14:textId="1AA13F78" w:rsidR="00F16E35" w:rsidRPr="00F16E35" w:rsidRDefault="00F16E35" w:rsidP="00F16E35">
      <w:pPr>
        <w:pStyle w:val="Zkladntext"/>
        <w:spacing w:before="120" w:after="120"/>
        <w:rPr>
          <w:rFonts w:eastAsia="Times New Roman" w:cs="Arial Narrow"/>
          <w:sz w:val="22"/>
          <w:szCs w:val="22"/>
        </w:rPr>
      </w:pPr>
      <w:r>
        <w:rPr>
          <w:rFonts w:ascii="Arial Narrow" w:eastAsia="Times New Roman" w:hAnsi="Arial Narrow" w:cs="Arial Narrow"/>
          <w:sz w:val="22"/>
          <w:szCs w:val="22"/>
        </w:rPr>
        <w:t>Technická správa</w:t>
      </w:r>
      <w:r w:rsidRPr="00DF3318">
        <w:rPr>
          <w:rFonts w:ascii="Arial Narrow" w:eastAsia="Times New Roman" w:hAnsi="Arial Narrow" w:cs="Arial Narrow"/>
          <w:sz w:val="22"/>
          <w:szCs w:val="22"/>
        </w:rPr>
        <w:t xml:space="preserve"> </w:t>
      </w:r>
    </w:p>
    <w:p w14:paraId="2532050E" w14:textId="77777777" w:rsidR="00F16E35" w:rsidRPr="00F16E35" w:rsidRDefault="00F16E35">
      <w:pPr>
        <w:pStyle w:val="Zkladntext"/>
        <w:spacing w:before="120" w:after="120"/>
        <w:rPr>
          <w:rFonts w:eastAsia="Times New Roman" w:cs="Arial Narrow"/>
          <w:sz w:val="22"/>
          <w:szCs w:val="22"/>
        </w:rPr>
      </w:pPr>
    </w:p>
    <w:p w14:paraId="1713912F" w14:textId="77777777" w:rsidR="008625D9" w:rsidRDefault="008625D9">
      <w:pPr>
        <w:pStyle w:val="Zkladntext"/>
        <w:spacing w:before="120" w:after="120"/>
        <w:rPr>
          <w:rFonts w:ascii="Arial Narrow" w:hAnsi="Arial Narrow" w:cs="Arial Narrow"/>
          <w:sz w:val="22"/>
          <w:szCs w:val="22"/>
        </w:rPr>
      </w:pPr>
    </w:p>
    <w:p w14:paraId="64B57BF5" w14:textId="77777777" w:rsidR="008625D9" w:rsidRDefault="008625D9">
      <w:pPr>
        <w:pStyle w:val="Zkladntext"/>
        <w:spacing w:before="120" w:after="120"/>
        <w:rPr>
          <w:rFonts w:ascii="Arial Narrow" w:hAnsi="Arial Narrow" w:cs="Arial Narrow"/>
          <w:sz w:val="22"/>
          <w:szCs w:val="22"/>
        </w:rPr>
      </w:pPr>
    </w:p>
    <w:p w14:paraId="21615593" w14:textId="77777777" w:rsidR="008625D9" w:rsidRDefault="008625D9">
      <w:pPr>
        <w:pStyle w:val="Zkladntext"/>
        <w:spacing w:before="120" w:after="120"/>
        <w:rPr>
          <w:rFonts w:ascii="Arial Narrow" w:hAnsi="Arial Narrow" w:cs="Arial Narrow"/>
          <w:sz w:val="22"/>
          <w:szCs w:val="22"/>
        </w:rPr>
      </w:pPr>
    </w:p>
    <w:p w14:paraId="2E1CADA3" w14:textId="77777777" w:rsidR="008625D9" w:rsidRDefault="008625D9">
      <w:pPr>
        <w:pStyle w:val="Zkladntext"/>
        <w:spacing w:before="120" w:after="120"/>
        <w:rPr>
          <w:rFonts w:ascii="Arial Narrow" w:hAnsi="Arial Narrow" w:cs="Arial Narrow"/>
          <w:sz w:val="22"/>
          <w:szCs w:val="22"/>
        </w:rPr>
      </w:pPr>
    </w:p>
    <w:p w14:paraId="1D3E19C3" w14:textId="77777777" w:rsidR="008625D9" w:rsidRDefault="008625D9">
      <w:pPr>
        <w:pStyle w:val="Zkladntext"/>
        <w:spacing w:before="120" w:after="120"/>
        <w:rPr>
          <w:rFonts w:ascii="Arial Narrow" w:hAnsi="Arial Narrow" w:cs="Arial Narrow"/>
          <w:sz w:val="22"/>
          <w:szCs w:val="22"/>
        </w:rPr>
      </w:pPr>
    </w:p>
    <w:p w14:paraId="726F159E" w14:textId="77777777" w:rsidR="008625D9" w:rsidRDefault="008625D9">
      <w:pPr>
        <w:pStyle w:val="Zkladntext"/>
        <w:spacing w:before="120" w:after="120"/>
        <w:rPr>
          <w:rFonts w:ascii="Arial Narrow" w:hAnsi="Arial Narrow" w:cs="Arial Narrow"/>
          <w:sz w:val="22"/>
          <w:szCs w:val="22"/>
        </w:rPr>
      </w:pPr>
    </w:p>
    <w:p w14:paraId="2A9D4F0D" w14:textId="77777777" w:rsidR="008625D9" w:rsidRDefault="008625D9">
      <w:pPr>
        <w:pStyle w:val="Zkladntext"/>
        <w:spacing w:before="120" w:after="120"/>
        <w:rPr>
          <w:rFonts w:ascii="Arial Narrow" w:hAnsi="Arial Narrow" w:cs="Arial Narrow"/>
          <w:sz w:val="22"/>
          <w:szCs w:val="22"/>
        </w:rPr>
      </w:pPr>
    </w:p>
    <w:p w14:paraId="6FEE7AEA" w14:textId="77777777" w:rsidR="008625D9" w:rsidRDefault="008625D9">
      <w:pPr>
        <w:pStyle w:val="Zkladntext"/>
        <w:spacing w:before="120" w:after="120"/>
        <w:rPr>
          <w:rFonts w:ascii="Arial Narrow" w:hAnsi="Arial Narrow" w:cs="Arial Narrow"/>
          <w:sz w:val="22"/>
          <w:szCs w:val="22"/>
        </w:rPr>
      </w:pPr>
    </w:p>
    <w:p w14:paraId="2AEE5101" w14:textId="77777777" w:rsidR="008625D9" w:rsidRDefault="008625D9">
      <w:pPr>
        <w:pStyle w:val="Zkladntext"/>
        <w:spacing w:before="120" w:after="120"/>
        <w:rPr>
          <w:rFonts w:ascii="Arial Narrow" w:hAnsi="Arial Narrow" w:cs="Arial Narrow"/>
          <w:sz w:val="22"/>
          <w:szCs w:val="22"/>
        </w:rPr>
      </w:pPr>
    </w:p>
    <w:p w14:paraId="13A65FB8" w14:textId="77777777" w:rsidR="008625D9" w:rsidRDefault="008625D9">
      <w:pPr>
        <w:pStyle w:val="Zkladntext"/>
        <w:spacing w:before="120" w:after="120"/>
        <w:rPr>
          <w:rFonts w:ascii="Arial Narrow" w:hAnsi="Arial Narrow" w:cs="Arial Narrow"/>
          <w:sz w:val="22"/>
          <w:szCs w:val="22"/>
        </w:rPr>
      </w:pPr>
    </w:p>
    <w:p w14:paraId="70B2CCD7" w14:textId="77777777" w:rsidR="008625D9" w:rsidRDefault="008625D9">
      <w:pPr>
        <w:pStyle w:val="Zkladntext"/>
        <w:spacing w:before="120" w:after="120"/>
        <w:rPr>
          <w:rFonts w:ascii="Arial Narrow" w:hAnsi="Arial Narrow" w:cs="Arial Narrow"/>
          <w:sz w:val="22"/>
          <w:szCs w:val="22"/>
        </w:rPr>
      </w:pPr>
    </w:p>
    <w:p w14:paraId="16693A63" w14:textId="77777777" w:rsidR="008625D9" w:rsidRDefault="008625D9">
      <w:pPr>
        <w:pStyle w:val="Zkladntext"/>
        <w:spacing w:before="120" w:after="120"/>
        <w:rPr>
          <w:rFonts w:ascii="Arial Narrow" w:hAnsi="Arial Narrow" w:cs="Arial Narrow"/>
          <w:sz w:val="22"/>
          <w:szCs w:val="22"/>
        </w:rPr>
      </w:pPr>
    </w:p>
    <w:p w14:paraId="5DF19931" w14:textId="77777777" w:rsidR="008625D9" w:rsidRDefault="008625D9">
      <w:pPr>
        <w:pStyle w:val="Zkladntext"/>
        <w:spacing w:before="120" w:after="120"/>
        <w:rPr>
          <w:rFonts w:ascii="Arial Narrow" w:hAnsi="Arial Narrow" w:cs="Arial Narrow"/>
          <w:sz w:val="22"/>
          <w:szCs w:val="22"/>
        </w:rPr>
      </w:pPr>
    </w:p>
    <w:p w14:paraId="188ED39B" w14:textId="77777777" w:rsidR="008625D9" w:rsidRDefault="008625D9">
      <w:pPr>
        <w:pStyle w:val="Zkladntext"/>
        <w:spacing w:before="120" w:after="120"/>
        <w:rPr>
          <w:rFonts w:ascii="Arial Narrow" w:hAnsi="Arial Narrow" w:cs="Arial Narrow"/>
          <w:sz w:val="22"/>
          <w:szCs w:val="22"/>
        </w:rPr>
      </w:pPr>
    </w:p>
    <w:p w14:paraId="3A589CE1" w14:textId="77777777" w:rsidR="008625D9" w:rsidRDefault="008625D9">
      <w:pPr>
        <w:pStyle w:val="Zkladntext"/>
        <w:spacing w:before="120" w:after="120"/>
        <w:rPr>
          <w:rFonts w:ascii="Arial Narrow" w:hAnsi="Arial Narrow" w:cs="Arial Narrow"/>
          <w:sz w:val="22"/>
          <w:szCs w:val="22"/>
        </w:rPr>
      </w:pPr>
    </w:p>
    <w:p w14:paraId="748726B9" w14:textId="77777777" w:rsidR="008625D9" w:rsidRDefault="008625D9">
      <w:pPr>
        <w:pStyle w:val="Zkladntext"/>
        <w:spacing w:before="120" w:after="120"/>
        <w:rPr>
          <w:rFonts w:ascii="Arial Narrow" w:hAnsi="Arial Narrow" w:cs="Arial Narrow"/>
          <w:sz w:val="22"/>
          <w:szCs w:val="22"/>
        </w:rPr>
      </w:pPr>
    </w:p>
    <w:p w14:paraId="7FE56FE1" w14:textId="77777777" w:rsidR="008625D9" w:rsidRDefault="008625D9">
      <w:pPr>
        <w:pStyle w:val="Zkladntext"/>
        <w:spacing w:before="120" w:after="120"/>
        <w:rPr>
          <w:rFonts w:ascii="Arial Narrow" w:hAnsi="Arial Narrow" w:cs="Arial Narrow"/>
          <w:sz w:val="22"/>
          <w:szCs w:val="22"/>
        </w:rPr>
      </w:pPr>
    </w:p>
    <w:p w14:paraId="20020180" w14:textId="77777777" w:rsidR="008625D9" w:rsidRDefault="008625D9">
      <w:pPr>
        <w:pStyle w:val="Zkladntext"/>
        <w:spacing w:before="120" w:after="120"/>
        <w:rPr>
          <w:rFonts w:ascii="Arial Narrow" w:hAnsi="Arial Narrow" w:cs="Arial Narrow"/>
          <w:sz w:val="22"/>
          <w:szCs w:val="22"/>
        </w:rPr>
      </w:pPr>
    </w:p>
    <w:p w14:paraId="2E1DAAA7" w14:textId="77777777" w:rsidR="00452E9D" w:rsidRDefault="00452E9D">
      <w:pPr>
        <w:pStyle w:val="Zkladntext"/>
        <w:spacing w:before="120" w:after="120"/>
        <w:rPr>
          <w:rFonts w:ascii="Arial Narrow" w:hAnsi="Arial Narrow" w:cs="Arial Narrow"/>
          <w:sz w:val="22"/>
          <w:szCs w:val="22"/>
        </w:rPr>
      </w:pPr>
    </w:p>
    <w:p w14:paraId="4DB24C14" w14:textId="77777777" w:rsidR="003278FF" w:rsidRDefault="003278FF">
      <w:pPr>
        <w:suppressAutoHyphens w:val="0"/>
        <w:rPr>
          <w:rFonts w:ascii="Arial Narrow" w:eastAsia="Calibri" w:hAnsi="Arial Narrow" w:cs="Arial Narrow"/>
          <w:b/>
          <w:bCs/>
          <w:color w:val="808080"/>
          <w:sz w:val="22"/>
          <w:szCs w:val="22"/>
        </w:rPr>
      </w:pPr>
      <w:r>
        <w:rPr>
          <w:rFonts w:ascii="Arial Narrow" w:hAnsi="Arial Narrow" w:cs="Arial Narrow"/>
          <w:b/>
          <w:bCs/>
          <w:color w:val="808080"/>
          <w:sz w:val="22"/>
          <w:szCs w:val="22"/>
        </w:rPr>
        <w:br w:type="page"/>
      </w:r>
    </w:p>
    <w:p w14:paraId="43288429" w14:textId="439BDE77" w:rsidR="005A1C2E" w:rsidRDefault="002141CF">
      <w:pPr>
        <w:pStyle w:val="Zkladntext"/>
        <w:spacing w:before="120" w:after="120"/>
        <w:jc w:val="right"/>
      </w:pPr>
      <w:r>
        <w:rPr>
          <w:rFonts w:ascii="Arial Narrow" w:hAnsi="Arial Narrow" w:cs="Arial Narrow"/>
          <w:b/>
          <w:bCs/>
          <w:color w:val="808080"/>
          <w:sz w:val="22"/>
          <w:szCs w:val="22"/>
        </w:rPr>
        <w:t xml:space="preserve">PRÍLOHA Č. 1 </w:t>
      </w:r>
      <w:r>
        <w:rPr>
          <w:rFonts w:ascii="Arial Narrow" w:hAnsi="Arial Narrow" w:cs="Arial Narrow"/>
          <w:b/>
          <w:bCs/>
          <w:caps/>
          <w:color w:val="808080"/>
          <w:sz w:val="22"/>
          <w:szCs w:val="22"/>
        </w:rPr>
        <w:t>koncesnej dokumentácie</w:t>
      </w:r>
    </w:p>
    <w:p w14:paraId="0462FB48" w14:textId="77777777" w:rsidR="005A1C2E" w:rsidRDefault="002141CF">
      <w:pPr>
        <w:pStyle w:val="wazza03"/>
        <w:jc w:val="right"/>
      </w:pPr>
      <w:r>
        <w:rPr>
          <w:rFonts w:ascii="Arial Narrow" w:hAnsi="Arial Narrow" w:cs="Arial Narrow"/>
          <w:szCs w:val="22"/>
        </w:rPr>
        <w:t>Identifikácia záujemcu</w:t>
      </w:r>
      <w:r>
        <w:t>/skupiny dodávateľov</w:t>
      </w:r>
    </w:p>
    <w:p w14:paraId="644E9939" w14:textId="77777777" w:rsidR="003767A7" w:rsidRDefault="003767A7">
      <w:pPr>
        <w:pStyle w:val="wazza03"/>
        <w:jc w:val="right"/>
      </w:pPr>
    </w:p>
    <w:tbl>
      <w:tblPr>
        <w:tblW w:w="9539" w:type="dxa"/>
        <w:tblInd w:w="109" w:type="dxa"/>
        <w:tblCellMar>
          <w:top w:w="57" w:type="dxa"/>
          <w:bottom w:w="57" w:type="dxa"/>
        </w:tblCellMar>
        <w:tblLook w:val="0000" w:firstRow="0" w:lastRow="0" w:firstColumn="0" w:lastColumn="0" w:noHBand="0" w:noVBand="0"/>
      </w:tblPr>
      <w:tblGrid>
        <w:gridCol w:w="3775"/>
        <w:gridCol w:w="4336"/>
        <w:gridCol w:w="239"/>
        <w:gridCol w:w="956"/>
        <w:gridCol w:w="11"/>
        <w:gridCol w:w="222"/>
      </w:tblGrid>
      <w:tr w:rsidR="005A1C2E" w14:paraId="0C8A8864" w14:textId="77777777" w:rsidTr="00587DF8">
        <w:trPr>
          <w:trHeight w:val="536"/>
        </w:trPr>
        <w:tc>
          <w:tcPr>
            <w:tcW w:w="3775" w:type="dxa"/>
            <w:shd w:val="clear" w:color="auto" w:fill="auto"/>
          </w:tcPr>
          <w:p w14:paraId="36591605" w14:textId="77777777" w:rsidR="005A1C2E" w:rsidRDefault="002141CF">
            <w:r>
              <w:rPr>
                <w:rFonts w:ascii="Arial Narrow" w:hAnsi="Arial Narrow" w:cs="Arial Narrow"/>
                <w:sz w:val="22"/>
                <w:szCs w:val="22"/>
              </w:rPr>
              <w:t>Obchodné meno alebo názov záujemcu</w:t>
            </w:r>
          </w:p>
          <w:p w14:paraId="12AE9064" w14:textId="77777777" w:rsidR="005A1C2E" w:rsidRPr="00587DF8" w:rsidRDefault="002141CF">
            <w:pPr>
              <w:rPr>
                <w:sz w:val="20"/>
                <w:szCs w:val="20"/>
              </w:rPr>
            </w:pPr>
            <w:r w:rsidRPr="00587DF8">
              <w:rPr>
                <w:rFonts w:ascii="Arial Narrow" w:hAnsi="Arial Narrow" w:cs="Arial Narrow"/>
                <w:i/>
                <w:color w:val="808080"/>
                <w:sz w:val="20"/>
                <w:szCs w:val="20"/>
              </w:rPr>
              <w:t>úplné oficiálne obchodné meno alebo názov záujemcu</w:t>
            </w: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C0C0C0"/>
            <w:tcMar>
              <w:left w:w="103" w:type="dxa"/>
            </w:tcMar>
          </w:tcPr>
          <w:p w14:paraId="4DE6063F" w14:textId="77777777" w:rsidR="005A1C2E" w:rsidRDefault="005A1C2E">
            <w:pPr>
              <w:snapToGrid w:val="0"/>
              <w:rPr>
                <w:rFonts w:ascii="Arial Narrow" w:hAnsi="Arial Narrow" w:cs="Arial Narrow"/>
                <w:b/>
                <w:i/>
                <w:caps/>
                <w:color w:val="808080"/>
                <w:sz w:val="22"/>
                <w:szCs w:val="22"/>
              </w:rPr>
            </w:pPr>
          </w:p>
        </w:tc>
      </w:tr>
      <w:tr w:rsidR="005A1C2E" w14:paraId="618388AB" w14:textId="77777777" w:rsidTr="00587DF8">
        <w:tc>
          <w:tcPr>
            <w:tcW w:w="3775" w:type="dxa"/>
            <w:shd w:val="clear" w:color="auto" w:fill="auto"/>
          </w:tcPr>
          <w:p w14:paraId="399F0E37" w14:textId="77777777" w:rsidR="005A1C2E" w:rsidRDefault="002141CF">
            <w:r>
              <w:rPr>
                <w:rFonts w:ascii="Arial Narrow" w:hAnsi="Arial Narrow" w:cs="Arial Narrow"/>
                <w:sz w:val="22"/>
                <w:szCs w:val="22"/>
              </w:rPr>
              <w:t>Názov skupiny dodávateľov</w:t>
            </w:r>
          </w:p>
          <w:p w14:paraId="25F11C10" w14:textId="77777777" w:rsidR="005A1C2E" w:rsidRPr="00587DF8" w:rsidRDefault="002141CF">
            <w:pPr>
              <w:rPr>
                <w:sz w:val="20"/>
                <w:szCs w:val="20"/>
              </w:rPr>
            </w:pPr>
            <w:r w:rsidRPr="00587DF8">
              <w:rPr>
                <w:rFonts w:ascii="Arial Narrow" w:hAnsi="Arial Narrow" w:cs="Arial Narrow"/>
                <w:i/>
                <w:color w:val="808080"/>
                <w:sz w:val="20"/>
                <w:szCs w:val="20"/>
              </w:rPr>
              <w:t>vyplňte v prípade, ak je záujemca členom skupiny dodávateľov, ktorá predkladá návrh</w:t>
            </w: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CE619D" w14:textId="77777777" w:rsidR="005A1C2E" w:rsidRDefault="005A1C2E">
            <w:pPr>
              <w:snapToGrid w:val="0"/>
              <w:rPr>
                <w:rFonts w:ascii="Arial Narrow" w:hAnsi="Arial Narrow" w:cs="Arial Narrow"/>
                <w:b/>
                <w:i/>
                <w:caps/>
                <w:color w:val="808080"/>
                <w:sz w:val="22"/>
                <w:szCs w:val="22"/>
              </w:rPr>
            </w:pPr>
          </w:p>
        </w:tc>
      </w:tr>
      <w:tr w:rsidR="005A1C2E" w14:paraId="097F3D27" w14:textId="77777777" w:rsidTr="00587DF8">
        <w:tc>
          <w:tcPr>
            <w:tcW w:w="3775" w:type="dxa"/>
            <w:shd w:val="clear" w:color="auto" w:fill="auto"/>
          </w:tcPr>
          <w:p w14:paraId="0E1EF0A6" w14:textId="77777777" w:rsidR="005A1C2E" w:rsidRDefault="002141CF">
            <w:r>
              <w:rPr>
                <w:rFonts w:ascii="Arial Narrow" w:hAnsi="Arial Narrow" w:cs="Arial Narrow"/>
                <w:sz w:val="22"/>
                <w:szCs w:val="22"/>
              </w:rPr>
              <w:t>Sídlo alebo miesto podnikania záujemcu</w:t>
            </w:r>
          </w:p>
          <w:p w14:paraId="5402D2B1" w14:textId="77777777" w:rsidR="005A1C2E" w:rsidRPr="00587DF8" w:rsidRDefault="002141CF">
            <w:pPr>
              <w:rPr>
                <w:sz w:val="20"/>
                <w:szCs w:val="20"/>
              </w:rPr>
            </w:pPr>
            <w:r w:rsidRPr="00587DF8">
              <w:rPr>
                <w:rFonts w:ascii="Arial Narrow" w:hAnsi="Arial Narrow" w:cs="Arial Narrow"/>
                <w:i/>
                <w:color w:val="808080"/>
                <w:sz w:val="20"/>
                <w:szCs w:val="20"/>
              </w:rPr>
              <w:t>úplná adresa sídla alebo miesta podnikania záujemcu</w:t>
            </w: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59A799" w14:textId="77777777" w:rsidR="005A1C2E" w:rsidRDefault="005A1C2E">
            <w:pPr>
              <w:snapToGrid w:val="0"/>
              <w:rPr>
                <w:rFonts w:ascii="Arial Narrow" w:hAnsi="Arial Narrow" w:cs="Arial Narrow"/>
                <w:i/>
                <w:color w:val="808080"/>
                <w:sz w:val="22"/>
                <w:szCs w:val="22"/>
              </w:rPr>
            </w:pPr>
          </w:p>
        </w:tc>
      </w:tr>
      <w:tr w:rsidR="005A1C2E" w14:paraId="4D2017B1" w14:textId="77777777" w:rsidTr="00587DF8">
        <w:tc>
          <w:tcPr>
            <w:tcW w:w="3775" w:type="dxa"/>
            <w:shd w:val="clear" w:color="auto" w:fill="auto"/>
          </w:tcPr>
          <w:p w14:paraId="7159A6DB" w14:textId="77777777" w:rsidR="005A1C2E" w:rsidRDefault="002141CF">
            <w:r>
              <w:rPr>
                <w:rFonts w:ascii="Arial Narrow" w:hAnsi="Arial Narrow" w:cs="Arial Narrow"/>
                <w:sz w:val="22"/>
                <w:szCs w:val="22"/>
              </w:rPr>
              <w:t>IČO</w:t>
            </w: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630769" w14:textId="77777777" w:rsidR="005A1C2E" w:rsidRDefault="005A1C2E">
            <w:pPr>
              <w:snapToGrid w:val="0"/>
              <w:rPr>
                <w:rFonts w:ascii="Arial Narrow" w:hAnsi="Arial Narrow" w:cs="Arial Narrow"/>
                <w:sz w:val="22"/>
                <w:szCs w:val="22"/>
              </w:rPr>
            </w:pPr>
          </w:p>
        </w:tc>
      </w:tr>
      <w:tr w:rsidR="005A1C2E" w14:paraId="584FE761" w14:textId="77777777" w:rsidTr="00587DF8">
        <w:tc>
          <w:tcPr>
            <w:tcW w:w="3775" w:type="dxa"/>
            <w:shd w:val="clear" w:color="auto" w:fill="auto"/>
          </w:tcPr>
          <w:p w14:paraId="6339C541" w14:textId="77777777" w:rsidR="005A1C2E" w:rsidRDefault="002141CF">
            <w:r>
              <w:rPr>
                <w:rFonts w:ascii="Arial Narrow" w:hAnsi="Arial Narrow" w:cs="Arial Narrow"/>
                <w:sz w:val="22"/>
                <w:szCs w:val="22"/>
              </w:rPr>
              <w:t>Právna forma</w:t>
            </w: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51344B" w14:textId="77777777" w:rsidR="005A1C2E" w:rsidRDefault="005A1C2E">
            <w:pPr>
              <w:snapToGrid w:val="0"/>
              <w:rPr>
                <w:rFonts w:ascii="Arial Narrow" w:hAnsi="Arial Narrow" w:cs="Arial Narrow"/>
                <w:sz w:val="22"/>
                <w:szCs w:val="22"/>
              </w:rPr>
            </w:pPr>
          </w:p>
        </w:tc>
      </w:tr>
      <w:tr w:rsidR="005A1C2E" w14:paraId="1628E39E" w14:textId="77777777" w:rsidTr="00587DF8">
        <w:tc>
          <w:tcPr>
            <w:tcW w:w="3775" w:type="dxa"/>
            <w:shd w:val="clear" w:color="auto" w:fill="auto"/>
          </w:tcPr>
          <w:p w14:paraId="0C6C4EAE" w14:textId="77777777" w:rsidR="005A1C2E" w:rsidRDefault="002141CF">
            <w:r>
              <w:rPr>
                <w:rFonts w:ascii="Arial Narrow" w:hAnsi="Arial Narrow" w:cs="Arial Narrow"/>
                <w:sz w:val="22"/>
                <w:szCs w:val="22"/>
              </w:rPr>
              <w:t>Zápis záujemcu v Obchodnom registri</w:t>
            </w:r>
          </w:p>
          <w:p w14:paraId="321325E7" w14:textId="77777777" w:rsidR="005A1C2E" w:rsidRPr="00587DF8" w:rsidRDefault="002141CF">
            <w:pPr>
              <w:rPr>
                <w:sz w:val="20"/>
                <w:szCs w:val="20"/>
              </w:rPr>
            </w:pPr>
            <w:r w:rsidRPr="00587DF8">
              <w:rPr>
                <w:rFonts w:ascii="Arial Narrow" w:hAnsi="Arial Narrow" w:cs="Arial Narrow"/>
                <w:i/>
                <w:color w:val="808080"/>
                <w:sz w:val="20"/>
                <w:szCs w:val="20"/>
              </w:rPr>
              <w:t>označenie Obchodného registra alebo inej evidencie, do ktorej je záujemca zapísaný podľa právneho poriadku štátu, ktorým sa spravuje, a číslo zápisu alebo údaj o zápise do tohto registra alebo evidencie</w:t>
            </w: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A1EDB4" w14:textId="77777777" w:rsidR="005A1C2E" w:rsidRDefault="005A1C2E">
            <w:pPr>
              <w:snapToGrid w:val="0"/>
              <w:rPr>
                <w:rFonts w:ascii="Arial Narrow" w:hAnsi="Arial Narrow" w:cs="Arial Narrow"/>
                <w:sz w:val="22"/>
                <w:szCs w:val="22"/>
              </w:rPr>
            </w:pPr>
          </w:p>
        </w:tc>
      </w:tr>
      <w:tr w:rsidR="005A1C2E" w14:paraId="6168286E" w14:textId="77777777" w:rsidTr="00587DF8">
        <w:tc>
          <w:tcPr>
            <w:tcW w:w="3775" w:type="dxa"/>
            <w:shd w:val="clear" w:color="auto" w:fill="auto"/>
          </w:tcPr>
          <w:p w14:paraId="39B0D3FB" w14:textId="77777777" w:rsidR="005A1C2E" w:rsidRDefault="002141CF">
            <w:r>
              <w:rPr>
                <w:rFonts w:ascii="Arial Narrow" w:hAnsi="Arial Narrow" w:cs="Arial Narrow"/>
                <w:sz w:val="22"/>
                <w:szCs w:val="22"/>
              </w:rPr>
              <w:t>Štát</w:t>
            </w:r>
          </w:p>
          <w:p w14:paraId="4FC104C5" w14:textId="77777777" w:rsidR="005A1C2E" w:rsidRPr="00587DF8" w:rsidRDefault="002141CF">
            <w:pPr>
              <w:rPr>
                <w:sz w:val="20"/>
                <w:szCs w:val="20"/>
              </w:rPr>
            </w:pPr>
            <w:r w:rsidRPr="00587DF8">
              <w:rPr>
                <w:rFonts w:ascii="Arial Narrow" w:hAnsi="Arial Narrow" w:cs="Arial Narrow"/>
                <w:i/>
                <w:color w:val="808080"/>
                <w:sz w:val="20"/>
                <w:szCs w:val="20"/>
              </w:rPr>
              <w:t>názov štátu, podľa právneho poriadku ktorého bol záujemca založený</w:t>
            </w: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E0E96F" w14:textId="77777777" w:rsidR="005A1C2E" w:rsidRDefault="005A1C2E">
            <w:pPr>
              <w:snapToGrid w:val="0"/>
              <w:rPr>
                <w:rFonts w:ascii="Arial Narrow" w:hAnsi="Arial Narrow" w:cs="Arial Narrow"/>
                <w:sz w:val="22"/>
                <w:szCs w:val="22"/>
              </w:rPr>
            </w:pPr>
          </w:p>
        </w:tc>
      </w:tr>
      <w:tr w:rsidR="005A1C2E" w14:paraId="46E91022" w14:textId="77777777" w:rsidTr="00587DF8">
        <w:trPr>
          <w:cantSplit/>
          <w:trHeight w:val="23"/>
        </w:trPr>
        <w:tc>
          <w:tcPr>
            <w:tcW w:w="3775" w:type="dxa"/>
            <w:vMerge w:val="restart"/>
            <w:shd w:val="clear" w:color="auto" w:fill="auto"/>
          </w:tcPr>
          <w:p w14:paraId="73E3ED62" w14:textId="77777777" w:rsidR="005A1C2E" w:rsidRDefault="002141CF">
            <w:r>
              <w:rPr>
                <w:rFonts w:ascii="Arial Narrow" w:hAnsi="Arial Narrow" w:cs="Arial Narrow"/>
                <w:sz w:val="22"/>
                <w:szCs w:val="22"/>
              </w:rPr>
              <w:t xml:space="preserve">Zoznam osôb oprávnených </w:t>
            </w:r>
          </w:p>
          <w:p w14:paraId="0A16B840" w14:textId="77777777" w:rsidR="005A1C2E" w:rsidRDefault="002141CF">
            <w:r>
              <w:rPr>
                <w:rFonts w:ascii="Arial Narrow" w:hAnsi="Arial Narrow" w:cs="Arial Narrow"/>
                <w:sz w:val="22"/>
                <w:szCs w:val="22"/>
              </w:rPr>
              <w:t>konať v mene záujemcu</w:t>
            </w:r>
          </w:p>
        </w:tc>
        <w:tc>
          <w:tcPr>
            <w:tcW w:w="4336" w:type="dxa"/>
            <w:tcBorders>
              <w:bottom w:val="single" w:sz="4" w:space="0" w:color="000001"/>
            </w:tcBorders>
            <w:shd w:val="clear" w:color="auto" w:fill="auto"/>
          </w:tcPr>
          <w:p w14:paraId="24A7153E" w14:textId="77777777" w:rsidR="005A1C2E" w:rsidRDefault="002141CF">
            <w:r>
              <w:rPr>
                <w:rFonts w:ascii="Arial Narrow" w:hAnsi="Arial Narrow" w:cs="Arial Narrow"/>
                <w:sz w:val="22"/>
                <w:szCs w:val="22"/>
              </w:rPr>
              <w:t>meno a priezvisko</w:t>
            </w:r>
          </w:p>
        </w:tc>
        <w:tc>
          <w:tcPr>
            <w:tcW w:w="239" w:type="dxa"/>
            <w:tcBorders>
              <w:bottom w:val="single" w:sz="4" w:space="0" w:color="000001"/>
            </w:tcBorders>
            <w:shd w:val="clear" w:color="auto" w:fill="auto"/>
          </w:tcPr>
          <w:p w14:paraId="38E6A286" w14:textId="77777777" w:rsidR="005A1C2E" w:rsidRDefault="005A1C2E">
            <w:pPr>
              <w:snapToGrid w:val="0"/>
              <w:jc w:val="center"/>
              <w:rPr>
                <w:rFonts w:ascii="Arial Narrow" w:hAnsi="Arial Narrow" w:cs="Arial Narrow"/>
                <w:sz w:val="22"/>
                <w:szCs w:val="22"/>
              </w:rPr>
            </w:pPr>
          </w:p>
        </w:tc>
        <w:tc>
          <w:tcPr>
            <w:tcW w:w="967" w:type="dxa"/>
            <w:gridSpan w:val="2"/>
            <w:shd w:val="clear" w:color="auto" w:fill="auto"/>
          </w:tcPr>
          <w:p w14:paraId="02F5AE99" w14:textId="77777777" w:rsidR="005A1C2E" w:rsidRDefault="005A1C2E">
            <w:pPr>
              <w:snapToGrid w:val="0"/>
              <w:rPr>
                <w:rFonts w:ascii="Arial Narrow" w:hAnsi="Arial Narrow" w:cs="Arial Narrow"/>
                <w:sz w:val="22"/>
                <w:szCs w:val="22"/>
              </w:rPr>
            </w:pPr>
          </w:p>
        </w:tc>
        <w:tc>
          <w:tcPr>
            <w:tcW w:w="222" w:type="dxa"/>
            <w:shd w:val="clear" w:color="auto" w:fill="auto"/>
          </w:tcPr>
          <w:p w14:paraId="2637D4BD" w14:textId="77777777" w:rsidR="005A1C2E" w:rsidRDefault="005A1C2E"/>
        </w:tc>
      </w:tr>
      <w:tr w:rsidR="005A1C2E" w14:paraId="0DC8D2F1" w14:textId="77777777" w:rsidTr="00587DF8">
        <w:trPr>
          <w:cantSplit/>
        </w:trPr>
        <w:tc>
          <w:tcPr>
            <w:tcW w:w="3775" w:type="dxa"/>
            <w:vMerge/>
            <w:tcBorders>
              <w:top w:val="single" w:sz="4" w:space="0" w:color="000001"/>
            </w:tcBorders>
            <w:shd w:val="clear" w:color="auto" w:fill="auto"/>
          </w:tcPr>
          <w:p w14:paraId="761CBF0A" w14:textId="77777777" w:rsidR="005A1C2E" w:rsidRDefault="005A1C2E">
            <w:pPr>
              <w:snapToGrid w:val="0"/>
              <w:rPr>
                <w:rFonts w:ascii="Arial Narrow" w:hAnsi="Arial Narrow" w:cs="Arial Narrow"/>
                <w:sz w:val="22"/>
                <w:szCs w:val="22"/>
              </w:rPr>
            </w:pP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7D9E8E7" w14:textId="77777777" w:rsidR="005A1C2E" w:rsidRDefault="005A1C2E">
            <w:pPr>
              <w:snapToGrid w:val="0"/>
              <w:jc w:val="center"/>
              <w:rPr>
                <w:rFonts w:ascii="Arial Narrow" w:hAnsi="Arial Narrow" w:cs="Arial Narrow"/>
                <w:sz w:val="22"/>
                <w:szCs w:val="22"/>
              </w:rPr>
            </w:pPr>
          </w:p>
        </w:tc>
      </w:tr>
      <w:tr w:rsidR="005A1C2E" w14:paraId="621EBE5F" w14:textId="77777777" w:rsidTr="00587DF8">
        <w:trPr>
          <w:cantSplit/>
        </w:trPr>
        <w:tc>
          <w:tcPr>
            <w:tcW w:w="3775" w:type="dxa"/>
            <w:vMerge/>
            <w:tcBorders>
              <w:top w:val="single" w:sz="4" w:space="0" w:color="000001"/>
            </w:tcBorders>
            <w:shd w:val="clear" w:color="auto" w:fill="auto"/>
          </w:tcPr>
          <w:p w14:paraId="6C51260A" w14:textId="77777777" w:rsidR="005A1C2E" w:rsidRDefault="005A1C2E">
            <w:pPr>
              <w:snapToGrid w:val="0"/>
              <w:rPr>
                <w:rFonts w:ascii="Arial Narrow" w:hAnsi="Arial Narrow" w:cs="Arial Narrow"/>
                <w:sz w:val="22"/>
                <w:szCs w:val="22"/>
              </w:rPr>
            </w:pP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2D3A35" w14:textId="77777777" w:rsidR="005A1C2E" w:rsidRDefault="005A1C2E">
            <w:pPr>
              <w:snapToGrid w:val="0"/>
              <w:jc w:val="center"/>
              <w:rPr>
                <w:rFonts w:ascii="Arial Narrow" w:hAnsi="Arial Narrow" w:cs="Arial Narrow"/>
                <w:sz w:val="22"/>
                <w:szCs w:val="22"/>
              </w:rPr>
            </w:pPr>
          </w:p>
        </w:tc>
      </w:tr>
      <w:tr w:rsidR="005A1C2E" w14:paraId="7239C11A" w14:textId="77777777" w:rsidTr="00587DF8">
        <w:trPr>
          <w:cantSplit/>
        </w:trPr>
        <w:tc>
          <w:tcPr>
            <w:tcW w:w="3775" w:type="dxa"/>
            <w:vMerge/>
            <w:tcBorders>
              <w:top w:val="single" w:sz="4" w:space="0" w:color="000001"/>
            </w:tcBorders>
            <w:shd w:val="clear" w:color="auto" w:fill="auto"/>
          </w:tcPr>
          <w:p w14:paraId="507A286A" w14:textId="77777777" w:rsidR="005A1C2E" w:rsidRDefault="005A1C2E">
            <w:pPr>
              <w:snapToGrid w:val="0"/>
              <w:rPr>
                <w:rFonts w:ascii="Arial Narrow" w:hAnsi="Arial Narrow" w:cs="Arial Narrow"/>
                <w:sz w:val="22"/>
                <w:szCs w:val="22"/>
              </w:rPr>
            </w:pPr>
          </w:p>
        </w:tc>
        <w:tc>
          <w:tcPr>
            <w:tcW w:w="5764"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6D53EE" w14:textId="77777777" w:rsidR="005A1C2E" w:rsidRDefault="005A1C2E">
            <w:pPr>
              <w:snapToGrid w:val="0"/>
              <w:jc w:val="center"/>
              <w:rPr>
                <w:rFonts w:ascii="Arial Narrow" w:hAnsi="Arial Narrow" w:cs="Arial Narrow"/>
                <w:sz w:val="22"/>
                <w:szCs w:val="22"/>
              </w:rPr>
            </w:pPr>
          </w:p>
        </w:tc>
      </w:tr>
      <w:tr w:rsidR="005A1C2E" w14:paraId="4EAE2401" w14:textId="77777777" w:rsidTr="00587DF8">
        <w:tc>
          <w:tcPr>
            <w:tcW w:w="3775" w:type="dxa"/>
            <w:shd w:val="clear" w:color="auto" w:fill="auto"/>
          </w:tcPr>
          <w:p w14:paraId="2CB1F529" w14:textId="77777777" w:rsidR="005A1C2E" w:rsidRDefault="002141CF">
            <w:r>
              <w:rPr>
                <w:rFonts w:ascii="Arial Narrow" w:hAnsi="Arial Narrow" w:cs="Arial Narrow"/>
                <w:sz w:val="22"/>
                <w:szCs w:val="22"/>
              </w:rPr>
              <w:t>Kontaktné údaje záujemcu</w:t>
            </w:r>
          </w:p>
          <w:p w14:paraId="42170355" w14:textId="77777777" w:rsidR="005A1C2E" w:rsidRPr="00587DF8" w:rsidRDefault="002141CF">
            <w:pPr>
              <w:rPr>
                <w:sz w:val="20"/>
                <w:szCs w:val="20"/>
              </w:rPr>
            </w:pPr>
            <w:r w:rsidRPr="00587DF8">
              <w:rPr>
                <w:rFonts w:ascii="Arial Narrow" w:hAnsi="Arial Narrow" w:cs="Arial Narrow"/>
                <w:i/>
                <w:color w:val="808080"/>
                <w:sz w:val="20"/>
                <w:szCs w:val="20"/>
              </w:rPr>
              <w:t xml:space="preserve">pre potreby komunikácie so záujemcom </w:t>
            </w:r>
          </w:p>
        </w:tc>
        <w:tc>
          <w:tcPr>
            <w:tcW w:w="5531" w:type="dxa"/>
            <w:gridSpan w:val="3"/>
            <w:tcBorders>
              <w:bottom w:val="single" w:sz="4" w:space="0" w:color="000001"/>
            </w:tcBorders>
            <w:shd w:val="clear" w:color="auto" w:fill="auto"/>
          </w:tcPr>
          <w:p w14:paraId="07E79AC4" w14:textId="77777777" w:rsidR="005A1C2E" w:rsidRDefault="005A1C2E">
            <w:pPr>
              <w:snapToGrid w:val="0"/>
              <w:rPr>
                <w:rFonts w:ascii="Arial Narrow" w:hAnsi="Arial Narrow" w:cs="Arial Narrow"/>
                <w:i/>
                <w:color w:val="808080"/>
                <w:sz w:val="22"/>
                <w:szCs w:val="22"/>
              </w:rPr>
            </w:pPr>
          </w:p>
        </w:tc>
        <w:tc>
          <w:tcPr>
            <w:tcW w:w="233" w:type="dxa"/>
            <w:gridSpan w:val="2"/>
            <w:shd w:val="clear" w:color="auto" w:fill="auto"/>
          </w:tcPr>
          <w:p w14:paraId="5B28FE3C" w14:textId="77777777" w:rsidR="005A1C2E" w:rsidRDefault="005A1C2E">
            <w:pPr>
              <w:snapToGrid w:val="0"/>
              <w:rPr>
                <w:rFonts w:ascii="Arial Narrow" w:hAnsi="Arial Narrow" w:cs="Arial Narrow"/>
                <w:i/>
                <w:color w:val="808080"/>
                <w:sz w:val="22"/>
                <w:szCs w:val="22"/>
              </w:rPr>
            </w:pPr>
          </w:p>
        </w:tc>
      </w:tr>
      <w:tr w:rsidR="005A1C2E" w14:paraId="106AC906" w14:textId="77777777" w:rsidTr="00587DF8">
        <w:tc>
          <w:tcPr>
            <w:tcW w:w="3775" w:type="dxa"/>
            <w:shd w:val="clear" w:color="auto" w:fill="auto"/>
          </w:tcPr>
          <w:p w14:paraId="09A81CE6" w14:textId="77777777" w:rsidR="005A1C2E" w:rsidRDefault="002141CF">
            <w:r>
              <w:rPr>
                <w:rFonts w:ascii="Arial Narrow" w:hAnsi="Arial Narrow" w:cs="Arial Narrow"/>
                <w:sz w:val="22"/>
                <w:szCs w:val="22"/>
              </w:rPr>
              <w:t>Meno a priezvisko kontaktnej osoby</w:t>
            </w:r>
          </w:p>
        </w:tc>
        <w:tc>
          <w:tcPr>
            <w:tcW w:w="5764" w:type="dxa"/>
            <w:gridSpan w:val="5"/>
            <w:tcBorders>
              <w:top w:val="single" w:sz="4" w:space="0" w:color="000001"/>
              <w:left w:val="single" w:sz="4" w:space="0" w:color="000001"/>
              <w:right w:val="single" w:sz="4" w:space="0" w:color="000001"/>
            </w:tcBorders>
            <w:shd w:val="clear" w:color="auto" w:fill="auto"/>
            <w:tcMar>
              <w:left w:w="103" w:type="dxa"/>
            </w:tcMar>
          </w:tcPr>
          <w:p w14:paraId="11695190" w14:textId="77777777" w:rsidR="005A1C2E" w:rsidRDefault="005A1C2E">
            <w:pPr>
              <w:snapToGrid w:val="0"/>
              <w:rPr>
                <w:rFonts w:ascii="Arial Narrow" w:hAnsi="Arial Narrow" w:cs="Arial Narrow"/>
                <w:sz w:val="22"/>
                <w:szCs w:val="22"/>
              </w:rPr>
            </w:pPr>
          </w:p>
        </w:tc>
      </w:tr>
      <w:tr w:rsidR="005A1C2E" w14:paraId="7A7B2A5D" w14:textId="77777777" w:rsidTr="00587DF8">
        <w:tc>
          <w:tcPr>
            <w:tcW w:w="3775" w:type="dxa"/>
            <w:shd w:val="clear" w:color="auto" w:fill="auto"/>
          </w:tcPr>
          <w:p w14:paraId="6BAE9822" w14:textId="77777777" w:rsidR="005A1C2E" w:rsidRDefault="002141CF">
            <w:r>
              <w:rPr>
                <w:rFonts w:ascii="Arial Narrow" w:hAnsi="Arial Narrow" w:cs="Arial Narrow"/>
                <w:sz w:val="22"/>
                <w:szCs w:val="22"/>
              </w:rPr>
              <w:t>Telefón</w:t>
            </w:r>
          </w:p>
        </w:tc>
        <w:tc>
          <w:tcPr>
            <w:tcW w:w="5764" w:type="dxa"/>
            <w:gridSpan w:val="5"/>
            <w:tcBorders>
              <w:left w:val="single" w:sz="4" w:space="0" w:color="000001"/>
              <w:right w:val="single" w:sz="4" w:space="0" w:color="000001"/>
            </w:tcBorders>
            <w:shd w:val="clear" w:color="auto" w:fill="auto"/>
            <w:tcMar>
              <w:left w:w="103" w:type="dxa"/>
            </w:tcMar>
          </w:tcPr>
          <w:p w14:paraId="240F4FF5" w14:textId="77777777" w:rsidR="005A1C2E" w:rsidRDefault="005A1C2E">
            <w:pPr>
              <w:snapToGrid w:val="0"/>
              <w:rPr>
                <w:rFonts w:ascii="Arial Narrow" w:hAnsi="Arial Narrow" w:cs="Arial Narrow"/>
                <w:sz w:val="22"/>
                <w:szCs w:val="22"/>
              </w:rPr>
            </w:pPr>
          </w:p>
        </w:tc>
      </w:tr>
      <w:tr w:rsidR="005A1C2E" w14:paraId="3149899F" w14:textId="77777777" w:rsidTr="00587DF8">
        <w:tc>
          <w:tcPr>
            <w:tcW w:w="3775" w:type="dxa"/>
            <w:shd w:val="clear" w:color="auto" w:fill="auto"/>
          </w:tcPr>
          <w:p w14:paraId="6215331C" w14:textId="77777777" w:rsidR="005A1C2E" w:rsidRDefault="002141CF">
            <w:r>
              <w:rPr>
                <w:rFonts w:ascii="Arial Narrow" w:hAnsi="Arial Narrow" w:cs="Arial Narrow"/>
                <w:sz w:val="22"/>
                <w:szCs w:val="22"/>
              </w:rPr>
              <w:t>Fax</w:t>
            </w:r>
          </w:p>
        </w:tc>
        <w:tc>
          <w:tcPr>
            <w:tcW w:w="5764" w:type="dxa"/>
            <w:gridSpan w:val="5"/>
            <w:tcBorders>
              <w:left w:val="single" w:sz="4" w:space="0" w:color="000001"/>
              <w:right w:val="single" w:sz="4" w:space="0" w:color="000001"/>
            </w:tcBorders>
            <w:shd w:val="clear" w:color="auto" w:fill="auto"/>
            <w:tcMar>
              <w:left w:w="103" w:type="dxa"/>
            </w:tcMar>
          </w:tcPr>
          <w:p w14:paraId="6256A6CA" w14:textId="77777777" w:rsidR="005A1C2E" w:rsidRDefault="005A1C2E">
            <w:pPr>
              <w:snapToGrid w:val="0"/>
              <w:rPr>
                <w:rFonts w:ascii="Arial Narrow" w:hAnsi="Arial Narrow" w:cs="Arial Narrow"/>
                <w:sz w:val="22"/>
                <w:szCs w:val="22"/>
              </w:rPr>
            </w:pPr>
          </w:p>
        </w:tc>
      </w:tr>
      <w:tr w:rsidR="005A1C2E" w14:paraId="3DE6A290" w14:textId="77777777" w:rsidTr="00587DF8">
        <w:tc>
          <w:tcPr>
            <w:tcW w:w="3775" w:type="dxa"/>
            <w:shd w:val="clear" w:color="auto" w:fill="auto"/>
          </w:tcPr>
          <w:p w14:paraId="6D31645D" w14:textId="77777777" w:rsidR="005A1C2E" w:rsidRDefault="002141CF">
            <w:r>
              <w:rPr>
                <w:rFonts w:ascii="Arial Narrow" w:hAnsi="Arial Narrow" w:cs="Arial Narrow"/>
                <w:sz w:val="22"/>
                <w:szCs w:val="22"/>
              </w:rPr>
              <w:t>E-mail</w:t>
            </w:r>
          </w:p>
        </w:tc>
        <w:tc>
          <w:tcPr>
            <w:tcW w:w="5764" w:type="dxa"/>
            <w:gridSpan w:val="5"/>
            <w:tcBorders>
              <w:left w:val="single" w:sz="4" w:space="0" w:color="000001"/>
              <w:bottom w:val="single" w:sz="4" w:space="0" w:color="000001"/>
              <w:right w:val="single" w:sz="4" w:space="0" w:color="000001"/>
            </w:tcBorders>
            <w:shd w:val="clear" w:color="auto" w:fill="auto"/>
            <w:tcMar>
              <w:left w:w="103" w:type="dxa"/>
            </w:tcMar>
          </w:tcPr>
          <w:p w14:paraId="1AE42831" w14:textId="77777777" w:rsidR="005A1C2E" w:rsidRDefault="005A1C2E">
            <w:pPr>
              <w:snapToGrid w:val="0"/>
              <w:rPr>
                <w:rFonts w:ascii="Arial Narrow" w:hAnsi="Arial Narrow" w:cs="Arial Narrow"/>
                <w:sz w:val="22"/>
                <w:szCs w:val="22"/>
              </w:rPr>
            </w:pPr>
          </w:p>
        </w:tc>
      </w:tr>
    </w:tbl>
    <w:p w14:paraId="53F74215" w14:textId="77777777" w:rsidR="005A1C2E" w:rsidRDefault="005A1C2E">
      <w:pPr>
        <w:spacing w:before="120"/>
        <w:rPr>
          <w:rFonts w:ascii="Arial Narrow" w:hAnsi="Arial Narrow" w:cs="Arial Narrow"/>
          <w:sz w:val="22"/>
          <w:szCs w:val="22"/>
        </w:rPr>
      </w:pPr>
    </w:p>
    <w:p w14:paraId="4FAEFC51" w14:textId="77777777" w:rsidR="005A1C2E" w:rsidRDefault="002141CF">
      <w:pPr>
        <w:spacing w:before="120"/>
      </w:pPr>
      <w:r>
        <w:rPr>
          <w:rFonts w:ascii="Arial Narrow" w:hAnsi="Arial Narrow" w:cs="Arial Narrow"/>
          <w:sz w:val="22"/>
          <w:szCs w:val="22"/>
        </w:rPr>
        <w:t>V....................................., dňa ...</w:t>
      </w:r>
    </w:p>
    <w:p w14:paraId="07127D5B" w14:textId="77777777" w:rsidR="005A1C2E" w:rsidRDefault="005A1C2E">
      <w:pPr>
        <w:spacing w:before="120"/>
        <w:rPr>
          <w:rFonts w:ascii="Arial Narrow" w:hAnsi="Arial Narrow" w:cs="Arial Narrow"/>
          <w:sz w:val="22"/>
          <w:szCs w:val="22"/>
        </w:rPr>
      </w:pPr>
    </w:p>
    <w:p w14:paraId="6B5FBBEF" w14:textId="77777777" w:rsidR="005A1C2E" w:rsidRDefault="005A1C2E">
      <w:pPr>
        <w:rPr>
          <w:rFonts w:ascii="Arial Narrow" w:hAnsi="Arial Narrow" w:cs="Arial Narrow"/>
          <w:sz w:val="22"/>
          <w:szCs w:val="22"/>
        </w:rPr>
      </w:pPr>
    </w:p>
    <w:p w14:paraId="52B9C2A6" w14:textId="77777777" w:rsidR="005A1C2E" w:rsidRDefault="002141CF">
      <w:r>
        <w:rPr>
          <w:rFonts w:ascii="Arial Narrow" w:hAnsi="Arial Narrow" w:cs="Arial Narrow"/>
          <w:sz w:val="22"/>
          <w:szCs w:val="22"/>
        </w:rPr>
        <w:t>Podpisy osôb oprávnených konať v mene záujemcu: .....................................................................................</w:t>
      </w:r>
    </w:p>
    <w:p w14:paraId="3B6D39D7" w14:textId="77777777" w:rsidR="005A1C2E" w:rsidRDefault="005A1C2E">
      <w:pPr>
        <w:rPr>
          <w:rFonts w:ascii="Arial Narrow" w:hAnsi="Arial Narrow" w:cs="Arial Narrow"/>
          <w:sz w:val="22"/>
          <w:szCs w:val="22"/>
        </w:rPr>
      </w:pPr>
    </w:p>
    <w:p w14:paraId="6850B748" w14:textId="77777777" w:rsidR="00587DF8" w:rsidRDefault="00587DF8">
      <w:pPr>
        <w:rPr>
          <w:rFonts w:ascii="Arial Narrow" w:hAnsi="Arial Narrow" w:cs="Arial Narrow"/>
          <w:sz w:val="22"/>
          <w:szCs w:val="22"/>
        </w:rPr>
      </w:pPr>
    </w:p>
    <w:p w14:paraId="7B943E9D" w14:textId="77777777" w:rsidR="00587DF8" w:rsidRDefault="00587DF8">
      <w:pPr>
        <w:rPr>
          <w:rFonts w:ascii="Arial Narrow" w:hAnsi="Arial Narrow" w:cs="Arial Narrow"/>
          <w:sz w:val="22"/>
          <w:szCs w:val="22"/>
        </w:rPr>
      </w:pPr>
    </w:p>
    <w:p w14:paraId="0132F7BD" w14:textId="77777777" w:rsidR="00587DF8" w:rsidRDefault="00587DF8">
      <w:pPr>
        <w:rPr>
          <w:rFonts w:ascii="Arial Narrow" w:hAnsi="Arial Narrow" w:cs="Arial Narrow"/>
          <w:sz w:val="22"/>
          <w:szCs w:val="22"/>
        </w:rPr>
      </w:pPr>
    </w:p>
    <w:p w14:paraId="1B56B3F3" w14:textId="77777777" w:rsidR="00587DF8" w:rsidRDefault="00587DF8">
      <w:pPr>
        <w:rPr>
          <w:rFonts w:ascii="Arial Narrow" w:hAnsi="Arial Narrow" w:cs="Arial Narrow"/>
          <w:sz w:val="22"/>
          <w:szCs w:val="22"/>
        </w:rPr>
      </w:pPr>
    </w:p>
    <w:p w14:paraId="68424426" w14:textId="77777777" w:rsidR="00587DF8" w:rsidRDefault="00587DF8">
      <w:pPr>
        <w:rPr>
          <w:rFonts w:ascii="Arial Narrow" w:hAnsi="Arial Narrow" w:cs="Arial Narrow"/>
          <w:sz w:val="22"/>
          <w:szCs w:val="22"/>
        </w:rPr>
      </w:pPr>
    </w:p>
    <w:p w14:paraId="513D4719" w14:textId="77777777" w:rsidR="00601A2D" w:rsidRDefault="00601A2D">
      <w:pPr>
        <w:rPr>
          <w:rFonts w:ascii="Arial Narrow" w:hAnsi="Arial Narrow" w:cs="Arial Narrow"/>
          <w:sz w:val="22"/>
          <w:szCs w:val="22"/>
        </w:rPr>
      </w:pPr>
    </w:p>
    <w:p w14:paraId="36DD71C9" w14:textId="77777777" w:rsidR="00601A2D" w:rsidRDefault="00601A2D">
      <w:pPr>
        <w:rPr>
          <w:rFonts w:ascii="Arial Narrow" w:hAnsi="Arial Narrow" w:cs="Arial Narrow"/>
          <w:sz w:val="22"/>
          <w:szCs w:val="22"/>
        </w:rPr>
      </w:pPr>
    </w:p>
    <w:p w14:paraId="2113FF21" w14:textId="77777777" w:rsidR="003278FF" w:rsidRDefault="003278FF">
      <w:pPr>
        <w:suppressAutoHyphens w:val="0"/>
        <w:rPr>
          <w:rFonts w:ascii="Arial Narrow" w:hAnsi="Arial Narrow" w:cs="Arial Narrow"/>
          <w:b/>
          <w:bCs/>
          <w:color w:val="808080"/>
          <w:sz w:val="22"/>
          <w:szCs w:val="22"/>
        </w:rPr>
      </w:pPr>
      <w:r>
        <w:rPr>
          <w:rFonts w:ascii="Arial Narrow" w:hAnsi="Arial Narrow" w:cs="Arial Narrow"/>
          <w:b/>
          <w:bCs/>
          <w:color w:val="808080"/>
          <w:sz w:val="22"/>
          <w:szCs w:val="22"/>
        </w:rPr>
        <w:br w:type="page"/>
      </w:r>
    </w:p>
    <w:p w14:paraId="6862EE7B" w14:textId="4C1D74BB" w:rsidR="005A1C2E" w:rsidRDefault="002141CF">
      <w:pPr>
        <w:spacing w:before="120" w:after="120"/>
        <w:jc w:val="right"/>
      </w:pPr>
      <w:r>
        <w:rPr>
          <w:rFonts w:ascii="Arial Narrow" w:hAnsi="Arial Narrow" w:cs="Arial Narrow"/>
          <w:b/>
          <w:bCs/>
          <w:color w:val="808080"/>
          <w:sz w:val="22"/>
          <w:szCs w:val="22"/>
        </w:rPr>
        <w:t xml:space="preserve">PRÍLOHA Č. 2 </w:t>
      </w:r>
      <w:r>
        <w:rPr>
          <w:rFonts w:ascii="Arial Narrow" w:hAnsi="Arial Narrow" w:cs="Arial Narrow"/>
          <w:b/>
          <w:bCs/>
          <w:caps/>
          <w:color w:val="808080"/>
          <w:sz w:val="22"/>
          <w:szCs w:val="22"/>
        </w:rPr>
        <w:t>koncesnej dokumentácie</w:t>
      </w:r>
    </w:p>
    <w:p w14:paraId="3663C2F2" w14:textId="77777777" w:rsidR="005A1C2E" w:rsidRDefault="002141CF">
      <w:pPr>
        <w:pStyle w:val="wazza03"/>
        <w:jc w:val="right"/>
      </w:pPr>
      <w:r>
        <w:rPr>
          <w:rFonts w:ascii="Arial Narrow" w:hAnsi="Arial Narrow" w:cs="Arial Narrow"/>
          <w:szCs w:val="22"/>
        </w:rPr>
        <w:t xml:space="preserve">Návrh na plnenie kritéria na výber najvhodnejšieho návrhu </w:t>
      </w:r>
    </w:p>
    <w:p w14:paraId="2C3A84B9" w14:textId="77777777" w:rsidR="005A1C2E" w:rsidRDefault="005A1C2E">
      <w:pPr>
        <w:spacing w:before="120"/>
        <w:rPr>
          <w:rFonts w:ascii="Arial Narrow" w:hAnsi="Arial Narrow" w:cs="Arial Narrow"/>
          <w:sz w:val="22"/>
          <w:szCs w:val="22"/>
        </w:rPr>
      </w:pPr>
    </w:p>
    <w:tbl>
      <w:tblPr>
        <w:tblW w:w="9492" w:type="dxa"/>
        <w:tblInd w:w="109" w:type="dxa"/>
        <w:tblCellMar>
          <w:top w:w="57" w:type="dxa"/>
          <w:bottom w:w="57" w:type="dxa"/>
        </w:tblCellMar>
        <w:tblLook w:val="0000" w:firstRow="0" w:lastRow="0" w:firstColumn="0" w:lastColumn="0" w:noHBand="0" w:noVBand="0"/>
      </w:tblPr>
      <w:tblGrid>
        <w:gridCol w:w="222"/>
        <w:gridCol w:w="4075"/>
        <w:gridCol w:w="805"/>
        <w:gridCol w:w="2268"/>
        <w:gridCol w:w="1900"/>
        <w:gridCol w:w="222"/>
      </w:tblGrid>
      <w:tr w:rsidR="005A1C2E" w14:paraId="2C432A8A" w14:textId="77777777" w:rsidTr="00600874">
        <w:trPr>
          <w:trHeight w:val="1369"/>
        </w:trPr>
        <w:tc>
          <w:tcPr>
            <w:tcW w:w="5102" w:type="dxa"/>
            <w:gridSpan w:val="3"/>
            <w:shd w:val="clear" w:color="auto" w:fill="auto"/>
          </w:tcPr>
          <w:p w14:paraId="5C0279A2" w14:textId="77777777" w:rsidR="005A1C2E" w:rsidRDefault="002141CF">
            <w:pPr>
              <w:spacing w:before="60" w:after="60"/>
              <w:ind w:left="360"/>
              <w:jc w:val="right"/>
            </w:pPr>
            <w:r>
              <w:rPr>
                <w:rFonts w:ascii="Arial Narrow" w:hAnsi="Arial Narrow" w:cs="Arial Narrow"/>
                <w:sz w:val="22"/>
                <w:szCs w:val="22"/>
              </w:rPr>
              <w:t>Záujemca/ skupina dodávateľov</w:t>
            </w:r>
          </w:p>
          <w:p w14:paraId="6601202E" w14:textId="77777777" w:rsidR="005A1C2E" w:rsidRDefault="002141CF">
            <w:pPr>
              <w:spacing w:before="60" w:after="60"/>
              <w:ind w:left="360"/>
              <w:jc w:val="right"/>
            </w:pPr>
            <w:r>
              <w:rPr>
                <w:rFonts w:ascii="Arial Narrow" w:hAnsi="Arial Narrow" w:cs="Arial Narrow"/>
                <w:i/>
                <w:sz w:val="22"/>
                <w:szCs w:val="22"/>
              </w:rPr>
              <w:t>(názov, sídlo, IČO)</w:t>
            </w:r>
          </w:p>
        </w:tc>
        <w:tc>
          <w:tcPr>
            <w:tcW w:w="4390" w:type="dxa"/>
            <w:gridSpan w:val="3"/>
            <w:tcBorders>
              <w:top w:val="single" w:sz="4" w:space="0" w:color="000001"/>
              <w:left w:val="single" w:sz="4" w:space="0" w:color="000001"/>
              <w:bottom w:val="single" w:sz="4" w:space="0" w:color="000001"/>
              <w:right w:val="single" w:sz="4" w:space="0" w:color="000001"/>
            </w:tcBorders>
            <w:shd w:val="clear" w:color="auto" w:fill="C0C0C0"/>
            <w:tcMar>
              <w:left w:w="103" w:type="dxa"/>
            </w:tcMar>
          </w:tcPr>
          <w:p w14:paraId="543C66DE" w14:textId="77777777" w:rsidR="005A1C2E" w:rsidRDefault="005A1C2E">
            <w:pPr>
              <w:snapToGrid w:val="0"/>
              <w:spacing w:before="60" w:after="60"/>
              <w:ind w:left="360"/>
              <w:rPr>
                <w:rFonts w:ascii="Arial Narrow" w:hAnsi="Arial Narrow" w:cs="Arial Narrow"/>
                <w:b/>
                <w:i/>
                <w:caps/>
                <w:sz w:val="22"/>
                <w:szCs w:val="22"/>
              </w:rPr>
            </w:pPr>
          </w:p>
        </w:tc>
      </w:tr>
      <w:tr w:rsidR="00537639" w14:paraId="1D8702DD" w14:textId="77777777" w:rsidTr="00D35CC2">
        <w:trPr>
          <w:gridAfter w:val="5"/>
          <w:wAfter w:w="9270" w:type="dxa"/>
        </w:trPr>
        <w:tc>
          <w:tcPr>
            <w:tcW w:w="222" w:type="dxa"/>
            <w:shd w:val="clear" w:color="auto" w:fill="auto"/>
          </w:tcPr>
          <w:p w14:paraId="27C3CC72" w14:textId="77777777" w:rsidR="00537639" w:rsidRDefault="00537639">
            <w:pPr>
              <w:snapToGrid w:val="0"/>
              <w:rPr>
                <w:rFonts w:ascii="Arial Narrow" w:hAnsi="Arial Narrow" w:cs="Arial Narrow"/>
                <w:b/>
                <w:i/>
                <w:caps/>
                <w:sz w:val="22"/>
                <w:szCs w:val="22"/>
              </w:rPr>
            </w:pPr>
          </w:p>
        </w:tc>
      </w:tr>
      <w:tr w:rsidR="00537639" w14:paraId="23DC0C28" w14:textId="77777777" w:rsidTr="00D35CC2">
        <w:trPr>
          <w:gridAfter w:val="5"/>
          <w:wAfter w:w="9270" w:type="dxa"/>
        </w:trPr>
        <w:tc>
          <w:tcPr>
            <w:tcW w:w="222" w:type="dxa"/>
            <w:shd w:val="clear" w:color="auto" w:fill="auto"/>
          </w:tcPr>
          <w:p w14:paraId="5F859CC5" w14:textId="77777777" w:rsidR="00537639" w:rsidRDefault="00537639">
            <w:pPr>
              <w:snapToGrid w:val="0"/>
              <w:rPr>
                <w:rFonts w:ascii="Arial Narrow" w:hAnsi="Arial Narrow" w:cs="Arial Narrow"/>
                <w:b/>
                <w:caps/>
                <w:sz w:val="22"/>
                <w:szCs w:val="22"/>
              </w:rPr>
            </w:pPr>
          </w:p>
        </w:tc>
      </w:tr>
      <w:tr w:rsidR="005A1C2E" w14:paraId="12D8E04C" w14:textId="77777777" w:rsidTr="00600874">
        <w:trPr>
          <w:trHeight w:val="217"/>
        </w:trPr>
        <w:tc>
          <w:tcPr>
            <w:tcW w:w="5102" w:type="dxa"/>
            <w:gridSpan w:val="3"/>
            <w:shd w:val="clear" w:color="auto" w:fill="auto"/>
          </w:tcPr>
          <w:p w14:paraId="4BCB2529" w14:textId="77777777" w:rsidR="005A1C2E" w:rsidRDefault="002141CF" w:rsidP="006F4705">
            <w:pPr>
              <w:spacing w:before="60" w:after="60"/>
              <w:ind w:left="360"/>
              <w:jc w:val="right"/>
            </w:pPr>
            <w:r>
              <w:rPr>
                <w:rFonts w:ascii="Arial Narrow" w:hAnsi="Arial Narrow" w:cs="Arial Narrow"/>
                <w:sz w:val="22"/>
                <w:szCs w:val="22"/>
              </w:rPr>
              <w:t xml:space="preserve">Je </w:t>
            </w:r>
            <w:r w:rsidR="006F4705">
              <w:rPr>
                <w:rFonts w:ascii="Arial Narrow" w:hAnsi="Arial Narrow" w:cs="Arial Narrow"/>
                <w:sz w:val="22"/>
                <w:szCs w:val="22"/>
              </w:rPr>
              <w:t>navrhovateľ</w:t>
            </w:r>
            <w:r>
              <w:rPr>
                <w:rFonts w:ascii="Arial Narrow" w:hAnsi="Arial Narrow" w:cs="Arial Narrow"/>
                <w:sz w:val="22"/>
                <w:szCs w:val="22"/>
              </w:rPr>
              <w:t xml:space="preserve"> platiteľom DPH?</w:t>
            </w:r>
          </w:p>
        </w:tc>
        <w:tc>
          <w:tcPr>
            <w:tcW w:w="2268" w:type="dxa"/>
            <w:tcBorders>
              <w:top w:val="single" w:sz="4" w:space="0" w:color="000001"/>
              <w:left w:val="single" w:sz="4" w:space="0" w:color="000001"/>
              <w:bottom w:val="single" w:sz="4" w:space="0" w:color="000001"/>
            </w:tcBorders>
            <w:shd w:val="clear" w:color="auto" w:fill="auto"/>
            <w:tcMar>
              <w:left w:w="103" w:type="dxa"/>
            </w:tcMar>
          </w:tcPr>
          <w:p w14:paraId="4B5D6C70" w14:textId="77777777" w:rsidR="005A1C2E" w:rsidRDefault="002141CF">
            <w:pPr>
              <w:spacing w:before="60" w:after="60"/>
              <w:ind w:left="360"/>
              <w:jc w:val="center"/>
              <w:rPr>
                <w:rFonts w:ascii="Arial Narrow" w:hAnsi="Arial Narrow" w:cs="Arial Narrow"/>
                <w:sz w:val="22"/>
                <w:szCs w:val="22"/>
              </w:rPr>
            </w:pPr>
            <w:r>
              <w:rPr>
                <w:rFonts w:ascii="Arial Narrow" w:hAnsi="Arial Narrow" w:cs="Arial Narrow"/>
                <w:sz w:val="22"/>
                <w:szCs w:val="22"/>
              </w:rPr>
              <w:t>ÁNO</w:t>
            </w:r>
            <w:bookmarkStart w:id="1" w:name="_Ref208219639"/>
            <w:bookmarkEnd w:id="1"/>
            <w:r>
              <w:rPr>
                <w:rStyle w:val="Ukotveniepoznmkypodiarou"/>
                <w:rFonts w:ascii="Arial Narrow" w:hAnsi="Arial Narrow" w:cs="Arial Narrow"/>
                <w:sz w:val="22"/>
                <w:szCs w:val="22"/>
              </w:rPr>
              <w:footnoteReference w:id="3"/>
            </w:r>
          </w:p>
        </w:tc>
        <w:tc>
          <w:tcPr>
            <w:tcW w:w="212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15D6A8" w14:textId="77777777" w:rsidR="005A1C2E" w:rsidRDefault="002141CF">
            <w:pPr>
              <w:spacing w:before="60" w:after="60"/>
              <w:ind w:left="360"/>
              <w:jc w:val="center"/>
            </w:pPr>
            <w:r>
              <w:rPr>
                <w:rFonts w:ascii="Arial Narrow" w:hAnsi="Arial Narrow" w:cs="Arial Narrow"/>
                <w:sz w:val="22"/>
                <w:szCs w:val="22"/>
              </w:rPr>
              <w:t>NIE</w:t>
            </w:r>
          </w:p>
        </w:tc>
      </w:tr>
      <w:tr w:rsidR="005A1C2E" w14:paraId="27D6AAD0" w14:textId="77777777" w:rsidTr="00600874">
        <w:trPr>
          <w:trHeight w:val="186"/>
        </w:trPr>
        <w:tc>
          <w:tcPr>
            <w:tcW w:w="5102" w:type="dxa"/>
            <w:gridSpan w:val="3"/>
            <w:shd w:val="clear" w:color="auto" w:fill="auto"/>
          </w:tcPr>
          <w:p w14:paraId="2521815A" w14:textId="77777777" w:rsidR="005A1C2E" w:rsidRDefault="005A1C2E">
            <w:pPr>
              <w:snapToGrid w:val="0"/>
              <w:spacing w:before="60" w:after="60"/>
              <w:ind w:left="360"/>
              <w:rPr>
                <w:rFonts w:ascii="Arial Narrow" w:hAnsi="Arial Narrow" w:cs="Arial Narrow"/>
                <w:sz w:val="22"/>
                <w:szCs w:val="22"/>
              </w:rPr>
            </w:pPr>
          </w:p>
        </w:tc>
        <w:tc>
          <w:tcPr>
            <w:tcW w:w="4168" w:type="dxa"/>
            <w:gridSpan w:val="2"/>
            <w:tcBorders>
              <w:top w:val="single" w:sz="4" w:space="0" w:color="000001"/>
              <w:bottom w:val="single" w:sz="4" w:space="0" w:color="000001"/>
            </w:tcBorders>
            <w:shd w:val="clear" w:color="auto" w:fill="auto"/>
          </w:tcPr>
          <w:p w14:paraId="116C26F3" w14:textId="77777777" w:rsidR="005A1C2E" w:rsidRDefault="005A1C2E">
            <w:pPr>
              <w:snapToGrid w:val="0"/>
              <w:spacing w:before="60" w:after="60"/>
              <w:ind w:left="360"/>
              <w:rPr>
                <w:rFonts w:ascii="Arial Narrow" w:hAnsi="Arial Narrow" w:cs="Arial Narrow"/>
                <w:sz w:val="22"/>
                <w:szCs w:val="22"/>
              </w:rPr>
            </w:pPr>
          </w:p>
        </w:tc>
        <w:tc>
          <w:tcPr>
            <w:tcW w:w="222" w:type="dxa"/>
            <w:shd w:val="clear" w:color="auto" w:fill="auto"/>
          </w:tcPr>
          <w:p w14:paraId="7D1EF62A" w14:textId="77777777" w:rsidR="005A1C2E" w:rsidRDefault="005A1C2E">
            <w:pPr>
              <w:snapToGrid w:val="0"/>
              <w:rPr>
                <w:rFonts w:ascii="Arial Narrow" w:hAnsi="Arial Narrow" w:cs="Arial Narrow"/>
                <w:sz w:val="22"/>
                <w:szCs w:val="22"/>
              </w:rPr>
            </w:pPr>
          </w:p>
        </w:tc>
      </w:tr>
      <w:tr w:rsidR="00D35CC2" w14:paraId="2FA8C872" w14:textId="77777777" w:rsidTr="00600874">
        <w:trPr>
          <w:trHeight w:val="233"/>
        </w:trPr>
        <w:tc>
          <w:tcPr>
            <w:tcW w:w="5102" w:type="dxa"/>
            <w:gridSpan w:val="3"/>
            <w:tcBorders>
              <w:bottom w:val="single" w:sz="4" w:space="0" w:color="000001"/>
            </w:tcBorders>
            <w:shd w:val="clear" w:color="auto" w:fill="auto"/>
          </w:tcPr>
          <w:p w14:paraId="7163A349" w14:textId="77777777" w:rsidR="00D35CC2" w:rsidRDefault="00D35CC2">
            <w:pPr>
              <w:snapToGrid w:val="0"/>
              <w:spacing w:before="60" w:after="60"/>
              <w:ind w:left="360"/>
              <w:rPr>
                <w:rFonts w:ascii="Arial Narrow" w:hAnsi="Arial Narrow" w:cs="Arial Narrow"/>
                <w:sz w:val="22"/>
                <w:szCs w:val="22"/>
              </w:rPr>
            </w:pPr>
          </w:p>
        </w:tc>
        <w:tc>
          <w:tcPr>
            <w:tcW w:w="4390" w:type="dxa"/>
            <w:gridSpan w:val="3"/>
            <w:tcBorders>
              <w:top w:val="single" w:sz="4" w:space="0" w:color="000001"/>
              <w:left w:val="single" w:sz="4" w:space="0" w:color="000001"/>
              <w:bottom w:val="single" w:sz="4" w:space="0" w:color="000001"/>
              <w:right w:val="single" w:sz="4" w:space="0" w:color="000001"/>
            </w:tcBorders>
            <w:shd w:val="clear" w:color="auto" w:fill="E0E0E0"/>
            <w:tcMar>
              <w:left w:w="103" w:type="dxa"/>
            </w:tcMar>
            <w:vAlign w:val="center"/>
          </w:tcPr>
          <w:p w14:paraId="167C0A6E" w14:textId="77777777" w:rsidR="00D35CC2" w:rsidRDefault="00537639">
            <w:pPr>
              <w:spacing w:before="60" w:after="60"/>
              <w:jc w:val="center"/>
            </w:pPr>
            <w:r>
              <w:rPr>
                <w:rFonts w:ascii="Arial Narrow" w:hAnsi="Arial Narrow" w:cs="Arial Narrow"/>
                <w:bCs/>
                <w:i/>
                <w:sz w:val="22"/>
                <w:szCs w:val="22"/>
              </w:rPr>
              <w:t>uchádzač uvedie svoj návrh na plnen</w:t>
            </w:r>
            <w:r w:rsidR="00D6655D">
              <w:rPr>
                <w:rFonts w:ascii="Arial Narrow" w:hAnsi="Arial Narrow" w:cs="Arial Narrow"/>
                <w:bCs/>
                <w:i/>
                <w:sz w:val="22"/>
                <w:szCs w:val="22"/>
              </w:rPr>
              <w:t>i</w:t>
            </w:r>
            <w:r>
              <w:rPr>
                <w:rFonts w:ascii="Arial Narrow" w:hAnsi="Arial Narrow" w:cs="Arial Narrow"/>
                <w:bCs/>
                <w:i/>
                <w:sz w:val="22"/>
                <w:szCs w:val="22"/>
              </w:rPr>
              <w:t>e pre každé kritérium</w:t>
            </w:r>
          </w:p>
        </w:tc>
      </w:tr>
      <w:tr w:rsidR="00D35CC2" w14:paraId="400946BA" w14:textId="77777777" w:rsidTr="00600874">
        <w:trPr>
          <w:trHeight w:val="1160"/>
        </w:trPr>
        <w:tc>
          <w:tcPr>
            <w:tcW w:w="5102"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791E96E0" w14:textId="77777777" w:rsidR="00600874" w:rsidRPr="00654D26" w:rsidRDefault="00D35CC2">
            <w:pPr>
              <w:spacing w:before="60" w:after="60"/>
              <w:ind w:left="360"/>
              <w:jc w:val="right"/>
              <w:rPr>
                <w:rFonts w:ascii="Arial Narrow" w:hAnsi="Arial Narrow" w:cs="Arial Narrow"/>
                <w:b/>
                <w:sz w:val="22"/>
                <w:szCs w:val="22"/>
              </w:rPr>
            </w:pPr>
            <w:r w:rsidRPr="00654D26">
              <w:rPr>
                <w:rFonts w:ascii="Arial Narrow" w:hAnsi="Arial Narrow" w:cs="Arial Narrow"/>
                <w:b/>
                <w:sz w:val="22"/>
                <w:szCs w:val="22"/>
              </w:rPr>
              <w:t>Kritérium č. 1</w:t>
            </w:r>
          </w:p>
          <w:p w14:paraId="258F0AEF" w14:textId="77777777" w:rsidR="00D35CC2" w:rsidRDefault="0057736B">
            <w:pPr>
              <w:spacing w:before="60" w:after="60"/>
              <w:ind w:left="360"/>
              <w:jc w:val="right"/>
            </w:pPr>
            <w:r>
              <w:rPr>
                <w:rFonts w:ascii="Arial Narrow" w:hAnsi="Arial Narrow" w:cs="Arial Narrow"/>
                <w:sz w:val="22"/>
                <w:szCs w:val="22"/>
              </w:rPr>
              <w:t>Garancia úspory spotreby zemného plynu / 1 rok vyjadrená v %</w:t>
            </w:r>
            <w:r w:rsidR="00600874">
              <w:rPr>
                <w:rFonts w:ascii="Arial Narrow" w:hAnsi="Arial Narrow" w:cs="Arial Narrow"/>
                <w:sz w:val="22"/>
                <w:szCs w:val="22"/>
              </w:rPr>
              <w:t>.</w:t>
            </w:r>
            <w:r w:rsidR="00D35CC2">
              <w:rPr>
                <w:rFonts w:ascii="Arial Narrow" w:hAnsi="Arial Narrow" w:cs="Arial Narrow"/>
                <w:sz w:val="22"/>
                <w:szCs w:val="22"/>
              </w:rPr>
              <w:t xml:space="preserve"> </w:t>
            </w:r>
          </w:p>
        </w:tc>
        <w:tc>
          <w:tcPr>
            <w:tcW w:w="4390" w:type="dxa"/>
            <w:gridSpan w:val="3"/>
            <w:tcBorders>
              <w:top w:val="single" w:sz="4" w:space="0" w:color="000001"/>
              <w:left w:val="single" w:sz="4" w:space="0" w:color="000001"/>
              <w:bottom w:val="single" w:sz="4" w:space="0" w:color="000001"/>
              <w:right w:val="single" w:sz="4" w:space="0" w:color="000001"/>
            </w:tcBorders>
            <w:shd w:val="clear" w:color="auto" w:fill="BFBFBF"/>
            <w:tcMar>
              <w:left w:w="103" w:type="dxa"/>
            </w:tcMar>
            <w:vAlign w:val="center"/>
          </w:tcPr>
          <w:p w14:paraId="7BA33A87" w14:textId="77777777" w:rsidR="00D35CC2" w:rsidRPr="00D06C45" w:rsidRDefault="004E2C30" w:rsidP="00D367E3">
            <w:pPr>
              <w:snapToGrid w:val="0"/>
              <w:spacing w:before="60" w:after="60"/>
              <w:ind w:left="360" w:right="162"/>
              <w:rPr>
                <w:rFonts w:ascii="Arial Narrow" w:hAnsi="Arial Narrow" w:cs="Arial Narrow"/>
                <w:b/>
                <w:sz w:val="28"/>
                <w:szCs w:val="28"/>
              </w:rPr>
            </w:pPr>
            <w:r>
              <w:rPr>
                <w:rFonts w:ascii="Arial Narrow" w:hAnsi="Arial Narrow" w:cs="Arial Narrow"/>
                <w:b/>
                <w:sz w:val="28"/>
                <w:szCs w:val="28"/>
              </w:rPr>
              <w:t>................</w:t>
            </w:r>
            <w:r w:rsidR="00086D44">
              <w:rPr>
                <w:rFonts w:ascii="Arial Narrow" w:hAnsi="Arial Narrow" w:cs="Arial Narrow"/>
                <w:b/>
                <w:sz w:val="28"/>
                <w:szCs w:val="28"/>
              </w:rPr>
              <w:t>..................</w:t>
            </w:r>
            <w:r>
              <w:rPr>
                <w:rFonts w:ascii="Arial Narrow" w:hAnsi="Arial Narrow" w:cs="Arial Narrow"/>
                <w:b/>
                <w:sz w:val="28"/>
                <w:szCs w:val="28"/>
              </w:rPr>
              <w:t xml:space="preserve">.. </w:t>
            </w:r>
            <w:r w:rsidR="00D06C45">
              <w:rPr>
                <w:rFonts w:ascii="Arial Narrow" w:hAnsi="Arial Narrow" w:cs="Arial Narrow"/>
                <w:b/>
                <w:sz w:val="28"/>
                <w:szCs w:val="28"/>
              </w:rPr>
              <w:t>%</w:t>
            </w:r>
          </w:p>
        </w:tc>
      </w:tr>
      <w:tr w:rsidR="008A672B" w14:paraId="14B78708" w14:textId="77777777" w:rsidTr="00600874">
        <w:trPr>
          <w:trHeight w:val="1160"/>
        </w:trPr>
        <w:tc>
          <w:tcPr>
            <w:tcW w:w="5102"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3EEB26CF" w14:textId="77777777" w:rsidR="008A672B" w:rsidRPr="00654D26" w:rsidRDefault="008A672B">
            <w:pPr>
              <w:spacing w:before="60" w:after="60"/>
              <w:ind w:left="360"/>
              <w:jc w:val="right"/>
              <w:rPr>
                <w:rFonts w:ascii="Arial Narrow" w:hAnsi="Arial Narrow" w:cs="Arial Narrow"/>
                <w:b/>
                <w:sz w:val="22"/>
                <w:szCs w:val="22"/>
              </w:rPr>
            </w:pPr>
            <w:r w:rsidRPr="00654D26">
              <w:rPr>
                <w:rFonts w:ascii="Arial Narrow" w:hAnsi="Arial Narrow" w:cs="Arial Narrow"/>
                <w:b/>
                <w:sz w:val="22"/>
                <w:szCs w:val="22"/>
              </w:rPr>
              <w:t>Kritérium č. 2</w:t>
            </w:r>
          </w:p>
          <w:p w14:paraId="5E3CB9D9" w14:textId="77777777" w:rsidR="00654D26" w:rsidRDefault="00654D26">
            <w:pPr>
              <w:spacing w:before="60" w:after="60"/>
              <w:ind w:left="360"/>
              <w:jc w:val="right"/>
              <w:rPr>
                <w:rFonts w:ascii="Arial Narrow" w:hAnsi="Arial Narrow" w:cs="Arial Narrow"/>
                <w:sz w:val="22"/>
                <w:szCs w:val="22"/>
              </w:rPr>
            </w:pPr>
            <w:r>
              <w:rPr>
                <w:rFonts w:ascii="Arial Narrow" w:hAnsi="Arial Narrow" w:cs="Arial Narrow"/>
                <w:sz w:val="22"/>
                <w:szCs w:val="22"/>
              </w:rPr>
              <w:t>Výška finančných úspor dosiahnutých modernizáciou a prevádzkovaním predmetu koncesie / 1 rok vyjadrená v EUR s DPH</w:t>
            </w:r>
          </w:p>
        </w:tc>
        <w:tc>
          <w:tcPr>
            <w:tcW w:w="4390" w:type="dxa"/>
            <w:gridSpan w:val="3"/>
            <w:tcBorders>
              <w:top w:val="single" w:sz="4" w:space="0" w:color="000001"/>
              <w:left w:val="single" w:sz="4" w:space="0" w:color="000001"/>
              <w:bottom w:val="single" w:sz="4" w:space="0" w:color="000001"/>
              <w:right w:val="single" w:sz="4" w:space="0" w:color="000001"/>
            </w:tcBorders>
            <w:shd w:val="clear" w:color="auto" w:fill="BFBFBF"/>
            <w:tcMar>
              <w:left w:w="103" w:type="dxa"/>
            </w:tcMar>
            <w:vAlign w:val="center"/>
          </w:tcPr>
          <w:p w14:paraId="5AB2B430" w14:textId="77777777" w:rsidR="008A672B" w:rsidRPr="00D95527" w:rsidRDefault="00D367E3">
            <w:pPr>
              <w:snapToGrid w:val="0"/>
              <w:spacing w:before="60" w:after="60"/>
              <w:ind w:left="360" w:right="162"/>
              <w:jc w:val="right"/>
              <w:rPr>
                <w:rFonts w:ascii="Arial Narrow" w:hAnsi="Arial Narrow" w:cs="Arial Narrow"/>
                <w:b/>
                <w:sz w:val="28"/>
                <w:szCs w:val="28"/>
                <w:vertAlign w:val="superscript"/>
              </w:rPr>
            </w:pPr>
            <w:r>
              <w:rPr>
                <w:rFonts w:ascii="Arial Narrow" w:hAnsi="Arial Narrow" w:cs="Arial Narrow"/>
                <w:b/>
                <w:sz w:val="28"/>
                <w:szCs w:val="28"/>
              </w:rPr>
              <w:t>....</w:t>
            </w:r>
            <w:r w:rsidR="00D95527">
              <w:rPr>
                <w:rFonts w:ascii="Arial Narrow" w:hAnsi="Arial Narrow" w:cs="Arial Narrow"/>
                <w:b/>
                <w:sz w:val="28"/>
                <w:szCs w:val="28"/>
              </w:rPr>
              <w:t>.....</w:t>
            </w:r>
            <w:r w:rsidR="004E2C30">
              <w:rPr>
                <w:rFonts w:ascii="Arial Narrow" w:hAnsi="Arial Narrow" w:cs="Arial Narrow"/>
                <w:b/>
                <w:sz w:val="28"/>
                <w:szCs w:val="28"/>
              </w:rPr>
              <w:t xml:space="preserve">........................... </w:t>
            </w:r>
            <w:r w:rsidR="00D06C45">
              <w:rPr>
                <w:rFonts w:ascii="Arial Narrow" w:hAnsi="Arial Narrow" w:cs="Arial Narrow"/>
                <w:b/>
                <w:sz w:val="28"/>
                <w:szCs w:val="28"/>
              </w:rPr>
              <w:t>EUR s</w:t>
            </w:r>
            <w:r w:rsidR="00D95527">
              <w:rPr>
                <w:rFonts w:ascii="Arial Narrow" w:hAnsi="Arial Narrow" w:cs="Arial Narrow"/>
                <w:b/>
                <w:sz w:val="28"/>
                <w:szCs w:val="28"/>
              </w:rPr>
              <w:t> </w:t>
            </w:r>
            <w:r w:rsidR="00D06C45">
              <w:rPr>
                <w:rFonts w:ascii="Arial Narrow" w:hAnsi="Arial Narrow" w:cs="Arial Narrow"/>
                <w:b/>
                <w:sz w:val="28"/>
                <w:szCs w:val="28"/>
              </w:rPr>
              <w:t>DPH</w:t>
            </w:r>
            <w:r w:rsidR="00D95527">
              <w:rPr>
                <w:rFonts w:ascii="Arial Narrow" w:hAnsi="Arial Narrow" w:cs="Arial Narrow"/>
                <w:b/>
                <w:sz w:val="28"/>
                <w:szCs w:val="28"/>
                <w:vertAlign w:val="superscript"/>
              </w:rPr>
              <w:t>*</w:t>
            </w:r>
          </w:p>
        </w:tc>
      </w:tr>
      <w:tr w:rsidR="008A672B" w14:paraId="416668B6" w14:textId="77777777" w:rsidTr="00600874">
        <w:trPr>
          <w:trHeight w:val="1160"/>
        </w:trPr>
        <w:tc>
          <w:tcPr>
            <w:tcW w:w="5102"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5FC3FF78" w14:textId="77777777" w:rsidR="008A672B" w:rsidRDefault="008A672B">
            <w:pPr>
              <w:spacing w:before="60" w:after="60"/>
              <w:ind w:left="360"/>
              <w:jc w:val="right"/>
              <w:rPr>
                <w:rFonts w:ascii="Arial Narrow" w:hAnsi="Arial Narrow" w:cs="Arial Narrow"/>
                <w:sz w:val="22"/>
                <w:szCs w:val="22"/>
              </w:rPr>
            </w:pPr>
            <w:r w:rsidRPr="00654D26">
              <w:rPr>
                <w:rFonts w:ascii="Arial Narrow" w:hAnsi="Arial Narrow" w:cs="Arial Narrow"/>
                <w:b/>
                <w:sz w:val="22"/>
                <w:szCs w:val="22"/>
              </w:rPr>
              <w:t>Kritérium č. 3</w:t>
            </w:r>
          </w:p>
          <w:p w14:paraId="7D2C75F5" w14:textId="77777777" w:rsidR="00654D26" w:rsidRPr="00654D26" w:rsidRDefault="00DC78C8">
            <w:pPr>
              <w:spacing w:before="60" w:after="60"/>
              <w:ind w:left="360"/>
              <w:jc w:val="right"/>
              <w:rPr>
                <w:rFonts w:ascii="Arial Narrow" w:hAnsi="Arial Narrow" w:cs="Arial Narrow"/>
                <w:sz w:val="22"/>
                <w:szCs w:val="22"/>
              </w:rPr>
            </w:pPr>
            <w:r>
              <w:rPr>
                <w:rFonts w:ascii="Arial Narrow" w:hAnsi="Arial Narrow" w:cs="Arial Narrow"/>
                <w:sz w:val="22"/>
                <w:szCs w:val="22"/>
              </w:rPr>
              <w:t>Výška navrhovanej mesačnej splátky za zrealizovanie prác a poskytovanie služieb, ktoré sú predmetom koncesie vyjadrená v EUR s DPH</w:t>
            </w:r>
          </w:p>
        </w:tc>
        <w:tc>
          <w:tcPr>
            <w:tcW w:w="4390" w:type="dxa"/>
            <w:gridSpan w:val="3"/>
            <w:tcBorders>
              <w:top w:val="single" w:sz="4" w:space="0" w:color="000001"/>
              <w:left w:val="single" w:sz="4" w:space="0" w:color="000001"/>
              <w:bottom w:val="single" w:sz="4" w:space="0" w:color="000001"/>
              <w:right w:val="single" w:sz="4" w:space="0" w:color="000001"/>
            </w:tcBorders>
            <w:shd w:val="clear" w:color="auto" w:fill="BFBFBF"/>
            <w:tcMar>
              <w:left w:w="103" w:type="dxa"/>
            </w:tcMar>
            <w:vAlign w:val="center"/>
          </w:tcPr>
          <w:p w14:paraId="2DB63044" w14:textId="77777777" w:rsidR="008A672B" w:rsidRPr="00D95527" w:rsidRDefault="00D367E3">
            <w:pPr>
              <w:snapToGrid w:val="0"/>
              <w:spacing w:before="60" w:after="60"/>
              <w:ind w:left="360" w:right="162"/>
              <w:jc w:val="right"/>
              <w:rPr>
                <w:rFonts w:ascii="Arial Narrow" w:hAnsi="Arial Narrow" w:cs="Arial Narrow"/>
                <w:b/>
                <w:sz w:val="28"/>
                <w:szCs w:val="28"/>
                <w:vertAlign w:val="superscript"/>
              </w:rPr>
            </w:pPr>
            <w:r>
              <w:rPr>
                <w:rFonts w:ascii="Arial Narrow" w:hAnsi="Arial Narrow" w:cs="Arial Narrow"/>
                <w:b/>
                <w:sz w:val="28"/>
                <w:szCs w:val="28"/>
              </w:rPr>
              <w:t>...</w:t>
            </w:r>
            <w:r w:rsidR="004E2C30">
              <w:rPr>
                <w:rFonts w:ascii="Arial Narrow" w:hAnsi="Arial Narrow" w:cs="Arial Narrow"/>
                <w:b/>
                <w:sz w:val="28"/>
                <w:szCs w:val="28"/>
              </w:rPr>
              <w:t xml:space="preserve">................................. </w:t>
            </w:r>
            <w:r w:rsidR="00D06C45">
              <w:rPr>
                <w:rFonts w:ascii="Arial Narrow" w:hAnsi="Arial Narrow" w:cs="Arial Narrow"/>
                <w:b/>
                <w:sz w:val="28"/>
                <w:szCs w:val="28"/>
              </w:rPr>
              <w:t>EUR s</w:t>
            </w:r>
            <w:r w:rsidR="00D95527">
              <w:rPr>
                <w:rFonts w:ascii="Arial Narrow" w:hAnsi="Arial Narrow" w:cs="Arial Narrow"/>
                <w:b/>
                <w:sz w:val="28"/>
                <w:szCs w:val="28"/>
              </w:rPr>
              <w:t> </w:t>
            </w:r>
            <w:r w:rsidR="00D06C45">
              <w:rPr>
                <w:rFonts w:ascii="Arial Narrow" w:hAnsi="Arial Narrow" w:cs="Arial Narrow"/>
                <w:b/>
                <w:sz w:val="28"/>
                <w:szCs w:val="28"/>
              </w:rPr>
              <w:t>DPH</w:t>
            </w:r>
            <w:r w:rsidR="00D95527">
              <w:rPr>
                <w:rFonts w:ascii="Arial Narrow" w:hAnsi="Arial Narrow" w:cs="Arial Narrow"/>
                <w:b/>
                <w:sz w:val="28"/>
                <w:szCs w:val="28"/>
                <w:vertAlign w:val="superscript"/>
              </w:rPr>
              <w:t>*</w:t>
            </w:r>
          </w:p>
        </w:tc>
      </w:tr>
      <w:tr w:rsidR="005A1C2E" w14:paraId="57AD6C3E" w14:textId="77777777" w:rsidTr="00B42AE9">
        <w:trPr>
          <w:trHeight w:val="790"/>
        </w:trPr>
        <w:tc>
          <w:tcPr>
            <w:tcW w:w="4297" w:type="dxa"/>
            <w:gridSpan w:val="2"/>
            <w:shd w:val="clear" w:color="auto" w:fill="auto"/>
            <w:vAlign w:val="center"/>
          </w:tcPr>
          <w:p w14:paraId="10CBD6F3" w14:textId="77777777" w:rsidR="005A1C2E" w:rsidRDefault="005A1C2E">
            <w:pPr>
              <w:snapToGrid w:val="0"/>
              <w:spacing w:before="120"/>
              <w:rPr>
                <w:rFonts w:ascii="Arial Narrow" w:hAnsi="Arial Narrow" w:cs="Arial Narrow"/>
                <w:b/>
                <w:sz w:val="22"/>
                <w:szCs w:val="22"/>
              </w:rPr>
            </w:pPr>
          </w:p>
          <w:p w14:paraId="7701F108" w14:textId="77777777" w:rsidR="00537639" w:rsidRPr="00D95527" w:rsidRDefault="00D95527">
            <w:pPr>
              <w:snapToGrid w:val="0"/>
              <w:spacing w:before="120"/>
              <w:rPr>
                <w:rFonts w:ascii="Arial Narrow" w:hAnsi="Arial Narrow" w:cs="Arial Narrow"/>
                <w:b/>
                <w:sz w:val="22"/>
                <w:szCs w:val="22"/>
              </w:rPr>
            </w:pPr>
            <w:r w:rsidRPr="000D3C5B">
              <w:rPr>
                <w:rFonts w:ascii="Arial Narrow" w:hAnsi="Arial Narrow" w:cs="Arial Narrow"/>
                <w:b/>
                <w:sz w:val="28"/>
                <w:szCs w:val="28"/>
                <w:vertAlign w:val="superscript"/>
              </w:rPr>
              <w:t>*</w:t>
            </w:r>
            <w:r>
              <w:rPr>
                <w:rFonts w:ascii="Arial Narrow" w:hAnsi="Arial Narrow" w:cs="Arial Narrow"/>
                <w:b/>
                <w:sz w:val="22"/>
                <w:szCs w:val="22"/>
              </w:rPr>
              <w:t xml:space="preserve"> - v prípade, ak </w:t>
            </w:r>
            <w:r w:rsidR="007A7D23">
              <w:rPr>
                <w:rFonts w:ascii="Arial Narrow" w:hAnsi="Arial Narrow" w:cs="Arial Narrow"/>
                <w:b/>
                <w:sz w:val="22"/>
                <w:szCs w:val="22"/>
              </w:rPr>
              <w:t>navrhovateľ</w:t>
            </w:r>
            <w:r>
              <w:rPr>
                <w:rFonts w:ascii="Arial Narrow" w:hAnsi="Arial Narrow" w:cs="Arial Narrow"/>
                <w:b/>
                <w:sz w:val="22"/>
                <w:szCs w:val="22"/>
              </w:rPr>
              <w:t xml:space="preserve"> nie je platiteľom DPH, uvedie cenu celkom</w:t>
            </w:r>
          </w:p>
          <w:p w14:paraId="2088A80F" w14:textId="77777777" w:rsidR="00537639" w:rsidRDefault="00537639">
            <w:pPr>
              <w:snapToGrid w:val="0"/>
              <w:spacing w:before="120"/>
              <w:rPr>
                <w:rFonts w:ascii="Arial Narrow" w:hAnsi="Arial Narrow" w:cs="Arial Narrow"/>
                <w:b/>
                <w:sz w:val="22"/>
                <w:szCs w:val="22"/>
              </w:rPr>
            </w:pPr>
          </w:p>
          <w:p w14:paraId="35A40D82" w14:textId="77777777" w:rsidR="00537639" w:rsidRDefault="00537639">
            <w:pPr>
              <w:snapToGrid w:val="0"/>
              <w:spacing w:before="120"/>
              <w:rPr>
                <w:rFonts w:ascii="Arial Narrow" w:hAnsi="Arial Narrow" w:cs="Arial Narrow"/>
                <w:b/>
                <w:sz w:val="22"/>
                <w:szCs w:val="22"/>
              </w:rPr>
            </w:pPr>
          </w:p>
          <w:p w14:paraId="71A707B2" w14:textId="77777777" w:rsidR="005A1C2E" w:rsidRDefault="002141CF">
            <w:pPr>
              <w:spacing w:before="120"/>
              <w:rPr>
                <w:rFonts w:ascii="Arial Narrow" w:hAnsi="Arial Narrow" w:cs="Arial Narrow"/>
                <w:sz w:val="22"/>
                <w:szCs w:val="22"/>
              </w:rPr>
            </w:pPr>
            <w:r>
              <w:rPr>
                <w:rFonts w:ascii="Arial Narrow" w:hAnsi="Arial Narrow" w:cs="Arial Narrow"/>
                <w:sz w:val="22"/>
                <w:szCs w:val="22"/>
              </w:rPr>
              <w:t>V ........................., dňa ...............</w:t>
            </w:r>
          </w:p>
          <w:p w14:paraId="2FDF1ED7" w14:textId="77777777" w:rsidR="00B42AE9" w:rsidRDefault="00B42AE9">
            <w:pPr>
              <w:spacing w:before="120"/>
              <w:rPr>
                <w:rFonts w:ascii="Arial Narrow" w:hAnsi="Arial Narrow" w:cs="Arial Narrow"/>
                <w:sz w:val="22"/>
                <w:szCs w:val="22"/>
              </w:rPr>
            </w:pPr>
          </w:p>
          <w:p w14:paraId="1DAEFC98" w14:textId="77777777" w:rsidR="00B42AE9" w:rsidRDefault="00B42AE9" w:rsidP="00B42AE9">
            <w:pPr>
              <w:spacing w:before="120"/>
              <w:jc w:val="center"/>
            </w:pPr>
            <w:r>
              <w:rPr>
                <w:rFonts w:ascii="Arial Narrow" w:hAnsi="Arial Narrow" w:cs="Arial Narrow"/>
                <w:sz w:val="22"/>
                <w:szCs w:val="22"/>
              </w:rPr>
              <w:t>.............................................................</w:t>
            </w:r>
          </w:p>
          <w:p w14:paraId="5D1D0891" w14:textId="77777777" w:rsidR="00B42AE9" w:rsidRDefault="00B42AE9" w:rsidP="00B42AE9">
            <w:pPr>
              <w:spacing w:before="120"/>
              <w:jc w:val="center"/>
            </w:pPr>
            <w:r>
              <w:rPr>
                <w:rFonts w:ascii="Arial Narrow" w:hAnsi="Arial Narrow" w:cs="Arial Narrow"/>
                <w:sz w:val="22"/>
                <w:szCs w:val="22"/>
              </w:rPr>
              <w:t>(osoba oprávnená konať za záujemcu)</w:t>
            </w:r>
          </w:p>
          <w:p w14:paraId="3DDE891A" w14:textId="77777777" w:rsidR="00B42AE9" w:rsidRDefault="00B42AE9" w:rsidP="00B42AE9">
            <w:pPr>
              <w:spacing w:before="120"/>
            </w:pPr>
            <w:r>
              <w:rPr>
                <w:rFonts w:ascii="Arial Narrow" w:hAnsi="Arial Narrow" w:cs="Arial Narrow"/>
                <w:sz w:val="22"/>
                <w:szCs w:val="22"/>
              </w:rPr>
              <w:t xml:space="preserve">                             meno, funkcia</w:t>
            </w:r>
          </w:p>
        </w:tc>
        <w:tc>
          <w:tcPr>
            <w:tcW w:w="4973" w:type="dxa"/>
            <w:gridSpan w:val="3"/>
            <w:shd w:val="clear" w:color="auto" w:fill="auto"/>
          </w:tcPr>
          <w:p w14:paraId="1D3E8FE7" w14:textId="77777777" w:rsidR="005A1C2E" w:rsidRDefault="005A1C2E">
            <w:pPr>
              <w:snapToGrid w:val="0"/>
              <w:spacing w:before="60" w:after="60"/>
              <w:ind w:left="360"/>
              <w:jc w:val="right"/>
              <w:rPr>
                <w:rFonts w:ascii="Arial Narrow" w:hAnsi="Arial Narrow" w:cs="Arial Narrow"/>
                <w:b/>
                <w:sz w:val="22"/>
                <w:szCs w:val="22"/>
              </w:rPr>
            </w:pPr>
          </w:p>
        </w:tc>
        <w:tc>
          <w:tcPr>
            <w:tcW w:w="222" w:type="dxa"/>
            <w:shd w:val="clear" w:color="auto" w:fill="auto"/>
          </w:tcPr>
          <w:p w14:paraId="04234226" w14:textId="77777777" w:rsidR="005A1C2E" w:rsidRDefault="005A1C2E">
            <w:pPr>
              <w:snapToGrid w:val="0"/>
              <w:rPr>
                <w:rFonts w:ascii="Arial Narrow" w:hAnsi="Arial Narrow" w:cs="Arial Narrow"/>
                <w:b/>
                <w:sz w:val="22"/>
                <w:szCs w:val="22"/>
              </w:rPr>
            </w:pPr>
          </w:p>
        </w:tc>
      </w:tr>
    </w:tbl>
    <w:p w14:paraId="331E6875" w14:textId="77777777" w:rsidR="0042798E" w:rsidRDefault="0042798E">
      <w:pPr>
        <w:pStyle w:val="Zkladntext"/>
        <w:spacing w:before="120" w:after="120"/>
        <w:rPr>
          <w:rFonts w:ascii="Arial Narrow" w:hAnsi="Arial Narrow" w:cs="Arial Narrow"/>
          <w:b/>
          <w:bCs/>
          <w:color w:val="808080"/>
          <w:sz w:val="22"/>
          <w:szCs w:val="22"/>
        </w:rPr>
      </w:pPr>
    </w:p>
    <w:p w14:paraId="309A137E" w14:textId="77777777" w:rsidR="00E25D1D" w:rsidRDefault="00E25D1D">
      <w:pPr>
        <w:pStyle w:val="Zkladntext"/>
        <w:spacing w:before="120" w:after="120"/>
        <w:rPr>
          <w:rFonts w:ascii="Arial Narrow" w:hAnsi="Arial Narrow" w:cs="Arial Narrow"/>
          <w:b/>
          <w:bCs/>
          <w:color w:val="808080"/>
          <w:sz w:val="22"/>
          <w:szCs w:val="22"/>
        </w:rPr>
      </w:pPr>
    </w:p>
    <w:p w14:paraId="0F010C1E" w14:textId="77777777" w:rsidR="003278FF" w:rsidRDefault="003278FF">
      <w:pPr>
        <w:suppressAutoHyphens w:val="0"/>
        <w:rPr>
          <w:rFonts w:ascii="Arial Narrow" w:eastAsia="Calibri" w:hAnsi="Arial Narrow" w:cs="Arial Narrow"/>
          <w:b/>
          <w:bCs/>
          <w:color w:val="808080"/>
          <w:sz w:val="22"/>
          <w:szCs w:val="22"/>
        </w:rPr>
      </w:pPr>
      <w:r>
        <w:rPr>
          <w:rFonts w:ascii="Arial Narrow" w:hAnsi="Arial Narrow" w:cs="Arial Narrow"/>
          <w:b/>
          <w:bCs/>
          <w:color w:val="808080"/>
          <w:sz w:val="22"/>
          <w:szCs w:val="22"/>
        </w:rPr>
        <w:br w:type="page"/>
      </w:r>
    </w:p>
    <w:p w14:paraId="21EA8B16" w14:textId="172F5C9F" w:rsidR="005A1C2E" w:rsidRDefault="002141CF">
      <w:pPr>
        <w:pStyle w:val="Zkladntext"/>
        <w:spacing w:before="120" w:after="120"/>
        <w:jc w:val="right"/>
      </w:pPr>
      <w:r>
        <w:rPr>
          <w:rFonts w:ascii="Arial Narrow" w:hAnsi="Arial Narrow" w:cs="Arial Narrow"/>
          <w:b/>
          <w:bCs/>
          <w:color w:val="808080"/>
          <w:sz w:val="22"/>
          <w:szCs w:val="22"/>
        </w:rPr>
        <w:t xml:space="preserve">PRÍLOHA Č. 3 </w:t>
      </w:r>
      <w:r>
        <w:rPr>
          <w:rFonts w:ascii="Arial Narrow" w:hAnsi="Arial Narrow" w:cs="Arial Narrow"/>
          <w:b/>
          <w:bCs/>
          <w:caps/>
          <w:color w:val="808080"/>
          <w:sz w:val="22"/>
          <w:szCs w:val="22"/>
        </w:rPr>
        <w:t>koncesnej dokumentácie</w:t>
      </w:r>
    </w:p>
    <w:p w14:paraId="3DE69B51" w14:textId="77777777" w:rsidR="005A1C2E" w:rsidRDefault="002141CF">
      <w:pPr>
        <w:pStyle w:val="wazza03"/>
        <w:jc w:val="right"/>
      </w:pPr>
      <w:r>
        <w:rPr>
          <w:rFonts w:ascii="Arial Narrow" w:hAnsi="Arial Narrow" w:cs="Arial Narrow"/>
          <w:szCs w:val="22"/>
        </w:rPr>
        <w:t>Čestné vyhlásenie o vytvorení skupiny dodávateľov</w:t>
      </w:r>
    </w:p>
    <w:p w14:paraId="52E14179" w14:textId="77777777" w:rsidR="005A1C2E" w:rsidRDefault="005A1C2E">
      <w:pPr>
        <w:widowControl w:val="0"/>
        <w:spacing w:before="120"/>
        <w:rPr>
          <w:rFonts w:ascii="Arial Narrow" w:hAnsi="Arial Narrow" w:cs="Arial Narrow"/>
          <w:b/>
          <w:sz w:val="22"/>
          <w:szCs w:val="22"/>
        </w:rPr>
      </w:pPr>
    </w:p>
    <w:p w14:paraId="2699B100" w14:textId="77777777" w:rsidR="005A1C2E" w:rsidRDefault="002141CF">
      <w:pPr>
        <w:widowControl w:val="0"/>
        <w:spacing w:before="120"/>
      </w:pPr>
      <w:r>
        <w:rPr>
          <w:rFonts w:ascii="Arial Narrow" w:hAnsi="Arial Narrow" w:cs="Arial Narrow"/>
          <w:b/>
          <w:sz w:val="22"/>
          <w:szCs w:val="22"/>
        </w:rPr>
        <w:t>Záujemca/skupina dodávateľov:</w:t>
      </w:r>
    </w:p>
    <w:p w14:paraId="71281202" w14:textId="77777777" w:rsidR="005A1C2E" w:rsidRDefault="002141CF">
      <w:pPr>
        <w:widowControl w:val="0"/>
        <w:spacing w:before="120"/>
      </w:pPr>
      <w:r>
        <w:rPr>
          <w:rFonts w:ascii="Arial Narrow" w:hAnsi="Arial Narrow" w:cs="Arial Narrow"/>
          <w:b/>
          <w:sz w:val="22"/>
          <w:szCs w:val="22"/>
        </w:rPr>
        <w:t>Obchodné meno:</w:t>
      </w:r>
    </w:p>
    <w:p w14:paraId="2947BBBB" w14:textId="77777777" w:rsidR="005A1C2E" w:rsidRDefault="002141CF">
      <w:pPr>
        <w:widowControl w:val="0"/>
        <w:spacing w:before="120"/>
      </w:pPr>
      <w:r>
        <w:rPr>
          <w:rFonts w:ascii="Arial Narrow" w:hAnsi="Arial Narrow" w:cs="Arial Narrow"/>
          <w:b/>
          <w:sz w:val="22"/>
          <w:szCs w:val="22"/>
        </w:rPr>
        <w:t>Adresa spoločnosti:</w:t>
      </w:r>
    </w:p>
    <w:p w14:paraId="3FF9C914" w14:textId="77777777" w:rsidR="005A1C2E" w:rsidRDefault="002141CF">
      <w:pPr>
        <w:widowControl w:val="0"/>
        <w:spacing w:before="120"/>
      </w:pPr>
      <w:r>
        <w:rPr>
          <w:rFonts w:ascii="Arial Narrow" w:hAnsi="Arial Narrow" w:cs="Arial Narrow"/>
          <w:b/>
          <w:sz w:val="22"/>
          <w:szCs w:val="22"/>
        </w:rPr>
        <w:t>IČO:</w:t>
      </w:r>
    </w:p>
    <w:p w14:paraId="6CA3DD6E" w14:textId="77777777" w:rsidR="005A1C2E" w:rsidRDefault="005A1C2E">
      <w:pPr>
        <w:widowControl w:val="0"/>
        <w:spacing w:before="120"/>
        <w:rPr>
          <w:rFonts w:ascii="Arial Narrow" w:hAnsi="Arial Narrow" w:cs="Arial Narrow"/>
          <w:b/>
          <w:sz w:val="22"/>
          <w:szCs w:val="22"/>
        </w:rPr>
      </w:pPr>
    </w:p>
    <w:p w14:paraId="6572A4A4" w14:textId="77777777" w:rsidR="005A1C2E" w:rsidRDefault="005A1C2E">
      <w:pPr>
        <w:widowControl w:val="0"/>
        <w:spacing w:before="120"/>
        <w:rPr>
          <w:rFonts w:ascii="Arial Narrow" w:hAnsi="Arial Narrow" w:cs="Arial Narrow"/>
          <w:b/>
          <w:i/>
          <w:sz w:val="22"/>
          <w:szCs w:val="22"/>
        </w:rPr>
      </w:pPr>
    </w:p>
    <w:p w14:paraId="7A232621" w14:textId="52784F3A" w:rsidR="005A1C2E" w:rsidRDefault="002141CF" w:rsidP="00D851FB">
      <w:pPr>
        <w:pStyle w:val="Odsekzoznamu"/>
        <w:widowControl w:val="0"/>
        <w:numPr>
          <w:ilvl w:val="0"/>
          <w:numId w:val="4"/>
        </w:numPr>
        <w:spacing w:before="120"/>
        <w:ind w:left="425" w:hanging="357"/>
        <w:contextualSpacing/>
        <w:jc w:val="both"/>
      </w:pPr>
      <w:r>
        <w:rPr>
          <w:rFonts w:ascii="Arial Narrow" w:hAnsi="Arial Narrow" w:cs="Arial Narrow"/>
          <w:sz w:val="22"/>
          <w:szCs w:val="22"/>
        </w:rPr>
        <w:t xml:space="preserve">Dolu podpísaní oprávnení zástupcovia záujemcov uvedených v tomto vyhlásení týmto vyhlasujeme, že za účelom predloženia návrhu v tomto postupe vyhlásenej koncesie podľa zákona č. 343/2015 Z.z. o verejnom obstarávaní a Obchodného zákonníka s názvom: </w:t>
      </w:r>
      <w:r w:rsidR="00452E9D" w:rsidRPr="00882CFA">
        <w:rPr>
          <w:rFonts w:ascii="Arial Narrow" w:hAnsi="Arial Narrow" w:cs="Arial Narrow"/>
          <w:sz w:val="22"/>
          <w:szCs w:val="22"/>
          <w:highlight w:val="lightGray"/>
        </w:rPr>
        <w:t>,,</w:t>
      </w:r>
      <w:r w:rsidR="002449ED" w:rsidRPr="002449ED">
        <w:rPr>
          <w:rFonts w:ascii="Arial Narrow" w:hAnsi="Arial Narrow" w:cs="Arial Narrow"/>
          <w:b/>
          <w:i/>
          <w:sz w:val="22"/>
          <w:szCs w:val="22"/>
        </w:rPr>
        <w:t>Modernizácia a prevádzkovanie tepelno-technologických zariadení a rozvodov tepla</w:t>
      </w:r>
      <w:r w:rsidR="00452E9D" w:rsidRPr="00882CFA">
        <w:rPr>
          <w:rFonts w:ascii="Arial Narrow" w:hAnsi="Arial Narrow" w:cs="Arial Narrow"/>
          <w:b/>
          <w:i/>
          <w:sz w:val="22"/>
          <w:szCs w:val="22"/>
          <w:highlight w:val="lightGray"/>
        </w:rPr>
        <w:t>“</w:t>
      </w:r>
      <w:r>
        <w:rPr>
          <w:rFonts w:ascii="Arial Narrow" w:hAnsi="Arial Narrow" w:cs="Arial Narrow"/>
          <w:i/>
          <w:sz w:val="22"/>
          <w:szCs w:val="22"/>
        </w:rPr>
        <w:t>,</w:t>
      </w:r>
      <w:r>
        <w:rPr>
          <w:rFonts w:ascii="Arial Narrow" w:hAnsi="Arial Narrow" w:cs="Arial Narrow"/>
          <w:b/>
          <w:i/>
          <w:sz w:val="22"/>
          <w:szCs w:val="22"/>
        </w:rPr>
        <w:t xml:space="preserve"> </w:t>
      </w:r>
      <w:r>
        <w:rPr>
          <w:rFonts w:ascii="Arial Narrow" w:hAnsi="Arial Narrow" w:cs="Arial Narrow"/>
          <w:sz w:val="22"/>
          <w:szCs w:val="22"/>
        </w:rPr>
        <w:t>vyhlasovateľom Fakultná nemocnica Trenčín, sme vytvorili skupinu dodávateľov a predkladáme spoločný návrh. Skupina pozostáva z nasledovných samostatných právnych subjektov:</w:t>
      </w:r>
    </w:p>
    <w:p w14:paraId="317AB82D" w14:textId="77777777" w:rsidR="005A1C2E" w:rsidRDefault="005A1C2E">
      <w:pPr>
        <w:pStyle w:val="Odsekzoznamu"/>
        <w:widowControl w:val="0"/>
        <w:spacing w:before="120"/>
        <w:contextualSpacing/>
        <w:jc w:val="both"/>
        <w:rPr>
          <w:rFonts w:ascii="Arial Narrow" w:hAnsi="Arial Narrow" w:cs="Arial Narrow"/>
          <w:sz w:val="22"/>
          <w:szCs w:val="22"/>
        </w:rPr>
      </w:pPr>
    </w:p>
    <w:p w14:paraId="4BF8574F" w14:textId="77777777" w:rsidR="005A1C2E" w:rsidRDefault="002141CF">
      <w:pPr>
        <w:pStyle w:val="Odsekzoznamu"/>
        <w:widowControl w:val="0"/>
        <w:spacing w:before="120"/>
        <w:contextualSpacing/>
        <w:jc w:val="both"/>
      </w:pPr>
      <w:r>
        <w:rPr>
          <w:rFonts w:ascii="Arial Narrow" w:hAnsi="Arial Narrow" w:cs="Arial Narrow"/>
          <w:sz w:val="22"/>
          <w:szCs w:val="22"/>
        </w:rPr>
        <w:t>.................................................</w:t>
      </w:r>
    </w:p>
    <w:p w14:paraId="113A5E0C" w14:textId="77777777" w:rsidR="005A1C2E" w:rsidRDefault="002141CF">
      <w:pPr>
        <w:pStyle w:val="Odsekzoznamu"/>
        <w:widowControl w:val="0"/>
        <w:spacing w:before="120"/>
        <w:contextualSpacing/>
        <w:jc w:val="both"/>
      </w:pPr>
      <w:r>
        <w:rPr>
          <w:rFonts w:ascii="Arial Narrow" w:hAnsi="Arial Narrow" w:cs="Arial Narrow"/>
          <w:sz w:val="22"/>
          <w:szCs w:val="22"/>
        </w:rPr>
        <w:t>.................................................</w:t>
      </w:r>
    </w:p>
    <w:p w14:paraId="0736BEDD" w14:textId="77777777" w:rsidR="005A1C2E" w:rsidRDefault="002141CF">
      <w:pPr>
        <w:pStyle w:val="Odsekzoznamu"/>
        <w:widowControl w:val="0"/>
        <w:spacing w:before="120"/>
        <w:contextualSpacing/>
        <w:jc w:val="both"/>
      </w:pPr>
      <w:r>
        <w:rPr>
          <w:rFonts w:ascii="Arial Narrow" w:hAnsi="Arial Narrow" w:cs="Arial Narrow"/>
          <w:sz w:val="22"/>
          <w:szCs w:val="22"/>
        </w:rPr>
        <w:t>.................................................</w:t>
      </w:r>
    </w:p>
    <w:p w14:paraId="5A44E938" w14:textId="77777777" w:rsidR="005A1C2E" w:rsidRDefault="005A1C2E">
      <w:pPr>
        <w:pStyle w:val="Odsekzoznamu"/>
        <w:widowControl w:val="0"/>
        <w:spacing w:before="120"/>
        <w:contextualSpacing/>
        <w:jc w:val="both"/>
        <w:rPr>
          <w:rFonts w:ascii="Arial Narrow" w:hAnsi="Arial Narrow" w:cs="Arial Narrow"/>
          <w:sz w:val="22"/>
          <w:szCs w:val="22"/>
        </w:rPr>
      </w:pPr>
    </w:p>
    <w:p w14:paraId="20B3E762" w14:textId="77777777" w:rsidR="005A1C2E" w:rsidRDefault="002141CF" w:rsidP="00D851FB">
      <w:pPr>
        <w:pStyle w:val="Odsekzoznamu"/>
        <w:widowControl w:val="0"/>
        <w:numPr>
          <w:ilvl w:val="0"/>
          <w:numId w:val="4"/>
        </w:numPr>
        <w:spacing w:before="120"/>
        <w:ind w:left="425" w:hanging="357"/>
        <w:contextualSpacing/>
        <w:jc w:val="both"/>
      </w:pPr>
      <w:r>
        <w:rPr>
          <w:rFonts w:ascii="Arial Narrow" w:hAnsi="Arial Narrow" w:cs="Arial Narrow"/>
          <w:sz w:val="22"/>
          <w:szCs w:val="22"/>
        </w:rPr>
        <w:t>V prípade, že náš spoločný návrh bude úspešný a bude prijatý, zaväzujeme sa, že pred uzavretím Koncesnej zmluvy v zmysle podmienok súťaže, uvedených v koncesnej dokumentácii predložíme vyhlasovateľovi zmluvu, ktorá bude zaväzovať zmluvné strany, aby ručili spoločne a nerozdielne za záväzky voči vyhlasovateľovi, vzniknuté pri realizácii predmetu koncesie.</w:t>
      </w:r>
    </w:p>
    <w:p w14:paraId="30C04C81" w14:textId="77777777" w:rsidR="005A1C2E" w:rsidRDefault="005A1C2E">
      <w:pPr>
        <w:pStyle w:val="Odsekzoznamu"/>
        <w:widowControl w:val="0"/>
        <w:spacing w:before="120"/>
        <w:ind w:left="425"/>
        <w:contextualSpacing/>
        <w:jc w:val="both"/>
        <w:rPr>
          <w:rFonts w:ascii="Arial Narrow" w:hAnsi="Arial Narrow" w:cs="Arial Narrow"/>
          <w:sz w:val="22"/>
          <w:szCs w:val="22"/>
        </w:rPr>
      </w:pPr>
    </w:p>
    <w:p w14:paraId="5C43C9A7" w14:textId="77777777" w:rsidR="005A1C2E" w:rsidRDefault="002141CF" w:rsidP="00D851FB">
      <w:pPr>
        <w:pStyle w:val="Odsekzoznamu"/>
        <w:widowControl w:val="0"/>
        <w:numPr>
          <w:ilvl w:val="0"/>
          <w:numId w:val="4"/>
        </w:numPr>
        <w:spacing w:before="120"/>
        <w:ind w:left="425" w:hanging="357"/>
        <w:contextualSpacing/>
        <w:jc w:val="both"/>
      </w:pPr>
      <w:r>
        <w:rPr>
          <w:rFonts w:ascii="Arial Narrow" w:hAnsi="Arial Narrow" w:cs="Arial Narrow"/>
          <w:sz w:val="22"/>
          <w:szCs w:val="22"/>
        </w:rPr>
        <w:t>Zároveň vyhlasujeme, že všetky skutočnosti uvedené v tomto vyhlásení sú pravdivé a úplné. Sme si vedomí právnych následkov uvedenia nepravdivých alebo neúplných skutočností uvedených v tomto vyhlásení v zmysle koncesnej dokumentácie, vrátane zodpovednosti za škodu spôsobenú vyhlasovateľovi v zmysle všeobecne záväzných právnych predpisov platných v SR.</w:t>
      </w:r>
    </w:p>
    <w:p w14:paraId="2F9BEEE0" w14:textId="77777777" w:rsidR="005A1C2E" w:rsidRDefault="005A1C2E">
      <w:pPr>
        <w:pStyle w:val="Odsekzoznamu"/>
        <w:rPr>
          <w:rFonts w:ascii="Arial Narrow" w:hAnsi="Arial Narrow" w:cs="Arial Narrow"/>
          <w:sz w:val="22"/>
          <w:szCs w:val="22"/>
        </w:rPr>
      </w:pPr>
    </w:p>
    <w:p w14:paraId="0C27CDBC" w14:textId="77777777" w:rsidR="005A1C2E" w:rsidRDefault="002141CF">
      <w:pPr>
        <w:widowControl w:val="0"/>
        <w:spacing w:before="120"/>
      </w:pPr>
      <w:r>
        <w:rPr>
          <w:rFonts w:ascii="Arial Narrow" w:eastAsia="Arial Narrow" w:hAnsi="Arial Narrow" w:cs="Arial Narrow"/>
          <w:sz w:val="22"/>
          <w:szCs w:val="22"/>
        </w:rPr>
        <w:t xml:space="preserve">       </w:t>
      </w:r>
      <w:r>
        <w:rPr>
          <w:rFonts w:ascii="Arial Narrow" w:hAnsi="Arial Narrow" w:cs="Arial Narrow"/>
          <w:sz w:val="22"/>
          <w:szCs w:val="22"/>
        </w:rPr>
        <w:t>V......................... dňa...............</w:t>
      </w:r>
    </w:p>
    <w:p w14:paraId="6E0C6E46" w14:textId="77777777" w:rsidR="005A1C2E" w:rsidRDefault="005A1C2E">
      <w:pPr>
        <w:widowControl w:val="0"/>
        <w:spacing w:before="120"/>
        <w:ind w:left="540"/>
        <w:rPr>
          <w:rFonts w:ascii="Arial Narrow" w:hAnsi="Arial Narrow" w:cs="Arial Narrow"/>
          <w:bCs/>
          <w:i/>
          <w:sz w:val="22"/>
          <w:szCs w:val="22"/>
        </w:rPr>
      </w:pPr>
    </w:p>
    <w:p w14:paraId="6DEF707C" w14:textId="77777777" w:rsidR="005A1C2E" w:rsidRDefault="005A1C2E">
      <w:pPr>
        <w:widowControl w:val="0"/>
        <w:spacing w:before="120"/>
        <w:ind w:left="540"/>
        <w:rPr>
          <w:rFonts w:ascii="Arial Narrow" w:hAnsi="Arial Narrow" w:cs="Arial Narrow"/>
          <w:bCs/>
          <w:i/>
          <w:sz w:val="22"/>
          <w:szCs w:val="22"/>
        </w:rPr>
      </w:pPr>
    </w:p>
    <w:p w14:paraId="15BB2508" w14:textId="77777777" w:rsidR="005A1C2E" w:rsidRDefault="005A1C2E">
      <w:pPr>
        <w:widowControl w:val="0"/>
        <w:spacing w:before="120"/>
        <w:ind w:left="540"/>
        <w:rPr>
          <w:rFonts w:ascii="Arial Narrow" w:hAnsi="Arial Narrow" w:cs="Arial Narrow"/>
          <w:bCs/>
          <w:i/>
          <w:sz w:val="22"/>
          <w:szCs w:val="22"/>
        </w:rPr>
      </w:pPr>
    </w:p>
    <w:p w14:paraId="4788719B" w14:textId="77777777" w:rsidR="005A1C2E" w:rsidRDefault="002141CF">
      <w:pPr>
        <w:widowControl w:val="0"/>
        <w:ind w:left="540"/>
      </w:pPr>
      <w:r>
        <w:rPr>
          <w:rFonts w:ascii="Arial Narrow" w:hAnsi="Arial Narrow" w:cs="Arial Narrow"/>
          <w:bCs/>
          <w:i/>
          <w:sz w:val="22"/>
          <w:szCs w:val="22"/>
        </w:rPr>
        <w:t>Obchodné meno</w:t>
      </w:r>
    </w:p>
    <w:p w14:paraId="587B2F02" w14:textId="77777777" w:rsidR="005A1C2E" w:rsidRDefault="002141CF">
      <w:pPr>
        <w:widowControl w:val="0"/>
        <w:ind w:left="540"/>
      </w:pPr>
      <w:r>
        <w:rPr>
          <w:rFonts w:ascii="Arial Narrow" w:hAnsi="Arial Narrow" w:cs="Arial Narrow"/>
          <w:bCs/>
          <w:i/>
          <w:sz w:val="22"/>
          <w:szCs w:val="22"/>
        </w:rPr>
        <w:t>Sídlo/miesto podnikania</w:t>
      </w:r>
    </w:p>
    <w:p w14:paraId="08C7488E" w14:textId="77777777" w:rsidR="005A1C2E" w:rsidRDefault="002141CF">
      <w:pPr>
        <w:widowControl w:val="0"/>
        <w:ind w:left="540"/>
      </w:pPr>
      <w:r>
        <w:rPr>
          <w:rFonts w:ascii="Arial Narrow" w:hAnsi="Arial Narrow" w:cs="Arial Narrow"/>
          <w:sz w:val="22"/>
          <w:szCs w:val="22"/>
        </w:rPr>
        <w:t xml:space="preserve">IČO: </w:t>
      </w:r>
    </w:p>
    <w:p w14:paraId="6037277B" w14:textId="77777777" w:rsidR="005A1C2E" w:rsidRDefault="005A1C2E">
      <w:pPr>
        <w:widowControl w:val="0"/>
        <w:tabs>
          <w:tab w:val="left" w:pos="5670"/>
        </w:tabs>
        <w:jc w:val="center"/>
        <w:rPr>
          <w:rFonts w:ascii="Arial Narrow" w:hAnsi="Arial Narrow" w:cs="Arial Narrow"/>
          <w:sz w:val="22"/>
          <w:szCs w:val="22"/>
        </w:rPr>
      </w:pPr>
    </w:p>
    <w:p w14:paraId="3EF286DB" w14:textId="77777777" w:rsidR="005A1C2E" w:rsidRDefault="002141CF">
      <w:pPr>
        <w:widowControl w:val="0"/>
        <w:tabs>
          <w:tab w:val="left" w:pos="5670"/>
        </w:tabs>
        <w:jc w:val="center"/>
      </w:pPr>
      <w:r>
        <w:rPr>
          <w:rFonts w:ascii="Arial Narrow" w:hAnsi="Arial Narrow" w:cs="Arial Narrow"/>
          <w:sz w:val="22"/>
          <w:szCs w:val="22"/>
        </w:rPr>
        <w:tab/>
      </w:r>
      <w:r>
        <w:rPr>
          <w:rFonts w:ascii="Arial Narrow" w:hAnsi="Arial Narrow" w:cs="Arial Narrow"/>
          <w:sz w:val="22"/>
          <w:szCs w:val="22"/>
        </w:rPr>
        <w:tab/>
        <w:t>................................................</w:t>
      </w:r>
    </w:p>
    <w:p w14:paraId="792C4BFB" w14:textId="77777777" w:rsidR="005A1C2E" w:rsidRDefault="002141CF">
      <w:pPr>
        <w:widowControl w:val="0"/>
        <w:tabs>
          <w:tab w:val="left" w:pos="5940"/>
        </w:tabs>
        <w:ind w:left="1154"/>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meno a priezvisko, funkcia</w:t>
      </w:r>
    </w:p>
    <w:p w14:paraId="336BE6E1" w14:textId="77777777" w:rsidR="005A1C2E" w:rsidRDefault="002141CF">
      <w:pPr>
        <w:widowControl w:val="0"/>
        <w:ind w:left="5664" w:firstLine="708"/>
        <w:jc w:val="center"/>
      </w:pPr>
      <w:r>
        <w:rPr>
          <w:rFonts w:ascii="Arial Narrow" w:hAnsi="Arial Narrow" w:cs="Arial Narrow"/>
          <w:sz w:val="22"/>
          <w:szCs w:val="22"/>
        </w:rPr>
        <w:t>podpis</w:t>
      </w:r>
    </w:p>
    <w:p w14:paraId="4D85019B" w14:textId="77777777" w:rsidR="005A1C2E" w:rsidRDefault="002141CF">
      <w:pPr>
        <w:widowControl w:val="0"/>
        <w:ind w:left="540"/>
      </w:pPr>
      <w:r>
        <w:rPr>
          <w:rFonts w:ascii="Arial Narrow" w:hAnsi="Arial Narrow" w:cs="Arial Narrow"/>
          <w:bCs/>
          <w:i/>
          <w:sz w:val="22"/>
          <w:szCs w:val="22"/>
        </w:rPr>
        <w:t>Obchodné meno</w:t>
      </w:r>
    </w:p>
    <w:p w14:paraId="029B762C" w14:textId="77777777" w:rsidR="005A1C2E" w:rsidRDefault="002141CF">
      <w:pPr>
        <w:widowControl w:val="0"/>
        <w:ind w:left="540"/>
      </w:pPr>
      <w:r>
        <w:rPr>
          <w:rFonts w:ascii="Arial Narrow" w:hAnsi="Arial Narrow" w:cs="Arial Narrow"/>
          <w:bCs/>
          <w:i/>
          <w:sz w:val="22"/>
          <w:szCs w:val="22"/>
        </w:rPr>
        <w:t>Sídlo/miesto podnikania</w:t>
      </w:r>
    </w:p>
    <w:p w14:paraId="211127D0" w14:textId="77777777" w:rsidR="005A1C2E" w:rsidRDefault="002141CF">
      <w:pPr>
        <w:widowControl w:val="0"/>
        <w:ind w:left="540"/>
      </w:pPr>
      <w:r>
        <w:rPr>
          <w:rFonts w:ascii="Arial Narrow" w:hAnsi="Arial Narrow" w:cs="Arial Narrow"/>
          <w:i/>
          <w:sz w:val="22"/>
          <w:szCs w:val="22"/>
        </w:rPr>
        <w:t>IČO:</w:t>
      </w:r>
    </w:p>
    <w:p w14:paraId="2A312863" w14:textId="77777777" w:rsidR="005A1C2E" w:rsidRDefault="005A1C2E">
      <w:pPr>
        <w:widowControl w:val="0"/>
        <w:tabs>
          <w:tab w:val="left" w:pos="5670"/>
        </w:tabs>
        <w:jc w:val="center"/>
        <w:rPr>
          <w:rFonts w:ascii="Arial Narrow" w:hAnsi="Arial Narrow" w:cs="Arial Narrow"/>
          <w:sz w:val="22"/>
          <w:szCs w:val="22"/>
        </w:rPr>
      </w:pPr>
    </w:p>
    <w:p w14:paraId="3AE735EE" w14:textId="77777777" w:rsidR="005A1C2E" w:rsidRDefault="002141CF">
      <w:pPr>
        <w:widowControl w:val="0"/>
        <w:tabs>
          <w:tab w:val="left" w:pos="5670"/>
        </w:tabs>
        <w:spacing w:before="120"/>
        <w:jc w:val="center"/>
      </w:pPr>
      <w:r>
        <w:rPr>
          <w:rFonts w:ascii="Arial Narrow" w:hAnsi="Arial Narrow" w:cs="Arial Narrow"/>
          <w:sz w:val="22"/>
          <w:szCs w:val="22"/>
        </w:rPr>
        <w:tab/>
      </w:r>
      <w:r>
        <w:rPr>
          <w:rFonts w:ascii="Arial Narrow" w:hAnsi="Arial Narrow" w:cs="Arial Narrow"/>
          <w:sz w:val="22"/>
          <w:szCs w:val="22"/>
        </w:rPr>
        <w:tab/>
        <w:t>................................................</w:t>
      </w:r>
    </w:p>
    <w:p w14:paraId="530CCEBD" w14:textId="77777777" w:rsidR="005A1C2E" w:rsidRDefault="002141CF">
      <w:pPr>
        <w:widowControl w:val="0"/>
        <w:tabs>
          <w:tab w:val="left" w:pos="5940"/>
        </w:tabs>
        <w:ind w:left="1154"/>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meno a priezvisko, funkcia</w:t>
      </w:r>
    </w:p>
    <w:p w14:paraId="2D641C5A" w14:textId="77777777" w:rsidR="0042798E" w:rsidRPr="00947403" w:rsidRDefault="002141CF" w:rsidP="00947403">
      <w:pPr>
        <w:widowControl w:val="0"/>
        <w:ind w:left="6372"/>
        <w:jc w:val="center"/>
      </w:pPr>
      <w:r>
        <w:rPr>
          <w:rFonts w:ascii="Arial Narrow" w:hAnsi="Arial Narrow" w:cs="Arial Narrow"/>
          <w:sz w:val="22"/>
          <w:szCs w:val="22"/>
        </w:rPr>
        <w:t>podpis</w:t>
      </w:r>
    </w:p>
    <w:p w14:paraId="74A06D8D" w14:textId="77777777" w:rsidR="00E25D1D" w:rsidRDefault="00E25D1D">
      <w:pPr>
        <w:pStyle w:val="wazza01"/>
        <w:tabs>
          <w:tab w:val="right" w:leader="dot" w:pos="9639"/>
        </w:tabs>
        <w:rPr>
          <w:rFonts w:ascii="Arial Narrow" w:hAnsi="Arial Narrow" w:cs="Arial Narrow"/>
          <w:sz w:val="22"/>
          <w:szCs w:val="22"/>
        </w:rPr>
      </w:pPr>
    </w:p>
    <w:p w14:paraId="7FFBE477" w14:textId="77777777" w:rsidR="003278FF" w:rsidRDefault="003278FF">
      <w:pPr>
        <w:suppressAutoHyphens w:val="0"/>
        <w:rPr>
          <w:rFonts w:ascii="Arial Narrow" w:hAnsi="Arial Narrow" w:cs="Arial Narrow"/>
          <w:b/>
          <w:bCs/>
          <w:caps/>
          <w:color w:val="808080"/>
          <w:sz w:val="22"/>
          <w:szCs w:val="22"/>
          <w:lang w:eastAsia="zh-CN"/>
        </w:rPr>
      </w:pPr>
      <w:r>
        <w:rPr>
          <w:rFonts w:ascii="Arial Narrow" w:hAnsi="Arial Narrow" w:cs="Arial Narrow"/>
          <w:sz w:val="22"/>
          <w:szCs w:val="22"/>
        </w:rPr>
        <w:br w:type="page"/>
      </w:r>
    </w:p>
    <w:p w14:paraId="4997B7A7" w14:textId="363A91E6" w:rsidR="005A1C2E" w:rsidRPr="00E25D1D" w:rsidRDefault="002141CF" w:rsidP="00E25D1D">
      <w:pPr>
        <w:pStyle w:val="wazza01"/>
        <w:tabs>
          <w:tab w:val="right" w:leader="dot" w:pos="9639"/>
        </w:tabs>
      </w:pPr>
      <w:r>
        <w:rPr>
          <w:rFonts w:ascii="Arial Narrow" w:hAnsi="Arial Narrow" w:cs="Arial Narrow"/>
          <w:sz w:val="22"/>
          <w:szCs w:val="22"/>
        </w:rPr>
        <w:t>Príloha   4 koncesnej dokumentácie</w:t>
      </w:r>
    </w:p>
    <w:p w14:paraId="5C6D5E34" w14:textId="77777777" w:rsidR="005A1C2E" w:rsidRDefault="002141CF" w:rsidP="00643437">
      <w:pPr>
        <w:pStyle w:val="wazza03"/>
        <w:jc w:val="right"/>
      </w:pPr>
      <w:r>
        <w:rPr>
          <w:rFonts w:ascii="Arial Narrow" w:hAnsi="Arial Narrow" w:cs="Arial Narrow"/>
          <w:szCs w:val="22"/>
        </w:rPr>
        <w:t>Plná moc pre jedného z členov skupiny, konajúceho za skupinu dodávateľov</w:t>
      </w:r>
    </w:p>
    <w:p w14:paraId="6AC3D73E" w14:textId="77777777" w:rsidR="005A1C2E" w:rsidRDefault="005A1C2E">
      <w:pPr>
        <w:jc w:val="center"/>
        <w:rPr>
          <w:rFonts w:ascii="Arial Narrow" w:hAnsi="Arial Narrow" w:cs="Arial Narrow"/>
          <w:b/>
          <w:bCs/>
          <w:sz w:val="22"/>
          <w:szCs w:val="22"/>
        </w:rPr>
      </w:pPr>
    </w:p>
    <w:p w14:paraId="76254401" w14:textId="77777777" w:rsidR="005A1C2E" w:rsidRDefault="002141CF">
      <w:pPr>
        <w:spacing w:before="144"/>
      </w:pPr>
      <w:r>
        <w:rPr>
          <w:rFonts w:ascii="Arial Narrow" w:hAnsi="Arial Narrow" w:cs="Arial Narrow"/>
          <w:b/>
          <w:bCs/>
          <w:sz w:val="22"/>
          <w:szCs w:val="22"/>
        </w:rPr>
        <w:t>Splnomocniteľ/splnomocnitelia:</w:t>
      </w:r>
    </w:p>
    <w:p w14:paraId="0EAEDC71" w14:textId="77777777" w:rsidR="005A1C2E" w:rsidRDefault="002141CF" w:rsidP="00D851FB">
      <w:pPr>
        <w:numPr>
          <w:ilvl w:val="0"/>
          <w:numId w:val="7"/>
        </w:numPr>
        <w:spacing w:before="144"/>
        <w:jc w:val="both"/>
      </w:pPr>
      <w:r>
        <w:rPr>
          <w:rFonts w:ascii="Arial Narrow" w:hAnsi="Arial Narrow" w:cs="Arial Narrow"/>
          <w:i/>
          <w:sz w:val="22"/>
          <w:szCs w:val="22"/>
        </w:rPr>
        <w:t>Obchodné meno, sídlo, údaj o zápise, IČO záujemcu/člena skupiny dodávateľov, zastúpený meno/mená a priezvisko/priezviská, trvalý pobyt štatutárneho orgánu/členov štatutárneho orgánu (ak ide o právnickú osobu), meno, priezvisko, miesto podnikania, údaj o zápise, IČO záujemcu/člena skupiny dodávateľov (ak ide o fyzickú osobu)</w:t>
      </w:r>
    </w:p>
    <w:p w14:paraId="654B9B1D" w14:textId="77777777" w:rsidR="005A1C2E" w:rsidRDefault="005A1C2E">
      <w:pPr>
        <w:spacing w:before="144"/>
        <w:rPr>
          <w:rFonts w:ascii="Arial Narrow" w:hAnsi="Arial Narrow" w:cs="Arial Narrow"/>
          <w:b/>
          <w:bCs/>
          <w:i/>
          <w:sz w:val="22"/>
          <w:szCs w:val="22"/>
        </w:rPr>
      </w:pPr>
    </w:p>
    <w:p w14:paraId="208A8CFE" w14:textId="77777777" w:rsidR="005A1C2E" w:rsidRDefault="002141CF">
      <w:pPr>
        <w:spacing w:before="144"/>
        <w:jc w:val="center"/>
      </w:pPr>
      <w:r>
        <w:rPr>
          <w:rFonts w:ascii="Arial Narrow" w:hAnsi="Arial Narrow" w:cs="Arial Narrow"/>
          <w:b/>
          <w:bCs/>
          <w:sz w:val="22"/>
          <w:szCs w:val="22"/>
        </w:rPr>
        <w:t>udeľuje/ú plnomocenstvo</w:t>
      </w:r>
    </w:p>
    <w:p w14:paraId="7E4F9D7F" w14:textId="77777777" w:rsidR="005A1C2E" w:rsidRDefault="002141CF">
      <w:pPr>
        <w:spacing w:before="144"/>
        <w:jc w:val="both"/>
      </w:pPr>
      <w:r>
        <w:rPr>
          <w:rFonts w:ascii="Arial Narrow" w:hAnsi="Arial Narrow" w:cs="Arial Narrow"/>
          <w:b/>
          <w:bCs/>
          <w:sz w:val="22"/>
          <w:szCs w:val="22"/>
        </w:rPr>
        <w:t>splnomocnencovi:</w:t>
      </w:r>
    </w:p>
    <w:p w14:paraId="4F5A1E4D" w14:textId="77777777" w:rsidR="005A1C2E" w:rsidRDefault="002141CF">
      <w:pPr>
        <w:spacing w:before="144"/>
        <w:ind w:left="720"/>
        <w:jc w:val="both"/>
      </w:pPr>
      <w:r>
        <w:rPr>
          <w:rFonts w:ascii="Arial Narrow" w:hAnsi="Arial Narrow" w:cs="Arial Narrow"/>
          <w:i/>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záujemcu/člena skupiny dodávateľov (ak ide o fyzickú osobu)</w:t>
      </w:r>
    </w:p>
    <w:p w14:paraId="4F4951E7" w14:textId="77777777" w:rsidR="005A1C2E" w:rsidRDefault="005A1C2E">
      <w:pPr>
        <w:spacing w:before="144"/>
        <w:jc w:val="both"/>
        <w:rPr>
          <w:rFonts w:ascii="Arial Narrow" w:hAnsi="Arial Narrow" w:cs="Arial Narrow"/>
          <w:i/>
          <w:sz w:val="22"/>
          <w:szCs w:val="22"/>
        </w:rPr>
      </w:pPr>
    </w:p>
    <w:p w14:paraId="4AD7F444" w14:textId="4A300057" w:rsidR="005A1C2E" w:rsidRDefault="002141CF">
      <w:pPr>
        <w:spacing w:after="120"/>
        <w:jc w:val="both"/>
      </w:pPr>
      <w:r>
        <w:rPr>
          <w:rFonts w:ascii="Arial Narrow" w:hAnsi="Arial Narrow" w:cs="Arial Narrow"/>
          <w:sz w:val="22"/>
          <w:szCs w:val="22"/>
        </w:rPr>
        <w:t xml:space="preserve">na prijímanie pokynov, komunikáciu a vykonávanie všetkých právnych úkonov v mene všetkých členov skupiny dodávateľov v rámci vyhlásenej koncesie podľa zákona č. 343/2015 Z.z. o verejnom obstarávaní a Obchodného zákonníka s názvom: </w:t>
      </w:r>
      <w:r w:rsidR="00452E9D">
        <w:rPr>
          <w:rFonts w:ascii="Arial Narrow" w:hAnsi="Arial Narrow" w:cs="Arial Narrow"/>
          <w:sz w:val="22"/>
          <w:szCs w:val="22"/>
        </w:rPr>
        <w:t>,,</w:t>
      </w:r>
      <w:r w:rsidR="0072163C" w:rsidRPr="0072163C">
        <w:rPr>
          <w:rFonts w:ascii="Arial Narrow" w:hAnsi="Arial Narrow" w:cs="Arial Narrow"/>
          <w:b/>
          <w:i/>
          <w:sz w:val="22"/>
          <w:szCs w:val="22"/>
        </w:rPr>
        <w:t>Modernizácia a prevádzkovanie tepelno-technologických zariadení a rozvodov tepla</w:t>
      </w:r>
      <w:r w:rsidR="00452E9D">
        <w:rPr>
          <w:rFonts w:ascii="Arial Narrow" w:hAnsi="Arial Narrow" w:cs="Arial Narrow"/>
          <w:b/>
          <w:i/>
          <w:sz w:val="22"/>
          <w:szCs w:val="22"/>
        </w:rPr>
        <w:t>“</w:t>
      </w:r>
      <w:r>
        <w:rPr>
          <w:rFonts w:ascii="Arial Narrow" w:hAnsi="Arial Narrow" w:cs="Arial Narrow"/>
          <w:i/>
          <w:sz w:val="22"/>
          <w:szCs w:val="22"/>
        </w:rPr>
        <w:t>,</w:t>
      </w:r>
      <w:r>
        <w:rPr>
          <w:rFonts w:ascii="Arial Narrow" w:hAnsi="Arial Narrow" w:cs="Arial Narrow"/>
          <w:b/>
          <w:i/>
          <w:sz w:val="22"/>
          <w:szCs w:val="22"/>
        </w:rPr>
        <w:t xml:space="preserve"> </w:t>
      </w:r>
      <w:r>
        <w:rPr>
          <w:rFonts w:ascii="Arial Narrow" w:hAnsi="Arial Narrow" w:cs="Arial Narrow"/>
          <w:sz w:val="22"/>
          <w:szCs w:val="22"/>
        </w:rPr>
        <w:t xml:space="preserve">vyhlasovateľom Fakultná nemocnica Trenčín, vrátane konania pri uzatvorení Koncesnej zmluvy, ako aj konania pri plnení Koncesnej zmluvy a z Koncesnej zmluvy vyplývajúcich právnych vzťahov. </w:t>
      </w:r>
    </w:p>
    <w:p w14:paraId="59C2BD60" w14:textId="77777777" w:rsidR="005A1C2E" w:rsidRDefault="005A1C2E">
      <w:pPr>
        <w:spacing w:before="144"/>
        <w:jc w:val="center"/>
        <w:rPr>
          <w:rFonts w:ascii="Arial Narrow" w:hAnsi="Arial Narrow" w:cs="Arial Narrow"/>
          <w:sz w:val="22"/>
          <w:szCs w:val="22"/>
        </w:rPr>
      </w:pPr>
    </w:p>
    <w:tbl>
      <w:tblPr>
        <w:tblW w:w="10370" w:type="dxa"/>
        <w:tblLook w:val="0000" w:firstRow="0" w:lastRow="0" w:firstColumn="0" w:lastColumn="0" w:noHBand="0" w:noVBand="0"/>
      </w:tblPr>
      <w:tblGrid>
        <w:gridCol w:w="5186"/>
        <w:gridCol w:w="5184"/>
      </w:tblGrid>
      <w:tr w:rsidR="005A1C2E" w14:paraId="7BC54E3C" w14:textId="77777777">
        <w:trPr>
          <w:trHeight w:val="1125"/>
        </w:trPr>
        <w:tc>
          <w:tcPr>
            <w:tcW w:w="5185" w:type="dxa"/>
            <w:shd w:val="clear" w:color="auto" w:fill="auto"/>
          </w:tcPr>
          <w:p w14:paraId="1EE80290" w14:textId="77777777" w:rsidR="005A1C2E" w:rsidRDefault="002141CF">
            <w:pPr>
              <w:pStyle w:val="Zkladntext22"/>
              <w:spacing w:before="144"/>
              <w:jc w:val="center"/>
            </w:pPr>
            <w:r>
              <w:rPr>
                <w:rFonts w:ascii="Arial Narrow" w:eastAsia="Times New Roman" w:hAnsi="Arial Narrow" w:cs="Arial Narrow"/>
                <w:sz w:val="22"/>
                <w:szCs w:val="22"/>
              </w:rPr>
              <w:t>V .................... dňa ...........................</w:t>
            </w:r>
          </w:p>
        </w:tc>
        <w:tc>
          <w:tcPr>
            <w:tcW w:w="5184" w:type="dxa"/>
            <w:shd w:val="clear" w:color="auto" w:fill="auto"/>
          </w:tcPr>
          <w:p w14:paraId="45B71D5D" w14:textId="77777777" w:rsidR="005A1C2E" w:rsidRDefault="002141CF">
            <w:pPr>
              <w:pStyle w:val="Zkladntext22"/>
              <w:spacing w:before="144"/>
              <w:jc w:val="center"/>
            </w:pPr>
            <w:r>
              <w:rPr>
                <w:rFonts w:ascii="Arial Narrow" w:eastAsia="Times New Roman" w:hAnsi="Arial Narrow" w:cs="Arial Narrow"/>
                <w:sz w:val="22"/>
                <w:szCs w:val="22"/>
              </w:rPr>
              <w:t>..................................................</w:t>
            </w:r>
          </w:p>
          <w:p w14:paraId="1CEE4477" w14:textId="77777777" w:rsidR="005A1C2E" w:rsidRDefault="002141CF">
            <w:pPr>
              <w:pStyle w:val="Zkladntext22"/>
              <w:spacing w:before="144"/>
              <w:jc w:val="center"/>
            </w:pPr>
            <w:r>
              <w:rPr>
                <w:rFonts w:ascii="Arial Narrow" w:eastAsia="Times New Roman" w:hAnsi="Arial Narrow" w:cs="Arial Narrow"/>
                <w:sz w:val="22"/>
                <w:szCs w:val="22"/>
              </w:rPr>
              <w:t>podpis splnomocniteľa</w:t>
            </w:r>
          </w:p>
        </w:tc>
      </w:tr>
      <w:tr w:rsidR="005A1C2E" w14:paraId="7FEC8DCF" w14:textId="77777777">
        <w:trPr>
          <w:trHeight w:val="1125"/>
        </w:trPr>
        <w:tc>
          <w:tcPr>
            <w:tcW w:w="5185" w:type="dxa"/>
            <w:shd w:val="clear" w:color="auto" w:fill="auto"/>
          </w:tcPr>
          <w:p w14:paraId="5B575F2A" w14:textId="77777777" w:rsidR="005A1C2E" w:rsidRDefault="002141CF">
            <w:pPr>
              <w:pStyle w:val="Zkladntext22"/>
              <w:spacing w:before="144"/>
              <w:jc w:val="center"/>
            </w:pPr>
            <w:r>
              <w:rPr>
                <w:rFonts w:ascii="Arial Narrow" w:eastAsia="Times New Roman" w:hAnsi="Arial Narrow" w:cs="Arial Narrow"/>
                <w:sz w:val="22"/>
                <w:szCs w:val="22"/>
              </w:rPr>
              <w:t>V .................... dňa ...........................</w:t>
            </w:r>
          </w:p>
        </w:tc>
        <w:tc>
          <w:tcPr>
            <w:tcW w:w="5184" w:type="dxa"/>
            <w:shd w:val="clear" w:color="auto" w:fill="auto"/>
          </w:tcPr>
          <w:p w14:paraId="41EAA267" w14:textId="77777777" w:rsidR="005A1C2E" w:rsidRDefault="002141CF">
            <w:pPr>
              <w:pStyle w:val="Zkladntext22"/>
              <w:spacing w:before="144"/>
              <w:jc w:val="center"/>
            </w:pPr>
            <w:r>
              <w:rPr>
                <w:rFonts w:ascii="Arial Narrow" w:eastAsia="Times New Roman" w:hAnsi="Arial Narrow" w:cs="Arial Narrow"/>
                <w:sz w:val="22"/>
                <w:szCs w:val="22"/>
              </w:rPr>
              <w:t>..................................................</w:t>
            </w:r>
          </w:p>
          <w:p w14:paraId="61652295" w14:textId="77777777" w:rsidR="005A1C2E" w:rsidRDefault="002141CF">
            <w:pPr>
              <w:pStyle w:val="Zkladntext22"/>
              <w:spacing w:before="144"/>
              <w:jc w:val="center"/>
            </w:pPr>
            <w:r>
              <w:rPr>
                <w:rFonts w:ascii="Arial Narrow" w:eastAsia="Times New Roman" w:hAnsi="Arial Narrow" w:cs="Arial Narrow"/>
                <w:sz w:val="22"/>
                <w:szCs w:val="22"/>
              </w:rPr>
              <w:t>podpis splnomocniteľa</w:t>
            </w:r>
          </w:p>
        </w:tc>
      </w:tr>
    </w:tbl>
    <w:p w14:paraId="31093CAE" w14:textId="77777777" w:rsidR="005A1C2E" w:rsidRDefault="005A1C2E">
      <w:pPr>
        <w:spacing w:before="144"/>
        <w:jc w:val="both"/>
        <w:rPr>
          <w:rFonts w:ascii="Arial Narrow" w:hAnsi="Arial Narrow" w:cs="Arial Narrow"/>
          <w:sz w:val="22"/>
          <w:szCs w:val="22"/>
        </w:rPr>
      </w:pPr>
    </w:p>
    <w:tbl>
      <w:tblPr>
        <w:tblW w:w="10209" w:type="dxa"/>
        <w:tblLook w:val="0000" w:firstRow="0" w:lastRow="0" w:firstColumn="0" w:lastColumn="0" w:noHBand="0" w:noVBand="0"/>
      </w:tblPr>
      <w:tblGrid>
        <w:gridCol w:w="5012"/>
        <w:gridCol w:w="5197"/>
      </w:tblGrid>
      <w:tr w:rsidR="005A1C2E" w14:paraId="1C905B84" w14:textId="77777777">
        <w:trPr>
          <w:trHeight w:val="1110"/>
        </w:trPr>
        <w:tc>
          <w:tcPr>
            <w:tcW w:w="5012" w:type="dxa"/>
            <w:shd w:val="clear" w:color="auto" w:fill="auto"/>
          </w:tcPr>
          <w:p w14:paraId="4A69AA10" w14:textId="77777777" w:rsidR="005A1C2E" w:rsidRDefault="002141CF">
            <w:pPr>
              <w:pStyle w:val="Zkladntext22"/>
              <w:spacing w:before="144"/>
            </w:pPr>
            <w:r>
              <w:rPr>
                <w:rFonts w:ascii="Arial Narrow" w:eastAsia="Times New Roman" w:hAnsi="Arial Narrow" w:cs="Arial Narrow"/>
                <w:sz w:val="22"/>
                <w:szCs w:val="22"/>
              </w:rPr>
              <w:t>.................... dňa ...........................</w:t>
            </w:r>
          </w:p>
        </w:tc>
        <w:tc>
          <w:tcPr>
            <w:tcW w:w="5196" w:type="dxa"/>
            <w:shd w:val="clear" w:color="auto" w:fill="auto"/>
          </w:tcPr>
          <w:p w14:paraId="52AE1342" w14:textId="77777777" w:rsidR="005A1C2E" w:rsidRDefault="002141CF">
            <w:pPr>
              <w:pStyle w:val="Zkladntext22"/>
              <w:spacing w:before="144"/>
              <w:jc w:val="center"/>
            </w:pPr>
            <w:r>
              <w:rPr>
                <w:rFonts w:ascii="Arial Narrow" w:eastAsia="Times New Roman" w:hAnsi="Arial Narrow" w:cs="Arial Narrow"/>
                <w:sz w:val="22"/>
                <w:szCs w:val="22"/>
              </w:rPr>
              <w:t>..................................................</w:t>
            </w:r>
          </w:p>
          <w:p w14:paraId="7B25B6F2" w14:textId="77777777" w:rsidR="005A1C2E" w:rsidRDefault="002141CF">
            <w:pPr>
              <w:pStyle w:val="Zkladntext22"/>
              <w:spacing w:before="144"/>
              <w:jc w:val="center"/>
            </w:pPr>
            <w:r>
              <w:rPr>
                <w:rFonts w:ascii="Arial Narrow" w:eastAsia="Times New Roman" w:hAnsi="Arial Narrow" w:cs="Arial Narrow"/>
                <w:sz w:val="22"/>
                <w:szCs w:val="22"/>
              </w:rPr>
              <w:t>podpis splnomocnenca</w:t>
            </w:r>
          </w:p>
          <w:p w14:paraId="70E8584C" w14:textId="77777777" w:rsidR="005A1C2E" w:rsidRDefault="005A1C2E">
            <w:pPr>
              <w:pStyle w:val="Zkladntext22"/>
              <w:spacing w:before="144"/>
              <w:rPr>
                <w:rFonts w:ascii="Arial Narrow" w:eastAsia="Times New Roman" w:hAnsi="Arial Narrow" w:cs="Arial Narrow"/>
                <w:sz w:val="22"/>
                <w:szCs w:val="22"/>
              </w:rPr>
            </w:pPr>
          </w:p>
        </w:tc>
      </w:tr>
    </w:tbl>
    <w:p w14:paraId="69138CD3" w14:textId="77777777" w:rsidR="005A1C2E" w:rsidRDefault="002141CF">
      <w:r>
        <w:rPr>
          <w:rFonts w:ascii="Arial Narrow" w:hAnsi="Arial Narrow" w:cs="Arial Narrow"/>
          <w:sz w:val="22"/>
          <w:szCs w:val="22"/>
        </w:rPr>
        <w:t>Plnomocenstvo prijímam:</w:t>
      </w:r>
    </w:p>
    <w:p w14:paraId="2E0E6B7F" w14:textId="77777777" w:rsidR="005A1C2E" w:rsidRDefault="005A1C2E">
      <w:pPr>
        <w:pStyle w:val="Zkladntext"/>
        <w:spacing w:before="120" w:after="120"/>
        <w:jc w:val="left"/>
        <w:rPr>
          <w:rFonts w:ascii="Arial Narrow" w:hAnsi="Arial Narrow" w:cs="Arial Narrow"/>
          <w:b/>
          <w:bCs/>
          <w:color w:val="808080"/>
          <w:sz w:val="22"/>
          <w:szCs w:val="22"/>
        </w:rPr>
      </w:pPr>
    </w:p>
    <w:p w14:paraId="7A3EAFBD" w14:textId="77777777" w:rsidR="005A1C2E" w:rsidRDefault="005A1C2E">
      <w:pPr>
        <w:pStyle w:val="Zkladntext"/>
        <w:spacing w:before="120" w:after="120"/>
        <w:jc w:val="left"/>
        <w:rPr>
          <w:rFonts w:ascii="Arial Narrow" w:hAnsi="Arial Narrow" w:cs="Arial Narrow"/>
          <w:b/>
          <w:bCs/>
          <w:color w:val="808080"/>
          <w:sz w:val="22"/>
          <w:szCs w:val="22"/>
        </w:rPr>
      </w:pPr>
    </w:p>
    <w:p w14:paraId="51E8E63D" w14:textId="77777777" w:rsidR="005A1C2E" w:rsidRPr="008E0ADE" w:rsidRDefault="002141CF" w:rsidP="008E0ADE">
      <w:pPr>
        <w:pStyle w:val="Zkladntext"/>
        <w:spacing w:before="120" w:after="120"/>
        <w:jc w:val="left"/>
        <w:rPr>
          <w:rFonts w:ascii="Arial Narrow" w:hAnsi="Arial Narrow" w:cs="Arial Narrow"/>
          <w:b/>
          <w:bCs/>
          <w:color w:val="808080"/>
          <w:sz w:val="22"/>
          <w:szCs w:val="22"/>
        </w:rPr>
      </w:pPr>
      <w:r>
        <w:br w:type="page"/>
      </w:r>
    </w:p>
    <w:p w14:paraId="6ED5804F" w14:textId="77777777" w:rsidR="005A1C2E" w:rsidRDefault="002141CF">
      <w:pPr>
        <w:pStyle w:val="Zkladntext"/>
        <w:spacing w:before="120" w:after="120"/>
        <w:jc w:val="right"/>
      </w:pPr>
      <w:r>
        <w:rPr>
          <w:rFonts w:ascii="Arial Narrow" w:hAnsi="Arial Narrow" w:cs="Arial Narrow"/>
          <w:b/>
          <w:bCs/>
          <w:color w:val="808080"/>
          <w:sz w:val="22"/>
          <w:szCs w:val="22"/>
        </w:rPr>
        <w:t xml:space="preserve">PRÍLOHA Č. </w:t>
      </w:r>
      <w:r w:rsidR="008E0ADE">
        <w:rPr>
          <w:rFonts w:ascii="Arial Narrow" w:hAnsi="Arial Narrow" w:cs="Arial Narrow"/>
          <w:b/>
          <w:bCs/>
          <w:color w:val="808080"/>
          <w:sz w:val="22"/>
          <w:szCs w:val="22"/>
        </w:rPr>
        <w:t>5</w:t>
      </w:r>
      <w:r>
        <w:rPr>
          <w:rFonts w:ascii="Arial Narrow" w:hAnsi="Arial Narrow" w:cs="Arial Narrow"/>
          <w:b/>
          <w:bCs/>
          <w:color w:val="808080"/>
          <w:sz w:val="22"/>
          <w:szCs w:val="22"/>
        </w:rPr>
        <w:t xml:space="preserve"> </w:t>
      </w:r>
      <w:r>
        <w:rPr>
          <w:rFonts w:ascii="Arial Narrow" w:hAnsi="Arial Narrow" w:cs="Arial Narrow"/>
          <w:b/>
          <w:bCs/>
          <w:caps/>
          <w:color w:val="808080"/>
          <w:sz w:val="22"/>
          <w:szCs w:val="22"/>
        </w:rPr>
        <w:t>koncesnej dokumentácie</w:t>
      </w:r>
    </w:p>
    <w:p w14:paraId="0FA841DA" w14:textId="77777777" w:rsidR="005A1C2E" w:rsidRPr="003767A7" w:rsidRDefault="002141CF">
      <w:pPr>
        <w:pStyle w:val="Zkladntext21"/>
        <w:widowControl/>
        <w:tabs>
          <w:tab w:val="left" w:pos="426"/>
          <w:tab w:val="left" w:pos="5245"/>
        </w:tabs>
        <w:ind w:left="0" w:firstLine="0"/>
        <w:jc w:val="right"/>
        <w:rPr>
          <w:caps/>
        </w:rPr>
      </w:pPr>
      <w:r w:rsidRPr="003767A7">
        <w:rPr>
          <w:rFonts w:ascii="Arial Narrow" w:hAnsi="Arial Narrow" w:cs="Arial Narrow"/>
          <w:b/>
          <w:bCs/>
          <w:caps/>
          <w:color w:val="808080"/>
          <w:sz w:val="22"/>
          <w:szCs w:val="22"/>
        </w:rPr>
        <w:t>Vyhlásenie záujemcu</w:t>
      </w:r>
    </w:p>
    <w:p w14:paraId="44F2F215" w14:textId="77777777" w:rsidR="005A1C2E" w:rsidRPr="003767A7" w:rsidRDefault="005A1C2E">
      <w:pPr>
        <w:pStyle w:val="Zkladntext21"/>
        <w:widowControl/>
        <w:tabs>
          <w:tab w:val="left" w:pos="426"/>
          <w:tab w:val="left" w:pos="5245"/>
        </w:tabs>
        <w:ind w:left="0" w:firstLine="0"/>
        <w:rPr>
          <w:rFonts w:ascii="Arial Narrow" w:hAnsi="Arial Narrow" w:cs="Arial Narrow"/>
          <w:caps/>
          <w:sz w:val="22"/>
          <w:szCs w:val="22"/>
        </w:rPr>
      </w:pPr>
    </w:p>
    <w:p w14:paraId="373DD7B6" w14:textId="77777777" w:rsidR="005A1C2E" w:rsidRDefault="005A1C2E">
      <w:pPr>
        <w:pStyle w:val="Zkladntext21"/>
        <w:widowControl/>
        <w:tabs>
          <w:tab w:val="left" w:pos="426"/>
          <w:tab w:val="left" w:pos="5245"/>
        </w:tabs>
        <w:ind w:left="0" w:firstLine="0"/>
        <w:rPr>
          <w:rFonts w:ascii="Arial Narrow" w:hAnsi="Arial Narrow" w:cs="Arial Narrow"/>
          <w:sz w:val="22"/>
          <w:szCs w:val="22"/>
        </w:rPr>
      </w:pPr>
    </w:p>
    <w:p w14:paraId="5A8930EA" w14:textId="77777777" w:rsidR="005A1C2E" w:rsidRDefault="005A1C2E">
      <w:pPr>
        <w:pStyle w:val="Zkladntext21"/>
        <w:widowControl/>
        <w:tabs>
          <w:tab w:val="left" w:pos="426"/>
          <w:tab w:val="left" w:pos="5245"/>
        </w:tabs>
        <w:ind w:left="0" w:firstLine="0"/>
        <w:rPr>
          <w:rFonts w:ascii="Arial Narrow" w:hAnsi="Arial Narrow" w:cs="Arial Narrow"/>
          <w:sz w:val="22"/>
          <w:szCs w:val="22"/>
        </w:rPr>
      </w:pPr>
    </w:p>
    <w:p w14:paraId="5C266C01" w14:textId="77777777" w:rsidR="005A1C2E" w:rsidRDefault="005A1C2E">
      <w:pPr>
        <w:pStyle w:val="Zkladntext21"/>
        <w:widowControl/>
        <w:tabs>
          <w:tab w:val="left" w:pos="426"/>
          <w:tab w:val="left" w:pos="5245"/>
        </w:tabs>
        <w:ind w:left="0" w:firstLine="0"/>
        <w:rPr>
          <w:rFonts w:ascii="Arial Narrow" w:hAnsi="Arial Narrow" w:cs="Arial Narrow"/>
          <w:sz w:val="22"/>
          <w:szCs w:val="22"/>
        </w:rPr>
      </w:pPr>
    </w:p>
    <w:p w14:paraId="490A4AE3" w14:textId="77777777" w:rsidR="005A1C2E" w:rsidRDefault="002141CF">
      <w:pPr>
        <w:tabs>
          <w:tab w:val="left" w:pos="1080"/>
          <w:tab w:val="left" w:leader="dot" w:pos="10034"/>
        </w:tabs>
        <w:spacing w:before="120"/>
        <w:jc w:val="center"/>
      </w:pPr>
      <w:r>
        <w:rPr>
          <w:rFonts w:ascii="Arial Narrow" w:hAnsi="Arial Narrow" w:cs="Arial Narrow"/>
          <w:b/>
          <w:caps/>
          <w:sz w:val="22"/>
          <w:szCs w:val="22"/>
          <w:lang w:eastAsia="cs-CZ"/>
        </w:rPr>
        <w:t>vyhlásenie záujemcu</w:t>
      </w:r>
    </w:p>
    <w:p w14:paraId="2AE7CF37" w14:textId="77777777" w:rsidR="005A1C2E" w:rsidRDefault="005A1C2E">
      <w:pPr>
        <w:tabs>
          <w:tab w:val="left" w:pos="1080"/>
          <w:tab w:val="left" w:leader="dot" w:pos="10034"/>
        </w:tabs>
        <w:spacing w:before="120"/>
        <w:jc w:val="both"/>
        <w:rPr>
          <w:rFonts w:ascii="Arial Narrow" w:hAnsi="Arial Narrow" w:cs="Arial Narrow"/>
          <w:b/>
          <w:caps/>
          <w:sz w:val="22"/>
          <w:szCs w:val="22"/>
        </w:rPr>
      </w:pPr>
    </w:p>
    <w:p w14:paraId="1A054846" w14:textId="77777777" w:rsidR="005A1C2E" w:rsidRDefault="002141CF">
      <w:pPr>
        <w:tabs>
          <w:tab w:val="left" w:pos="1080"/>
          <w:tab w:val="left" w:leader="dot" w:pos="10034"/>
        </w:tabs>
        <w:spacing w:before="120"/>
        <w:jc w:val="both"/>
      </w:pPr>
      <w:r>
        <w:rPr>
          <w:rFonts w:ascii="Arial Narrow" w:hAnsi="Arial Narrow" w:cs="Arial Narrow"/>
          <w:sz w:val="22"/>
          <w:szCs w:val="22"/>
        </w:rPr>
        <w:t>záujemca ............. /</w:t>
      </w:r>
      <w:r>
        <w:rPr>
          <w:rFonts w:ascii="Arial Narrow" w:hAnsi="Arial Narrow" w:cs="Arial Narrow"/>
          <w:i/>
          <w:sz w:val="22"/>
          <w:szCs w:val="22"/>
        </w:rPr>
        <w:t>Obchodné meno, sídlo, údaj o zápise, IČO záujemcu/člena skupiny dodávateľov, zastúpený meno/mená a priezvisko/priezviská, trvalý pobyt štatutárneho orgánu/členov štatutárneho orgánu (ak ide o právnickú osobu), meno, priezvisko, miesto podnikania, údaj o zápise, IČO záujemcu/člena skupiny dodávateľov (ak ide o fyzickú osobu)/</w:t>
      </w:r>
      <w:r>
        <w:rPr>
          <w:rFonts w:ascii="Arial Narrow" w:hAnsi="Arial Narrow" w:cs="Arial Narrow"/>
          <w:sz w:val="22"/>
          <w:szCs w:val="22"/>
        </w:rPr>
        <w:t xml:space="preserve"> týmto vyhlasuje, že</w:t>
      </w:r>
    </w:p>
    <w:p w14:paraId="57B2705B" w14:textId="77777777" w:rsidR="005A1C2E" w:rsidRDefault="005A1C2E">
      <w:pPr>
        <w:tabs>
          <w:tab w:val="left" w:pos="1080"/>
          <w:tab w:val="left" w:leader="dot" w:pos="10034"/>
        </w:tabs>
        <w:spacing w:before="120"/>
        <w:jc w:val="both"/>
        <w:rPr>
          <w:rFonts w:ascii="Arial Narrow" w:hAnsi="Arial Narrow" w:cs="Arial Narrow"/>
          <w:sz w:val="22"/>
          <w:szCs w:val="22"/>
        </w:rPr>
      </w:pPr>
    </w:p>
    <w:p w14:paraId="738D4579" w14:textId="476443DA" w:rsidR="005A1C2E" w:rsidRDefault="002141CF">
      <w:pPr>
        <w:tabs>
          <w:tab w:val="left" w:pos="1080"/>
          <w:tab w:val="left" w:leader="dot" w:pos="10034"/>
        </w:tabs>
        <w:spacing w:before="144"/>
        <w:jc w:val="both"/>
      </w:pPr>
      <w:r>
        <w:rPr>
          <w:rFonts w:ascii="Arial Narrow" w:hAnsi="Arial Narrow" w:cs="Arial Narrow"/>
          <w:sz w:val="22"/>
          <w:szCs w:val="22"/>
        </w:rPr>
        <w:t xml:space="preserve">súhlasí so všetkými podmienkami a požiadavkami vyhlásenej koncesie podľa zákona č. 343/2015 Z.z. o verejnom obstarávaní a Obchodného zákonníka s názvom: </w:t>
      </w:r>
      <w:r w:rsidR="00452E9D" w:rsidRPr="00882CFA">
        <w:rPr>
          <w:rFonts w:ascii="Arial Narrow" w:hAnsi="Arial Narrow" w:cs="Arial Narrow"/>
          <w:sz w:val="22"/>
          <w:szCs w:val="22"/>
          <w:highlight w:val="lightGray"/>
        </w:rPr>
        <w:t>,,</w:t>
      </w:r>
      <w:r w:rsidR="00574AD1" w:rsidRPr="00574AD1">
        <w:rPr>
          <w:rFonts w:ascii="Arial Narrow" w:hAnsi="Arial Narrow" w:cs="Arial Narrow"/>
          <w:b/>
          <w:i/>
          <w:sz w:val="22"/>
          <w:szCs w:val="22"/>
        </w:rPr>
        <w:t>Modernizácia a prevádzkovanie tepelno-technologických zariadení a rozvodov tepla</w:t>
      </w:r>
      <w:r w:rsidR="00452E9D" w:rsidRPr="00882CFA">
        <w:rPr>
          <w:rFonts w:ascii="Arial Narrow" w:hAnsi="Arial Narrow" w:cs="Arial Narrow"/>
          <w:b/>
          <w:i/>
          <w:sz w:val="22"/>
          <w:szCs w:val="22"/>
          <w:highlight w:val="lightGray"/>
        </w:rPr>
        <w:t>“</w:t>
      </w:r>
      <w:r>
        <w:rPr>
          <w:rFonts w:ascii="Arial Narrow" w:hAnsi="Arial Narrow" w:cs="Arial Narrow"/>
          <w:i/>
          <w:sz w:val="22"/>
          <w:szCs w:val="22"/>
        </w:rPr>
        <w:t>,</w:t>
      </w:r>
      <w:r>
        <w:rPr>
          <w:rFonts w:ascii="Arial Narrow" w:hAnsi="Arial Narrow" w:cs="Arial Narrow"/>
          <w:b/>
          <w:i/>
          <w:sz w:val="22"/>
          <w:szCs w:val="22"/>
        </w:rPr>
        <w:t xml:space="preserve"> </w:t>
      </w:r>
      <w:r>
        <w:rPr>
          <w:rFonts w:ascii="Arial Narrow" w:hAnsi="Arial Narrow" w:cs="Arial Narrow"/>
          <w:sz w:val="22"/>
          <w:szCs w:val="22"/>
        </w:rPr>
        <w:t>vyhlasovateľom Fakultná nemocnica Trenčín</w:t>
      </w:r>
      <w:r>
        <w:rPr>
          <w:rFonts w:ascii="Arial Narrow" w:hAnsi="Arial Narrow" w:cs="Arial Narrow"/>
          <w:i/>
          <w:sz w:val="22"/>
          <w:szCs w:val="22"/>
        </w:rPr>
        <w:t xml:space="preserve">, </w:t>
      </w:r>
      <w:r>
        <w:rPr>
          <w:rFonts w:ascii="Arial Narrow" w:hAnsi="Arial Narrow" w:cs="Arial Narrow"/>
          <w:sz w:val="22"/>
          <w:szCs w:val="22"/>
        </w:rPr>
        <w:t xml:space="preserve">ktoré sú určené vo výzve a v koncesnej dokumentácii a ich prílohách, v Koncesnej zmluve a jej prílohách a v iných dokumentoch poskytnutých vyhlasovateľom v lehote na predkladanie návrhov,  </w:t>
      </w:r>
    </w:p>
    <w:p w14:paraId="0DAF1AD0" w14:textId="77777777" w:rsidR="005A1C2E" w:rsidRDefault="005A1C2E">
      <w:pPr>
        <w:tabs>
          <w:tab w:val="left" w:pos="1080"/>
          <w:tab w:val="left" w:leader="dot" w:pos="10034"/>
        </w:tabs>
        <w:spacing w:before="144"/>
        <w:jc w:val="both"/>
        <w:rPr>
          <w:rFonts w:ascii="Arial Narrow" w:hAnsi="Arial Narrow" w:cs="Arial Narrow"/>
          <w:i/>
          <w:sz w:val="22"/>
          <w:szCs w:val="22"/>
        </w:rPr>
      </w:pPr>
    </w:p>
    <w:p w14:paraId="11A447C0" w14:textId="77777777" w:rsidR="005A1C2E" w:rsidRDefault="002141CF">
      <w:pPr>
        <w:tabs>
          <w:tab w:val="left" w:pos="1080"/>
          <w:tab w:val="left" w:leader="dot" w:pos="10034"/>
        </w:tabs>
        <w:spacing w:before="144"/>
        <w:jc w:val="both"/>
      </w:pPr>
      <w:r>
        <w:rPr>
          <w:rFonts w:ascii="Arial Narrow" w:hAnsi="Arial Narrow" w:cs="Arial Narrow"/>
          <w:sz w:val="22"/>
          <w:szCs w:val="22"/>
        </w:rPr>
        <w:t>je dôkladne oboznámený s celým obsahom koncesnej dokumentácie a jej prílohami, návrhom Koncesnej zmluvy, všeobecnými podmienkami Koncesnej zmluvy a ostatnými prílohami Koncesnej zmluvy,</w:t>
      </w:r>
    </w:p>
    <w:p w14:paraId="66614E57" w14:textId="77777777" w:rsidR="005A1C2E" w:rsidRDefault="005A1C2E">
      <w:pPr>
        <w:tabs>
          <w:tab w:val="left" w:pos="1080"/>
          <w:tab w:val="left" w:leader="dot" w:pos="10034"/>
        </w:tabs>
        <w:spacing w:before="144"/>
        <w:jc w:val="both"/>
        <w:rPr>
          <w:rFonts w:ascii="Arial Narrow" w:hAnsi="Arial Narrow" w:cs="Arial Narrow"/>
          <w:sz w:val="22"/>
          <w:szCs w:val="22"/>
        </w:rPr>
      </w:pPr>
    </w:p>
    <w:p w14:paraId="3E074549" w14:textId="77777777" w:rsidR="005A1C2E" w:rsidRDefault="002141CF">
      <w:pPr>
        <w:tabs>
          <w:tab w:val="left" w:pos="1080"/>
          <w:tab w:val="left" w:leader="dot" w:pos="10034"/>
        </w:tabs>
        <w:spacing w:before="144"/>
        <w:jc w:val="both"/>
        <w:rPr>
          <w:rFonts w:ascii="Arial Narrow" w:hAnsi="Arial Narrow" w:cs="Arial Narrow"/>
          <w:sz w:val="22"/>
          <w:szCs w:val="22"/>
        </w:rPr>
      </w:pPr>
      <w:r>
        <w:rPr>
          <w:rFonts w:ascii="Arial Narrow" w:hAnsi="Arial Narrow" w:cs="Arial Narrow"/>
          <w:sz w:val="22"/>
          <w:szCs w:val="22"/>
        </w:rPr>
        <w:t>všetky vyhlásenia, potvrdenia, doklady, dokumenty a údaje uvedené v návrhu sú pravdivé a úplné,</w:t>
      </w:r>
    </w:p>
    <w:p w14:paraId="37F9C7A7" w14:textId="77777777" w:rsidR="00A72EAE" w:rsidRDefault="00A72EAE">
      <w:pPr>
        <w:tabs>
          <w:tab w:val="left" w:pos="1080"/>
          <w:tab w:val="left" w:leader="dot" w:pos="10034"/>
        </w:tabs>
        <w:spacing w:before="144"/>
        <w:jc w:val="both"/>
        <w:rPr>
          <w:rFonts w:ascii="Arial Narrow" w:hAnsi="Arial Narrow" w:cs="Arial Narrow"/>
          <w:sz w:val="22"/>
          <w:szCs w:val="22"/>
        </w:rPr>
      </w:pPr>
    </w:p>
    <w:p w14:paraId="046D2C1C" w14:textId="77777777" w:rsidR="00A72EAE" w:rsidRDefault="00A72EAE">
      <w:pPr>
        <w:tabs>
          <w:tab w:val="left" w:pos="1080"/>
          <w:tab w:val="left" w:leader="dot" w:pos="10034"/>
        </w:tabs>
        <w:spacing w:before="144"/>
        <w:jc w:val="both"/>
      </w:pPr>
      <w:r>
        <w:rPr>
          <w:rFonts w:ascii="Arial Narrow" w:hAnsi="Arial Narrow" w:cs="Arial Narrow"/>
          <w:sz w:val="22"/>
          <w:szCs w:val="22"/>
        </w:rPr>
        <w:t>neexistuje u neho konflikt záujmov a v</w:t>
      </w:r>
      <w:r w:rsidR="00E95F84">
        <w:rPr>
          <w:rFonts w:ascii="Arial Narrow" w:hAnsi="Arial Narrow" w:cs="Arial Narrow"/>
          <w:sz w:val="22"/>
          <w:szCs w:val="22"/>
        </w:rPr>
        <w:t> </w:t>
      </w:r>
      <w:r>
        <w:rPr>
          <w:rFonts w:ascii="Arial Narrow" w:hAnsi="Arial Narrow" w:cs="Arial Narrow"/>
          <w:sz w:val="22"/>
          <w:szCs w:val="22"/>
        </w:rPr>
        <w:t>prípade</w:t>
      </w:r>
      <w:r w:rsidR="00E95F84">
        <w:rPr>
          <w:rFonts w:ascii="Arial Narrow" w:hAnsi="Arial Narrow" w:cs="Arial Narrow"/>
          <w:sz w:val="22"/>
          <w:szCs w:val="22"/>
        </w:rPr>
        <w:t xml:space="preserve"> </w:t>
      </w:r>
      <w:r w:rsidR="00E95F84" w:rsidRPr="0053727B">
        <w:rPr>
          <w:rFonts w:ascii="Arial Narrow" w:hAnsi="Arial Narrow" w:cs="Minion Pro"/>
          <w:color w:val="000000"/>
          <w:sz w:val="22"/>
          <w:szCs w:val="22"/>
        </w:rPr>
        <w:t xml:space="preserve">identifikovania existencie konfliktu záujmov </w:t>
      </w:r>
      <w:r w:rsidR="00A91A0B">
        <w:rPr>
          <w:rFonts w:ascii="Arial Narrow" w:hAnsi="Arial Narrow" w:cs="Minion Pro"/>
          <w:color w:val="000000"/>
          <w:sz w:val="22"/>
          <w:szCs w:val="22"/>
        </w:rPr>
        <w:t xml:space="preserve">alebo sa o ňom dozvie </w:t>
      </w:r>
      <w:r w:rsidR="00E95F84" w:rsidRPr="0053727B">
        <w:rPr>
          <w:rFonts w:ascii="Arial Narrow" w:hAnsi="Arial Narrow" w:cs="Minion Pro"/>
          <w:color w:val="000000"/>
          <w:sz w:val="22"/>
          <w:szCs w:val="22"/>
        </w:rPr>
        <w:t xml:space="preserve">kedykoľvek v tomto </w:t>
      </w:r>
      <w:r w:rsidR="00E95F84">
        <w:rPr>
          <w:rFonts w:ascii="Arial Narrow" w:hAnsi="Arial Narrow" w:cs="Minion Pro"/>
          <w:color w:val="000000"/>
          <w:sz w:val="22"/>
          <w:szCs w:val="22"/>
        </w:rPr>
        <w:t>postupe zadávania koncesie</w:t>
      </w:r>
      <w:r w:rsidR="00E95F84" w:rsidRPr="0053727B">
        <w:rPr>
          <w:rFonts w:ascii="Arial Narrow" w:hAnsi="Arial Narrow" w:cs="Minion Pro"/>
          <w:color w:val="000000"/>
          <w:sz w:val="22"/>
          <w:szCs w:val="22"/>
        </w:rPr>
        <w:t xml:space="preserve"> bez zbytočného odkladu</w:t>
      </w:r>
      <w:r w:rsidR="00E95F84">
        <w:rPr>
          <w:rFonts w:ascii="Arial Narrow" w:hAnsi="Arial Narrow" w:cs="Minion Pro"/>
          <w:color w:val="000000"/>
          <w:sz w:val="22"/>
          <w:szCs w:val="22"/>
        </w:rPr>
        <w:t xml:space="preserve"> bude</w:t>
      </w:r>
      <w:r w:rsidR="00E95F84" w:rsidRPr="0053727B">
        <w:rPr>
          <w:rFonts w:ascii="Arial Narrow" w:hAnsi="Arial Narrow" w:cs="Minion Pro"/>
          <w:color w:val="000000"/>
          <w:sz w:val="22"/>
          <w:szCs w:val="22"/>
        </w:rPr>
        <w:t xml:space="preserve"> o tom informovať </w:t>
      </w:r>
      <w:r w:rsidR="00E95F84">
        <w:rPr>
          <w:rFonts w:ascii="Arial Narrow" w:hAnsi="Arial Narrow" w:cs="Minion Pro"/>
          <w:color w:val="000000"/>
          <w:sz w:val="22"/>
          <w:szCs w:val="22"/>
        </w:rPr>
        <w:t>vyhlasovateľa,</w:t>
      </w:r>
    </w:p>
    <w:p w14:paraId="6B41EADD" w14:textId="77777777" w:rsidR="005A1C2E" w:rsidRDefault="005A1C2E">
      <w:pPr>
        <w:tabs>
          <w:tab w:val="left" w:pos="1080"/>
          <w:tab w:val="left" w:leader="dot" w:pos="10034"/>
        </w:tabs>
        <w:spacing w:before="144"/>
        <w:jc w:val="both"/>
        <w:rPr>
          <w:rFonts w:ascii="Arial Narrow" w:hAnsi="Arial Narrow" w:cs="Arial Narrow"/>
          <w:sz w:val="22"/>
          <w:szCs w:val="22"/>
        </w:rPr>
      </w:pPr>
    </w:p>
    <w:p w14:paraId="5ADBFF11" w14:textId="77777777" w:rsidR="005A1C2E" w:rsidRDefault="002141CF">
      <w:pPr>
        <w:tabs>
          <w:tab w:val="left" w:pos="540"/>
        </w:tabs>
        <w:spacing w:before="144"/>
        <w:jc w:val="both"/>
      </w:pPr>
      <w:r>
        <w:rPr>
          <w:rFonts w:ascii="Arial Narrow" w:hAnsi="Arial Narrow" w:cs="Arial Narrow"/>
          <w:sz w:val="22"/>
          <w:szCs w:val="22"/>
        </w:rPr>
        <w:t>jeho zakladateľom, členom alebo spoločníkom nie je politická strana alebo politické hnutie.</w:t>
      </w:r>
    </w:p>
    <w:p w14:paraId="44D526D6" w14:textId="77777777" w:rsidR="005A1C2E" w:rsidRDefault="005A1C2E">
      <w:pPr>
        <w:tabs>
          <w:tab w:val="left" w:pos="540"/>
        </w:tabs>
        <w:spacing w:before="144"/>
        <w:jc w:val="both"/>
        <w:rPr>
          <w:rFonts w:ascii="Arial Narrow" w:hAnsi="Arial Narrow" w:cs="Arial Narrow"/>
          <w:sz w:val="22"/>
          <w:szCs w:val="22"/>
        </w:rPr>
      </w:pPr>
    </w:p>
    <w:p w14:paraId="403FBCA7" w14:textId="77777777" w:rsidR="005A1C2E" w:rsidRDefault="005A1C2E">
      <w:pPr>
        <w:spacing w:before="144"/>
        <w:jc w:val="both"/>
        <w:rPr>
          <w:rFonts w:ascii="Arial Narrow" w:hAnsi="Arial Narrow" w:cs="Arial Narrow"/>
          <w:sz w:val="22"/>
          <w:szCs w:val="22"/>
        </w:rPr>
      </w:pPr>
    </w:p>
    <w:p w14:paraId="6835357F" w14:textId="77777777" w:rsidR="005A1C2E" w:rsidRDefault="002141CF">
      <w:pPr>
        <w:spacing w:before="144"/>
        <w:jc w:val="both"/>
      </w:pPr>
      <w:r>
        <w:rPr>
          <w:rFonts w:ascii="Arial Narrow" w:hAnsi="Arial Narrow" w:cs="Arial Narrow"/>
          <w:sz w:val="22"/>
          <w:szCs w:val="22"/>
        </w:rPr>
        <w:t>v .................... dňa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w:t>
      </w:r>
    </w:p>
    <w:p w14:paraId="5C523961" w14:textId="77777777" w:rsidR="005A1C2E" w:rsidRDefault="002141CF">
      <w:pPr>
        <w:pStyle w:val="Normln1"/>
        <w:tabs>
          <w:tab w:val="left" w:pos="2160"/>
          <w:tab w:val="left" w:pos="2880"/>
          <w:tab w:val="left" w:pos="4500"/>
        </w:tabs>
        <w:spacing w:before="0"/>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                podpis</w:t>
      </w:r>
    </w:p>
    <w:p w14:paraId="59701BD3" w14:textId="77777777" w:rsidR="005A1C2E" w:rsidRDefault="005A1C2E">
      <w:pPr>
        <w:spacing w:before="144"/>
        <w:jc w:val="both"/>
        <w:rPr>
          <w:rFonts w:ascii="Arial Narrow" w:hAnsi="Arial Narrow" w:cs="Arial Narrow"/>
          <w:sz w:val="22"/>
          <w:szCs w:val="22"/>
        </w:rPr>
      </w:pPr>
    </w:p>
    <w:p w14:paraId="3CE84279" w14:textId="77777777" w:rsidR="005A1C2E" w:rsidRDefault="005A1C2E">
      <w:pPr>
        <w:pStyle w:val="Normln1"/>
        <w:tabs>
          <w:tab w:val="left" w:pos="2160"/>
          <w:tab w:val="left" w:pos="2880"/>
          <w:tab w:val="left" w:pos="4500"/>
        </w:tabs>
        <w:spacing w:before="0"/>
        <w:rPr>
          <w:rFonts w:ascii="Arial Narrow" w:hAnsi="Arial Narrow" w:cs="Arial Narrow"/>
          <w:b/>
          <w:i/>
          <w:sz w:val="22"/>
          <w:szCs w:val="22"/>
        </w:rPr>
      </w:pPr>
    </w:p>
    <w:p w14:paraId="354AE71C" w14:textId="77777777" w:rsidR="005A1C2E" w:rsidRDefault="005A1C2E">
      <w:pPr>
        <w:pStyle w:val="Normln1"/>
        <w:tabs>
          <w:tab w:val="left" w:pos="2160"/>
          <w:tab w:val="left" w:pos="2880"/>
          <w:tab w:val="left" w:pos="4500"/>
        </w:tabs>
        <w:spacing w:before="0"/>
        <w:rPr>
          <w:rFonts w:ascii="Arial Narrow" w:hAnsi="Arial Narrow" w:cs="Arial Narrow"/>
          <w:b/>
          <w:i/>
          <w:sz w:val="22"/>
          <w:szCs w:val="22"/>
        </w:rPr>
      </w:pPr>
    </w:p>
    <w:p w14:paraId="1590FE22" w14:textId="77777777" w:rsidR="005A1C2E" w:rsidRDefault="005A1C2E">
      <w:pPr>
        <w:pStyle w:val="Textpoznmkypodiarou"/>
        <w:rPr>
          <w:rFonts w:ascii="Arial Narrow" w:hAnsi="Arial Narrow" w:cs="Arial Narrow"/>
          <w:b/>
          <w:i/>
          <w:spacing w:val="-14"/>
          <w:sz w:val="22"/>
          <w:szCs w:val="22"/>
        </w:rPr>
      </w:pPr>
    </w:p>
    <w:p w14:paraId="76721379" w14:textId="77777777" w:rsidR="005A1C2E" w:rsidRDefault="005A1C2E">
      <w:pPr>
        <w:pStyle w:val="Textpoznmkypodiarou"/>
        <w:rPr>
          <w:rFonts w:ascii="Arial Narrow" w:hAnsi="Arial Narrow" w:cs="Arial Narrow"/>
          <w:b/>
          <w:i/>
          <w:spacing w:val="-14"/>
          <w:sz w:val="22"/>
          <w:szCs w:val="22"/>
        </w:rPr>
      </w:pPr>
    </w:p>
    <w:p w14:paraId="116200D8" w14:textId="77777777" w:rsidR="005A1C2E" w:rsidRDefault="005A1C2E">
      <w:pPr>
        <w:pStyle w:val="Textpoznmkypodiarou"/>
        <w:rPr>
          <w:rFonts w:ascii="Arial Narrow" w:hAnsi="Arial Narrow" w:cs="Arial Narrow"/>
          <w:b/>
          <w:i/>
          <w:spacing w:val="-14"/>
          <w:sz w:val="22"/>
          <w:szCs w:val="22"/>
        </w:rPr>
      </w:pPr>
    </w:p>
    <w:p w14:paraId="77C729EB" w14:textId="77777777" w:rsidR="005A1C2E" w:rsidRDefault="005A1C2E">
      <w:pPr>
        <w:pStyle w:val="Textpoznmkypodiarou"/>
        <w:rPr>
          <w:rFonts w:ascii="Arial Narrow" w:hAnsi="Arial Narrow" w:cs="Arial Narrow"/>
          <w:b/>
          <w:i/>
          <w:spacing w:val="-14"/>
          <w:sz w:val="22"/>
          <w:szCs w:val="22"/>
        </w:rPr>
      </w:pPr>
    </w:p>
    <w:p w14:paraId="2EA01934" w14:textId="77777777" w:rsidR="005A1C2E" w:rsidRDefault="005A1C2E">
      <w:pPr>
        <w:pStyle w:val="Textpoznmkypodiarou"/>
        <w:rPr>
          <w:rFonts w:ascii="Arial Narrow" w:hAnsi="Arial Narrow" w:cs="Arial Narrow"/>
          <w:spacing w:val="-14"/>
          <w:sz w:val="22"/>
          <w:szCs w:val="22"/>
        </w:rPr>
      </w:pPr>
    </w:p>
    <w:p w14:paraId="4EF3AB0B" w14:textId="77777777" w:rsidR="005A1C2E" w:rsidRDefault="005A1C2E">
      <w:pPr>
        <w:pStyle w:val="Textpoznmkypodiarou"/>
        <w:rPr>
          <w:rFonts w:ascii="Arial Narrow" w:hAnsi="Arial Narrow" w:cs="Arial Narrow"/>
          <w:spacing w:val="-14"/>
          <w:sz w:val="22"/>
          <w:szCs w:val="22"/>
        </w:rPr>
      </w:pPr>
    </w:p>
    <w:p w14:paraId="0EEC5D22" w14:textId="77777777" w:rsidR="005A1C2E" w:rsidRPr="00E85375" w:rsidRDefault="005A1C2E">
      <w:pPr>
        <w:pStyle w:val="Textpoznmkypodiarou"/>
        <w:rPr>
          <w:rFonts w:ascii="Times New Roman" w:hAnsi="Times New Roman" w:cs="Arial Narrow"/>
          <w:spacing w:val="-14"/>
          <w:sz w:val="22"/>
          <w:szCs w:val="22"/>
        </w:rPr>
      </w:pPr>
    </w:p>
    <w:p w14:paraId="1CBD8C96" w14:textId="77777777" w:rsidR="005A1C2E" w:rsidRDefault="002141CF">
      <w:pPr>
        <w:pStyle w:val="Textpoznmkypodiarou"/>
      </w:pPr>
      <w:r>
        <w:rPr>
          <w:rFonts w:ascii="Arial Narrow" w:hAnsi="Arial Narrow" w:cs="Arial Narrow"/>
          <w:b/>
          <w:i/>
          <w:sz w:val="22"/>
          <w:szCs w:val="22"/>
        </w:rPr>
        <w:t>Povinné</w:t>
      </w:r>
    </w:p>
    <w:p w14:paraId="2EC728EA" w14:textId="77777777" w:rsidR="005A1C2E" w:rsidRDefault="005A1C2E">
      <w:pPr>
        <w:pStyle w:val="Textpoznmkypodiarou"/>
        <w:rPr>
          <w:rFonts w:ascii="Arial Narrow" w:hAnsi="Arial Narrow" w:cs="Arial Narrow"/>
          <w:b/>
          <w:i/>
          <w:sz w:val="22"/>
          <w:szCs w:val="22"/>
        </w:rPr>
      </w:pPr>
    </w:p>
    <w:p w14:paraId="29796B5B" w14:textId="77777777" w:rsidR="00452E9D" w:rsidRDefault="00452E9D">
      <w:pPr>
        <w:pStyle w:val="Textpoznmkypodiarou"/>
        <w:rPr>
          <w:rFonts w:ascii="Arial Narrow" w:hAnsi="Arial Narrow" w:cs="Arial Narrow"/>
          <w:b/>
          <w:i/>
          <w:sz w:val="22"/>
          <w:szCs w:val="22"/>
        </w:rPr>
      </w:pPr>
    </w:p>
    <w:p w14:paraId="32184D70" w14:textId="77777777" w:rsidR="0042798E" w:rsidRDefault="0042798E">
      <w:pPr>
        <w:pStyle w:val="Textpoznmkypodiarou"/>
        <w:rPr>
          <w:rFonts w:ascii="Arial Narrow" w:hAnsi="Arial Narrow" w:cs="Arial Narrow"/>
          <w:b/>
          <w:i/>
          <w:sz w:val="22"/>
          <w:szCs w:val="22"/>
        </w:rPr>
      </w:pPr>
    </w:p>
    <w:p w14:paraId="18AFBD02" w14:textId="77777777" w:rsidR="003278FF" w:rsidRDefault="003278FF">
      <w:pPr>
        <w:suppressAutoHyphens w:val="0"/>
        <w:rPr>
          <w:rFonts w:ascii="Arial Narrow" w:eastAsia="Calibri" w:hAnsi="Arial Narrow" w:cs="Arial Narrow"/>
          <w:b/>
          <w:bCs/>
          <w:color w:val="808080"/>
          <w:sz w:val="22"/>
          <w:szCs w:val="22"/>
        </w:rPr>
      </w:pPr>
      <w:r>
        <w:rPr>
          <w:rFonts w:ascii="Arial Narrow" w:hAnsi="Arial Narrow" w:cs="Arial Narrow"/>
          <w:b/>
          <w:bCs/>
          <w:color w:val="808080"/>
          <w:sz w:val="22"/>
          <w:szCs w:val="22"/>
        </w:rPr>
        <w:br w:type="page"/>
      </w:r>
    </w:p>
    <w:p w14:paraId="695F912F" w14:textId="7D78A71B" w:rsidR="005A1C2E" w:rsidRDefault="002141CF">
      <w:pPr>
        <w:pStyle w:val="Zkladntext"/>
        <w:spacing w:before="120" w:after="120"/>
        <w:jc w:val="right"/>
      </w:pPr>
      <w:r>
        <w:rPr>
          <w:rFonts w:ascii="Arial Narrow" w:hAnsi="Arial Narrow" w:cs="Arial Narrow"/>
          <w:b/>
          <w:bCs/>
          <w:color w:val="808080"/>
          <w:sz w:val="22"/>
          <w:szCs w:val="22"/>
        </w:rPr>
        <w:t xml:space="preserve">PRÍLOHA Č. </w:t>
      </w:r>
      <w:r w:rsidR="008E0ADE">
        <w:rPr>
          <w:rFonts w:ascii="Arial Narrow" w:hAnsi="Arial Narrow" w:cs="Arial Narrow"/>
          <w:b/>
          <w:bCs/>
          <w:color w:val="808080"/>
          <w:sz w:val="22"/>
          <w:szCs w:val="22"/>
        </w:rPr>
        <w:t>6</w:t>
      </w:r>
      <w:r>
        <w:rPr>
          <w:rFonts w:ascii="Arial Narrow" w:hAnsi="Arial Narrow" w:cs="Arial Narrow"/>
          <w:b/>
          <w:bCs/>
          <w:color w:val="808080"/>
          <w:sz w:val="22"/>
          <w:szCs w:val="22"/>
        </w:rPr>
        <w:t xml:space="preserve"> </w:t>
      </w:r>
      <w:r w:rsidR="008E0ADE">
        <w:rPr>
          <w:rFonts w:ascii="Arial Narrow" w:hAnsi="Arial Narrow" w:cs="Arial Narrow"/>
          <w:b/>
          <w:bCs/>
          <w:caps/>
          <w:color w:val="808080"/>
          <w:sz w:val="22"/>
          <w:szCs w:val="22"/>
        </w:rPr>
        <w:t>koncesnej dokumentácie</w:t>
      </w:r>
    </w:p>
    <w:p w14:paraId="1251AD91" w14:textId="77777777" w:rsidR="005A1C2E" w:rsidRPr="003767A7" w:rsidRDefault="002141CF">
      <w:pPr>
        <w:pStyle w:val="Zkladntext21"/>
        <w:widowControl/>
        <w:tabs>
          <w:tab w:val="left" w:pos="426"/>
          <w:tab w:val="left" w:pos="5245"/>
        </w:tabs>
        <w:ind w:left="0" w:firstLine="0"/>
        <w:jc w:val="right"/>
        <w:rPr>
          <w:caps/>
        </w:rPr>
      </w:pPr>
      <w:r w:rsidRPr="003767A7">
        <w:rPr>
          <w:rFonts w:ascii="Arial Narrow" w:hAnsi="Arial Narrow" w:cs="Arial Narrow"/>
          <w:b/>
          <w:bCs/>
          <w:caps/>
          <w:color w:val="808080"/>
          <w:sz w:val="22"/>
          <w:szCs w:val="22"/>
        </w:rPr>
        <w:t>Uvedenie podielu plnenia z Koncesnej zmluvy</w:t>
      </w:r>
    </w:p>
    <w:p w14:paraId="627C3FF5" w14:textId="77777777" w:rsidR="005A1C2E" w:rsidRDefault="005A1C2E">
      <w:pPr>
        <w:pStyle w:val="Zarkazkladnhotextu"/>
        <w:ind w:left="0"/>
        <w:rPr>
          <w:rFonts w:ascii="Arial Narrow" w:hAnsi="Arial Narrow" w:cs="Arial Narrow"/>
          <w:b/>
          <w:sz w:val="22"/>
          <w:szCs w:val="22"/>
        </w:rPr>
      </w:pPr>
    </w:p>
    <w:p w14:paraId="53AE8141" w14:textId="77777777" w:rsidR="005A1C2E" w:rsidRDefault="002141CF">
      <w:pPr>
        <w:pStyle w:val="Zarkazkladnhotextu"/>
        <w:ind w:left="0"/>
      </w:pPr>
      <w:r>
        <w:rPr>
          <w:rFonts w:ascii="Arial Narrow" w:hAnsi="Arial Narrow" w:cs="Arial Narrow"/>
          <w:b/>
          <w:i/>
          <w:sz w:val="22"/>
          <w:szCs w:val="22"/>
        </w:rPr>
        <w:t>Obchodné meno záujemcu:</w:t>
      </w:r>
    </w:p>
    <w:p w14:paraId="68A17FFD" w14:textId="77777777" w:rsidR="005A1C2E" w:rsidRDefault="002141CF">
      <w:pPr>
        <w:pStyle w:val="Zarkazkladnhotextu"/>
        <w:ind w:left="0"/>
      </w:pPr>
      <w:r>
        <w:rPr>
          <w:rFonts w:ascii="Arial Narrow" w:hAnsi="Arial Narrow" w:cs="Arial Narrow"/>
          <w:b/>
          <w:i/>
          <w:sz w:val="22"/>
          <w:szCs w:val="22"/>
        </w:rPr>
        <w:t>Sídlo:</w:t>
      </w:r>
    </w:p>
    <w:p w14:paraId="16B803E6" w14:textId="77777777" w:rsidR="005A1C2E" w:rsidRDefault="002141CF">
      <w:pPr>
        <w:pStyle w:val="Zarkazkladnhotextu"/>
        <w:ind w:left="0"/>
      </w:pPr>
      <w:r>
        <w:rPr>
          <w:rFonts w:ascii="Arial Narrow" w:hAnsi="Arial Narrow" w:cs="Arial Narrow"/>
          <w:b/>
          <w:i/>
          <w:sz w:val="22"/>
          <w:szCs w:val="22"/>
        </w:rPr>
        <w:t>IČO:</w:t>
      </w:r>
    </w:p>
    <w:p w14:paraId="2C7A531E" w14:textId="77777777" w:rsidR="005A1C2E" w:rsidRDefault="002141CF">
      <w:r>
        <w:rPr>
          <w:rFonts w:ascii="Arial Narrow" w:hAnsi="Arial Narrow" w:cs="Arial Narrow"/>
          <w:b/>
          <w:bCs/>
          <w:i/>
          <w:sz w:val="22"/>
          <w:szCs w:val="22"/>
        </w:rPr>
        <w:t>Predmet koncesie:</w:t>
      </w:r>
      <w:r>
        <w:rPr>
          <w:rFonts w:ascii="Arial Narrow" w:hAnsi="Arial Narrow" w:cs="Arial Narrow"/>
          <w:b/>
          <w:bCs/>
          <w:sz w:val="22"/>
          <w:szCs w:val="22"/>
        </w:rPr>
        <w:t xml:space="preserve"> </w:t>
      </w:r>
    </w:p>
    <w:p w14:paraId="6BD36117" w14:textId="77777777" w:rsidR="005A1C2E" w:rsidRDefault="005A1C2E">
      <w:pPr>
        <w:pStyle w:val="Zarkazkladnhotextu"/>
        <w:rPr>
          <w:rFonts w:ascii="Arial Narrow" w:hAnsi="Arial Narrow" w:cs="Arial Narrow"/>
          <w:b/>
          <w:bCs/>
          <w:sz w:val="22"/>
          <w:szCs w:val="22"/>
          <w:lang w:val="en-US"/>
        </w:rPr>
      </w:pPr>
    </w:p>
    <w:p w14:paraId="27409C3A" w14:textId="77777777" w:rsidR="005A1C2E" w:rsidRDefault="002141CF">
      <w:pPr>
        <w:pStyle w:val="Zarkazkladnhotextu"/>
        <w:ind w:left="7951" w:hanging="7951"/>
        <w:jc w:val="center"/>
      </w:pPr>
      <w:r>
        <w:rPr>
          <w:rFonts w:ascii="Arial Narrow" w:hAnsi="Arial Narrow" w:cs="Arial Narrow"/>
          <w:b/>
          <w:bCs/>
          <w:sz w:val="22"/>
          <w:szCs w:val="22"/>
        </w:rPr>
        <w:t xml:space="preserve">Uvedenie podielu plnenia z Koncesnej zmluvy, </w:t>
      </w:r>
    </w:p>
    <w:p w14:paraId="74B6340F" w14:textId="77777777" w:rsidR="005A1C2E" w:rsidRDefault="002141CF">
      <w:pPr>
        <w:pStyle w:val="Zarkazkladnhotextu"/>
        <w:ind w:left="7951" w:hanging="7951"/>
        <w:jc w:val="center"/>
      </w:pPr>
      <w:r>
        <w:rPr>
          <w:rFonts w:ascii="Arial Narrow" w:hAnsi="Arial Narrow" w:cs="Arial Narrow"/>
          <w:b/>
          <w:bCs/>
          <w:sz w:val="22"/>
          <w:szCs w:val="22"/>
        </w:rPr>
        <w:t>ktorý má záujemca v úmysle zabezpečiť subdodávateľom</w:t>
      </w:r>
    </w:p>
    <w:p w14:paraId="0CF81F3C" w14:textId="77777777" w:rsidR="005A1C2E" w:rsidRDefault="005A1C2E">
      <w:pPr>
        <w:pStyle w:val="Zarkazkladnhotextu"/>
        <w:ind w:left="0"/>
        <w:jc w:val="both"/>
        <w:rPr>
          <w:rFonts w:ascii="Arial Narrow" w:hAnsi="Arial Narrow" w:cs="Arial Narrow"/>
          <w:sz w:val="22"/>
          <w:szCs w:val="22"/>
        </w:rPr>
      </w:pPr>
    </w:p>
    <w:p w14:paraId="25D2F6F9" w14:textId="77777777" w:rsidR="005A1C2E" w:rsidRDefault="005A1C2E">
      <w:pPr>
        <w:pStyle w:val="Zarkazkladnhotextu"/>
        <w:jc w:val="both"/>
        <w:rPr>
          <w:rFonts w:ascii="Arial Narrow" w:hAnsi="Arial Narrow" w:cs="Arial Narrow"/>
          <w:sz w:val="22"/>
          <w:szCs w:val="22"/>
        </w:rPr>
      </w:pPr>
    </w:p>
    <w:tbl>
      <w:tblPr>
        <w:tblW w:w="10069" w:type="dxa"/>
        <w:tblInd w:w="-2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95"/>
        <w:gridCol w:w="1701"/>
        <w:gridCol w:w="1843"/>
        <w:gridCol w:w="2835"/>
        <w:gridCol w:w="2995"/>
      </w:tblGrid>
      <w:tr w:rsidR="005A1C2E" w14:paraId="4331A883" w14:textId="77777777" w:rsidTr="002C2BE2">
        <w:trPr>
          <w:trHeight w:val="1285"/>
        </w:trPr>
        <w:tc>
          <w:tcPr>
            <w:tcW w:w="695" w:type="dxa"/>
            <w:tcBorders>
              <w:top w:val="single" w:sz="4" w:space="0" w:color="000001"/>
              <w:left w:val="single" w:sz="4" w:space="0" w:color="000001"/>
              <w:bottom w:val="single" w:sz="4" w:space="0" w:color="000001"/>
            </w:tcBorders>
            <w:shd w:val="clear" w:color="auto" w:fill="F2F2F2"/>
            <w:tcMar>
              <w:left w:w="103" w:type="dxa"/>
            </w:tcMar>
            <w:vAlign w:val="center"/>
          </w:tcPr>
          <w:p w14:paraId="29596E73" w14:textId="77777777" w:rsidR="005A1C2E" w:rsidRPr="002C2BE2" w:rsidRDefault="002141CF" w:rsidP="002C2BE2">
            <w:pPr>
              <w:pStyle w:val="Zarkazkladnhotextu"/>
              <w:spacing w:line="252" w:lineRule="auto"/>
              <w:ind w:left="0"/>
              <w:rPr>
                <w:sz w:val="20"/>
              </w:rPr>
            </w:pPr>
            <w:r w:rsidRPr="002C2BE2">
              <w:rPr>
                <w:rFonts w:ascii="Arial Narrow" w:hAnsi="Arial Narrow" w:cs="Arial Narrow"/>
                <w:sz w:val="20"/>
                <w:lang w:eastAsia="en-US"/>
              </w:rPr>
              <w:t>Por. č.</w:t>
            </w:r>
          </w:p>
        </w:tc>
        <w:tc>
          <w:tcPr>
            <w:tcW w:w="1701" w:type="dxa"/>
            <w:tcBorders>
              <w:top w:val="single" w:sz="4" w:space="0" w:color="000001"/>
              <w:left w:val="single" w:sz="4" w:space="0" w:color="000001"/>
              <w:bottom w:val="single" w:sz="4" w:space="0" w:color="000001"/>
            </w:tcBorders>
            <w:shd w:val="clear" w:color="auto" w:fill="F2F2F2"/>
            <w:tcMar>
              <w:left w:w="103" w:type="dxa"/>
            </w:tcMar>
            <w:vAlign w:val="center"/>
          </w:tcPr>
          <w:p w14:paraId="66EEE9E6" w14:textId="77777777" w:rsidR="005A1C2E" w:rsidRPr="002C2BE2" w:rsidRDefault="002141CF" w:rsidP="002C2BE2">
            <w:pPr>
              <w:pStyle w:val="Zarkazkladnhotextu"/>
              <w:spacing w:line="252" w:lineRule="auto"/>
              <w:rPr>
                <w:sz w:val="20"/>
              </w:rPr>
            </w:pPr>
            <w:r w:rsidRPr="002C2BE2">
              <w:rPr>
                <w:rFonts w:ascii="Arial Narrow" w:hAnsi="Arial Narrow" w:cs="Arial Narrow"/>
                <w:sz w:val="20"/>
                <w:lang w:eastAsia="en-US"/>
              </w:rPr>
              <w:t>Hodnota plnenia vyjadrená v EUR</w:t>
            </w:r>
          </w:p>
        </w:tc>
        <w:tc>
          <w:tcPr>
            <w:tcW w:w="1843" w:type="dxa"/>
            <w:tcBorders>
              <w:top w:val="single" w:sz="4" w:space="0" w:color="000001"/>
              <w:left w:val="single" w:sz="4" w:space="0" w:color="000001"/>
              <w:bottom w:val="single" w:sz="4" w:space="0" w:color="000001"/>
            </w:tcBorders>
            <w:shd w:val="clear" w:color="auto" w:fill="F2F2F2"/>
            <w:tcMar>
              <w:left w:w="103" w:type="dxa"/>
            </w:tcMar>
            <w:vAlign w:val="center"/>
          </w:tcPr>
          <w:p w14:paraId="768FF844" w14:textId="77777777" w:rsidR="005A1C2E" w:rsidRPr="002C2BE2" w:rsidRDefault="002141CF" w:rsidP="002C2BE2">
            <w:pPr>
              <w:pStyle w:val="Zarkazkladnhotextu"/>
              <w:spacing w:line="252" w:lineRule="auto"/>
              <w:rPr>
                <w:sz w:val="20"/>
              </w:rPr>
            </w:pPr>
            <w:r w:rsidRPr="002C2BE2">
              <w:rPr>
                <w:rFonts w:ascii="Arial Narrow" w:hAnsi="Arial Narrow" w:cs="Arial Narrow"/>
                <w:sz w:val="20"/>
                <w:lang w:eastAsia="en-US"/>
              </w:rPr>
              <w:t>Predmet plnenia</w:t>
            </w:r>
          </w:p>
        </w:tc>
        <w:tc>
          <w:tcPr>
            <w:tcW w:w="2835" w:type="dxa"/>
            <w:tcBorders>
              <w:top w:val="single" w:sz="4" w:space="0" w:color="000001"/>
              <w:left w:val="single" w:sz="4" w:space="0" w:color="000001"/>
              <w:bottom w:val="single" w:sz="4" w:space="0" w:color="000001"/>
            </w:tcBorders>
            <w:shd w:val="clear" w:color="auto" w:fill="F2F2F2"/>
            <w:tcMar>
              <w:left w:w="103" w:type="dxa"/>
            </w:tcMar>
          </w:tcPr>
          <w:p w14:paraId="0C342F22" w14:textId="77777777" w:rsidR="005A1C2E" w:rsidRPr="002C2BE2" w:rsidRDefault="002141CF" w:rsidP="002C2BE2">
            <w:pPr>
              <w:pStyle w:val="Zarkazkladnhotextu"/>
              <w:spacing w:line="252" w:lineRule="auto"/>
              <w:rPr>
                <w:sz w:val="20"/>
              </w:rPr>
            </w:pPr>
            <w:r w:rsidRPr="002C2BE2">
              <w:rPr>
                <w:rFonts w:ascii="Arial Narrow" w:hAnsi="Arial Narrow" w:cs="Arial Narrow"/>
                <w:sz w:val="20"/>
                <w:lang w:eastAsia="en-US"/>
              </w:rPr>
              <w:t>Identifikačné údaje subdodávateľa v rozsahu: meno a priezvisko/obchodné meno, adresa pobytu/sídlo, IČO/dátum narodenia</w:t>
            </w:r>
          </w:p>
        </w:tc>
        <w:tc>
          <w:tcPr>
            <w:tcW w:w="29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14:paraId="4900EA84" w14:textId="77777777" w:rsidR="005A1C2E" w:rsidRPr="002C2BE2" w:rsidRDefault="002141CF" w:rsidP="002C2BE2">
            <w:pPr>
              <w:pStyle w:val="Zarkazkladnhotextu"/>
              <w:spacing w:line="252" w:lineRule="auto"/>
              <w:rPr>
                <w:sz w:val="20"/>
              </w:rPr>
            </w:pPr>
            <w:r w:rsidRPr="002C2BE2">
              <w:rPr>
                <w:rFonts w:ascii="Arial Narrow" w:hAnsi="Arial Narrow" w:cs="Arial Narrow"/>
                <w:sz w:val="20"/>
              </w:rPr>
              <w:t>údaje o osobe oprávnenej konať za každého subdodávateľa v rozsahu meno a priezvisko, adresa pobytu, dátum narodenia</w:t>
            </w:r>
          </w:p>
        </w:tc>
      </w:tr>
      <w:tr w:rsidR="005A1C2E" w14:paraId="0FECB016" w14:textId="77777777" w:rsidTr="002C2BE2">
        <w:trPr>
          <w:trHeight w:val="520"/>
        </w:trPr>
        <w:tc>
          <w:tcPr>
            <w:tcW w:w="695" w:type="dxa"/>
            <w:tcBorders>
              <w:top w:val="single" w:sz="4" w:space="0" w:color="000001"/>
              <w:left w:val="single" w:sz="4" w:space="0" w:color="000001"/>
              <w:bottom w:val="single" w:sz="4" w:space="0" w:color="000001"/>
            </w:tcBorders>
            <w:shd w:val="clear" w:color="auto" w:fill="auto"/>
            <w:tcMar>
              <w:left w:w="103" w:type="dxa"/>
            </w:tcMar>
          </w:tcPr>
          <w:p w14:paraId="631A8C45"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p w14:paraId="0C841560" w14:textId="77777777" w:rsidR="005A1C2E" w:rsidRDefault="005A1C2E" w:rsidP="002C2BE2">
            <w:pPr>
              <w:pStyle w:val="Zarkazkladnhotextu"/>
              <w:spacing w:after="0"/>
              <w:ind w:left="284"/>
              <w:jc w:val="both"/>
              <w:rPr>
                <w:rFonts w:ascii="Arial Narrow" w:eastAsia="Times New Roman" w:hAnsi="Arial Narrow" w:cs="Arial Narrow"/>
                <w:sz w:val="22"/>
                <w:szCs w:val="22"/>
                <w:lang w:eastAsia="en-US"/>
              </w:rPr>
            </w:pPr>
          </w:p>
        </w:tc>
        <w:tc>
          <w:tcPr>
            <w:tcW w:w="1701" w:type="dxa"/>
            <w:tcBorders>
              <w:top w:val="single" w:sz="4" w:space="0" w:color="000001"/>
              <w:left w:val="single" w:sz="4" w:space="0" w:color="000001"/>
              <w:bottom w:val="single" w:sz="4" w:space="0" w:color="000001"/>
            </w:tcBorders>
            <w:shd w:val="clear" w:color="auto" w:fill="auto"/>
            <w:tcMar>
              <w:left w:w="103" w:type="dxa"/>
            </w:tcMar>
          </w:tcPr>
          <w:p w14:paraId="4234C357"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1843" w:type="dxa"/>
            <w:tcBorders>
              <w:top w:val="single" w:sz="4" w:space="0" w:color="000001"/>
              <w:left w:val="single" w:sz="4" w:space="0" w:color="000001"/>
              <w:bottom w:val="single" w:sz="4" w:space="0" w:color="000001"/>
            </w:tcBorders>
            <w:shd w:val="clear" w:color="auto" w:fill="auto"/>
            <w:tcMar>
              <w:left w:w="103" w:type="dxa"/>
            </w:tcMar>
          </w:tcPr>
          <w:p w14:paraId="7D36B4AC"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2835" w:type="dxa"/>
            <w:tcBorders>
              <w:top w:val="single" w:sz="4" w:space="0" w:color="000001"/>
              <w:left w:val="single" w:sz="4" w:space="0" w:color="000001"/>
              <w:bottom w:val="single" w:sz="4" w:space="0" w:color="000001"/>
            </w:tcBorders>
            <w:shd w:val="clear" w:color="auto" w:fill="auto"/>
            <w:tcMar>
              <w:left w:w="103" w:type="dxa"/>
            </w:tcMar>
          </w:tcPr>
          <w:p w14:paraId="36BE230B"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2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5340E0"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r>
      <w:tr w:rsidR="005A1C2E" w14:paraId="2AAB19EC" w14:textId="77777777" w:rsidTr="002C2BE2">
        <w:tc>
          <w:tcPr>
            <w:tcW w:w="695" w:type="dxa"/>
            <w:tcBorders>
              <w:top w:val="single" w:sz="4" w:space="0" w:color="000001"/>
              <w:left w:val="single" w:sz="4" w:space="0" w:color="000001"/>
              <w:bottom w:val="single" w:sz="4" w:space="0" w:color="000001"/>
            </w:tcBorders>
            <w:shd w:val="clear" w:color="auto" w:fill="auto"/>
            <w:tcMar>
              <w:left w:w="103" w:type="dxa"/>
            </w:tcMar>
          </w:tcPr>
          <w:p w14:paraId="062C0640"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p w14:paraId="61F878F3" w14:textId="77777777" w:rsidR="005A1C2E" w:rsidRDefault="005A1C2E" w:rsidP="002C2BE2">
            <w:pPr>
              <w:pStyle w:val="Zarkazkladnhotextu"/>
              <w:spacing w:after="0"/>
              <w:ind w:left="284"/>
              <w:jc w:val="both"/>
              <w:rPr>
                <w:rFonts w:ascii="Arial Narrow" w:eastAsia="Times New Roman" w:hAnsi="Arial Narrow" w:cs="Arial Narrow"/>
                <w:sz w:val="22"/>
                <w:szCs w:val="22"/>
                <w:lang w:eastAsia="en-US"/>
              </w:rPr>
            </w:pPr>
          </w:p>
        </w:tc>
        <w:tc>
          <w:tcPr>
            <w:tcW w:w="1701" w:type="dxa"/>
            <w:tcBorders>
              <w:top w:val="single" w:sz="4" w:space="0" w:color="000001"/>
              <w:left w:val="single" w:sz="4" w:space="0" w:color="000001"/>
              <w:bottom w:val="single" w:sz="4" w:space="0" w:color="000001"/>
            </w:tcBorders>
            <w:shd w:val="clear" w:color="auto" w:fill="auto"/>
            <w:tcMar>
              <w:left w:w="103" w:type="dxa"/>
            </w:tcMar>
          </w:tcPr>
          <w:p w14:paraId="1444E8DB"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1843" w:type="dxa"/>
            <w:tcBorders>
              <w:top w:val="single" w:sz="4" w:space="0" w:color="000001"/>
              <w:left w:val="single" w:sz="4" w:space="0" w:color="000001"/>
              <w:bottom w:val="single" w:sz="4" w:space="0" w:color="000001"/>
            </w:tcBorders>
            <w:shd w:val="clear" w:color="auto" w:fill="auto"/>
            <w:tcMar>
              <w:left w:w="103" w:type="dxa"/>
            </w:tcMar>
          </w:tcPr>
          <w:p w14:paraId="32A5E696"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2835" w:type="dxa"/>
            <w:tcBorders>
              <w:top w:val="single" w:sz="4" w:space="0" w:color="000001"/>
              <w:left w:val="single" w:sz="4" w:space="0" w:color="000001"/>
              <w:bottom w:val="single" w:sz="4" w:space="0" w:color="000001"/>
            </w:tcBorders>
            <w:shd w:val="clear" w:color="auto" w:fill="auto"/>
            <w:tcMar>
              <w:left w:w="103" w:type="dxa"/>
            </w:tcMar>
          </w:tcPr>
          <w:p w14:paraId="218BD7D8"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2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E43AA9"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r>
      <w:tr w:rsidR="005A1C2E" w14:paraId="47AD3396" w14:textId="77777777" w:rsidTr="002C2BE2">
        <w:tc>
          <w:tcPr>
            <w:tcW w:w="695" w:type="dxa"/>
            <w:tcBorders>
              <w:top w:val="single" w:sz="4" w:space="0" w:color="000001"/>
              <w:left w:val="single" w:sz="4" w:space="0" w:color="000001"/>
              <w:bottom w:val="single" w:sz="4" w:space="0" w:color="000001"/>
            </w:tcBorders>
            <w:shd w:val="clear" w:color="auto" w:fill="auto"/>
            <w:tcMar>
              <w:left w:w="103" w:type="dxa"/>
            </w:tcMar>
          </w:tcPr>
          <w:p w14:paraId="010E32E1"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p w14:paraId="18C28170" w14:textId="77777777" w:rsidR="005A1C2E" w:rsidRDefault="005A1C2E" w:rsidP="002C2BE2">
            <w:pPr>
              <w:pStyle w:val="Zarkazkladnhotextu"/>
              <w:spacing w:after="0"/>
              <w:ind w:left="284"/>
              <w:jc w:val="both"/>
              <w:rPr>
                <w:rFonts w:ascii="Arial Narrow" w:eastAsia="Times New Roman" w:hAnsi="Arial Narrow" w:cs="Arial Narrow"/>
                <w:sz w:val="22"/>
                <w:szCs w:val="22"/>
                <w:lang w:eastAsia="en-US"/>
              </w:rPr>
            </w:pPr>
          </w:p>
        </w:tc>
        <w:tc>
          <w:tcPr>
            <w:tcW w:w="1701" w:type="dxa"/>
            <w:tcBorders>
              <w:top w:val="single" w:sz="4" w:space="0" w:color="000001"/>
              <w:left w:val="single" w:sz="4" w:space="0" w:color="000001"/>
              <w:bottom w:val="single" w:sz="4" w:space="0" w:color="000001"/>
            </w:tcBorders>
            <w:shd w:val="clear" w:color="auto" w:fill="auto"/>
            <w:tcMar>
              <w:left w:w="103" w:type="dxa"/>
            </w:tcMar>
          </w:tcPr>
          <w:p w14:paraId="78EC52CB"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1843" w:type="dxa"/>
            <w:tcBorders>
              <w:top w:val="single" w:sz="4" w:space="0" w:color="000001"/>
              <w:left w:val="single" w:sz="4" w:space="0" w:color="000001"/>
              <w:bottom w:val="single" w:sz="4" w:space="0" w:color="000001"/>
            </w:tcBorders>
            <w:shd w:val="clear" w:color="auto" w:fill="auto"/>
            <w:tcMar>
              <w:left w:w="103" w:type="dxa"/>
            </w:tcMar>
          </w:tcPr>
          <w:p w14:paraId="1D31286D"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2835" w:type="dxa"/>
            <w:tcBorders>
              <w:top w:val="single" w:sz="4" w:space="0" w:color="000001"/>
              <w:left w:val="single" w:sz="4" w:space="0" w:color="000001"/>
              <w:bottom w:val="single" w:sz="4" w:space="0" w:color="000001"/>
            </w:tcBorders>
            <w:shd w:val="clear" w:color="auto" w:fill="auto"/>
            <w:tcMar>
              <w:left w:w="103" w:type="dxa"/>
            </w:tcMar>
          </w:tcPr>
          <w:p w14:paraId="01E8A469"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c>
          <w:tcPr>
            <w:tcW w:w="29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F7F635" w14:textId="77777777" w:rsidR="005A1C2E" w:rsidRDefault="005A1C2E" w:rsidP="002C2BE2">
            <w:pPr>
              <w:pStyle w:val="Zarkazkladnhotextu"/>
              <w:snapToGrid w:val="0"/>
              <w:spacing w:after="0"/>
              <w:ind w:left="284"/>
              <w:jc w:val="both"/>
              <w:rPr>
                <w:rFonts w:ascii="Arial Narrow" w:eastAsia="Times New Roman" w:hAnsi="Arial Narrow" w:cs="Arial Narrow"/>
                <w:sz w:val="22"/>
                <w:szCs w:val="22"/>
                <w:lang w:eastAsia="en-US"/>
              </w:rPr>
            </w:pPr>
          </w:p>
        </w:tc>
      </w:tr>
    </w:tbl>
    <w:p w14:paraId="5AA0D449" w14:textId="77777777" w:rsidR="005A1C2E" w:rsidRDefault="005A1C2E">
      <w:pPr>
        <w:pStyle w:val="Zarkazkladnhotextu"/>
        <w:ind w:left="0"/>
        <w:jc w:val="both"/>
        <w:rPr>
          <w:rFonts w:ascii="Arial Narrow" w:hAnsi="Arial Narrow" w:cs="Arial Narrow"/>
          <w:sz w:val="22"/>
          <w:szCs w:val="22"/>
        </w:rPr>
      </w:pPr>
    </w:p>
    <w:p w14:paraId="66FCE9B5" w14:textId="77777777" w:rsidR="005A1C2E" w:rsidRDefault="002141CF">
      <w:pPr>
        <w:pStyle w:val="Zarkazkladnhotextu"/>
        <w:ind w:left="0"/>
        <w:jc w:val="both"/>
      </w:pPr>
      <w:r>
        <w:rPr>
          <w:rFonts w:ascii="Arial Narrow" w:hAnsi="Arial Narrow" w:cs="Arial Narrow"/>
          <w:sz w:val="22"/>
          <w:szCs w:val="22"/>
        </w:rPr>
        <w:t xml:space="preserve">Záujemca uvádza údaje o subdodávateľoch, </w:t>
      </w:r>
      <w:r>
        <w:rPr>
          <w:rFonts w:ascii="Arial Narrow" w:hAnsi="Arial Narrow" w:cs="Arial Narrow"/>
          <w:sz w:val="22"/>
          <w:szCs w:val="22"/>
          <w:u w:val="single"/>
        </w:rPr>
        <w:t>ak sú mu známi v čase predkladania návrhu</w:t>
      </w:r>
      <w:r>
        <w:rPr>
          <w:rFonts w:ascii="Arial Narrow" w:hAnsi="Arial Narrow" w:cs="Arial Narrow"/>
          <w:sz w:val="22"/>
          <w:szCs w:val="22"/>
        </w:rPr>
        <w:t>.</w:t>
      </w:r>
    </w:p>
    <w:p w14:paraId="0F9EA1E5" w14:textId="77777777" w:rsidR="005A1C2E" w:rsidRDefault="005A1C2E">
      <w:pPr>
        <w:pStyle w:val="Zarkazkladnhotextu"/>
        <w:ind w:left="0"/>
        <w:jc w:val="both"/>
        <w:rPr>
          <w:rFonts w:ascii="Arial Narrow" w:hAnsi="Arial Narrow" w:cs="Arial Narrow"/>
          <w:sz w:val="22"/>
          <w:szCs w:val="22"/>
        </w:rPr>
      </w:pPr>
    </w:p>
    <w:p w14:paraId="53B57933" w14:textId="77777777" w:rsidR="005A1C2E" w:rsidRDefault="002141CF">
      <w:pPr>
        <w:pStyle w:val="Zkladntext"/>
        <w:tabs>
          <w:tab w:val="left" w:pos="720"/>
        </w:tabs>
      </w:pPr>
      <w:r>
        <w:rPr>
          <w:rFonts w:ascii="Arial Narrow" w:hAnsi="Arial Narrow" w:cs="Arial Narrow"/>
          <w:bCs/>
          <w:sz w:val="22"/>
          <w:szCs w:val="22"/>
        </w:rPr>
        <w:t>V ......................................... dňa ........................</w:t>
      </w:r>
    </w:p>
    <w:p w14:paraId="73F77D67" w14:textId="77777777" w:rsidR="005A1C2E" w:rsidRDefault="005A1C2E">
      <w:pPr>
        <w:pStyle w:val="Zkladntext"/>
        <w:tabs>
          <w:tab w:val="left" w:pos="720"/>
        </w:tabs>
        <w:rPr>
          <w:rFonts w:ascii="Arial Narrow" w:hAnsi="Arial Narrow" w:cs="Arial Narrow"/>
          <w:b/>
          <w:bCs/>
          <w:sz w:val="22"/>
          <w:szCs w:val="22"/>
        </w:rPr>
      </w:pPr>
    </w:p>
    <w:p w14:paraId="7892DD7D" w14:textId="77777777" w:rsidR="005A1C2E" w:rsidRDefault="005A1C2E">
      <w:pPr>
        <w:pStyle w:val="Zkladntext"/>
        <w:tabs>
          <w:tab w:val="left" w:pos="720"/>
        </w:tabs>
        <w:rPr>
          <w:rFonts w:ascii="Arial Narrow" w:hAnsi="Arial Narrow" w:cs="Arial Narrow"/>
          <w:b/>
          <w:bCs/>
          <w:sz w:val="22"/>
          <w:szCs w:val="22"/>
        </w:rPr>
      </w:pPr>
    </w:p>
    <w:p w14:paraId="3547F507" w14:textId="77777777" w:rsidR="005A1C2E" w:rsidRDefault="002141CF">
      <w:pPr>
        <w:pStyle w:val="Zkladntext"/>
        <w:tabs>
          <w:tab w:val="left" w:pos="720"/>
        </w:tabs>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t>.............................................................................</w:t>
      </w:r>
    </w:p>
    <w:p w14:paraId="248FE7AF" w14:textId="77777777" w:rsidR="005A1C2E" w:rsidRDefault="002141CF">
      <w:pPr>
        <w:pStyle w:val="Zkladntext"/>
        <w:tabs>
          <w:tab w:val="left" w:pos="720"/>
        </w:tabs>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t xml:space="preserve">            </w:t>
      </w:r>
      <w:r>
        <w:rPr>
          <w:rFonts w:ascii="Arial Narrow" w:hAnsi="Arial Narrow" w:cs="Arial Narrow"/>
          <w:bCs/>
          <w:sz w:val="22"/>
          <w:szCs w:val="22"/>
        </w:rPr>
        <w:t xml:space="preserve">meno a podpis štatutárneho orgánu </w:t>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t xml:space="preserve">                                 </w:t>
      </w:r>
      <w:r>
        <w:rPr>
          <w:rFonts w:ascii="Arial Narrow" w:hAnsi="Arial Narrow" w:cs="Arial Narrow"/>
          <w:bCs/>
          <w:sz w:val="22"/>
          <w:szCs w:val="22"/>
        </w:rPr>
        <w:tab/>
      </w:r>
      <w:r>
        <w:rPr>
          <w:rFonts w:ascii="Arial Narrow" w:hAnsi="Arial Narrow" w:cs="Arial Narrow"/>
          <w:bCs/>
          <w:sz w:val="22"/>
          <w:szCs w:val="22"/>
        </w:rPr>
        <w:tab/>
        <w:t xml:space="preserve">       alebo člena štatutárneho orgánu záujemcu</w:t>
      </w:r>
    </w:p>
    <w:p w14:paraId="3FB7EBC2" w14:textId="77777777" w:rsidR="005A1C2E" w:rsidRDefault="002141CF">
      <w:pPr>
        <w:pStyle w:val="Textpoznmkypodiarou"/>
      </w:pPr>
      <w:r>
        <w:rPr>
          <w:rFonts w:ascii="Arial Narrow" w:hAnsi="Arial Narrow" w:cs="Arial Narrow"/>
          <w:b/>
          <w:i/>
          <w:sz w:val="22"/>
          <w:szCs w:val="22"/>
        </w:rPr>
        <w:t>Povinné</w:t>
      </w:r>
    </w:p>
    <w:p w14:paraId="0DDC3A63" w14:textId="77777777" w:rsidR="005A1C2E" w:rsidRDefault="005A1C2E">
      <w:pPr>
        <w:pStyle w:val="Zkladntext"/>
        <w:spacing w:before="120" w:after="120"/>
        <w:jc w:val="right"/>
        <w:rPr>
          <w:rFonts w:ascii="Arial Narrow" w:hAnsi="Arial Narrow" w:cs="Arial Narrow"/>
          <w:b/>
          <w:bCs/>
          <w:i/>
          <w:color w:val="808080"/>
          <w:sz w:val="22"/>
          <w:szCs w:val="22"/>
        </w:rPr>
      </w:pPr>
    </w:p>
    <w:p w14:paraId="54B89153" w14:textId="77777777" w:rsidR="005A1C2E" w:rsidRDefault="005A1C2E">
      <w:pPr>
        <w:pStyle w:val="Zkladntext"/>
        <w:spacing w:before="120" w:after="120"/>
        <w:jc w:val="right"/>
        <w:rPr>
          <w:rFonts w:ascii="Arial Narrow" w:hAnsi="Arial Narrow" w:cs="Arial Narrow"/>
          <w:b/>
          <w:bCs/>
          <w:i/>
          <w:color w:val="808080"/>
          <w:sz w:val="22"/>
          <w:szCs w:val="22"/>
        </w:rPr>
      </w:pPr>
    </w:p>
    <w:p w14:paraId="47AC012E" w14:textId="77777777" w:rsidR="008E0ADE" w:rsidRDefault="008E0ADE">
      <w:pPr>
        <w:pStyle w:val="Zkladntext"/>
        <w:spacing w:before="120" w:after="120"/>
        <w:jc w:val="right"/>
        <w:rPr>
          <w:rFonts w:ascii="Arial Narrow" w:hAnsi="Arial Narrow" w:cs="Arial Narrow"/>
          <w:b/>
          <w:bCs/>
          <w:i/>
          <w:color w:val="808080"/>
          <w:sz w:val="22"/>
          <w:szCs w:val="22"/>
        </w:rPr>
      </w:pPr>
    </w:p>
    <w:p w14:paraId="2CB62E5C" w14:textId="77777777" w:rsidR="008E0ADE" w:rsidRDefault="008E0ADE">
      <w:pPr>
        <w:pStyle w:val="Zkladntext"/>
        <w:spacing w:before="120" w:after="120"/>
        <w:jc w:val="right"/>
        <w:rPr>
          <w:rFonts w:ascii="Arial Narrow" w:hAnsi="Arial Narrow" w:cs="Arial Narrow"/>
          <w:b/>
          <w:bCs/>
          <w:i/>
          <w:color w:val="808080"/>
          <w:sz w:val="22"/>
          <w:szCs w:val="22"/>
        </w:rPr>
      </w:pPr>
    </w:p>
    <w:p w14:paraId="641D416F" w14:textId="77777777" w:rsidR="005A1C2E" w:rsidRDefault="005A1C2E">
      <w:pPr>
        <w:pStyle w:val="Zkladntext"/>
        <w:spacing w:before="120" w:after="120"/>
        <w:jc w:val="right"/>
        <w:rPr>
          <w:rFonts w:ascii="Arial Narrow" w:hAnsi="Arial Narrow" w:cs="Arial Narrow"/>
          <w:b/>
          <w:bCs/>
          <w:i/>
          <w:color w:val="808080"/>
          <w:sz w:val="22"/>
          <w:szCs w:val="22"/>
        </w:rPr>
      </w:pPr>
    </w:p>
    <w:p w14:paraId="51641A23" w14:textId="77777777" w:rsidR="00452E9D" w:rsidRDefault="00452E9D">
      <w:pPr>
        <w:pStyle w:val="Zkladntext"/>
        <w:spacing w:before="120" w:after="120"/>
        <w:jc w:val="right"/>
        <w:rPr>
          <w:rFonts w:ascii="Arial Narrow" w:hAnsi="Arial Narrow" w:cs="Arial Narrow"/>
          <w:b/>
          <w:bCs/>
          <w:i/>
          <w:color w:val="808080"/>
          <w:sz w:val="22"/>
          <w:szCs w:val="22"/>
        </w:rPr>
      </w:pPr>
    </w:p>
    <w:p w14:paraId="084B9041" w14:textId="77777777" w:rsidR="005A1C2E" w:rsidRDefault="005A1C2E">
      <w:pPr>
        <w:pStyle w:val="Zkladntext"/>
        <w:spacing w:before="120" w:after="120"/>
        <w:jc w:val="right"/>
        <w:rPr>
          <w:rFonts w:ascii="Arial Narrow" w:hAnsi="Arial Narrow" w:cs="Arial Narrow"/>
          <w:b/>
          <w:bCs/>
          <w:i/>
          <w:color w:val="808080"/>
          <w:sz w:val="22"/>
          <w:szCs w:val="22"/>
        </w:rPr>
      </w:pPr>
    </w:p>
    <w:p w14:paraId="55E9B16E" w14:textId="77777777" w:rsidR="004A2242" w:rsidRDefault="004A2242">
      <w:pPr>
        <w:pStyle w:val="Zkladntext"/>
        <w:spacing w:before="120" w:after="120"/>
        <w:jc w:val="right"/>
        <w:rPr>
          <w:rFonts w:ascii="Arial Narrow" w:hAnsi="Arial Narrow" w:cs="Arial Narrow"/>
          <w:b/>
          <w:bCs/>
          <w:i/>
          <w:color w:val="808080"/>
          <w:sz w:val="22"/>
          <w:szCs w:val="22"/>
        </w:rPr>
      </w:pPr>
    </w:p>
    <w:p w14:paraId="01489C10" w14:textId="77777777" w:rsidR="004A2242" w:rsidRDefault="004A2242">
      <w:pPr>
        <w:pStyle w:val="Zkladntext"/>
        <w:spacing w:before="120" w:after="120"/>
        <w:jc w:val="right"/>
        <w:rPr>
          <w:rFonts w:ascii="Arial Narrow" w:hAnsi="Arial Narrow" w:cs="Arial Narrow"/>
          <w:b/>
          <w:bCs/>
          <w:i/>
          <w:color w:val="808080"/>
          <w:sz w:val="22"/>
          <w:szCs w:val="22"/>
        </w:rPr>
      </w:pPr>
    </w:p>
    <w:p w14:paraId="3DEB6AD2" w14:textId="77777777" w:rsidR="004A2242" w:rsidRDefault="004A2242">
      <w:pPr>
        <w:pStyle w:val="Zkladntext"/>
        <w:spacing w:before="120" w:after="120"/>
        <w:jc w:val="right"/>
        <w:rPr>
          <w:rFonts w:cs="Arial Narrow"/>
          <w:b/>
          <w:bCs/>
          <w:i/>
          <w:color w:val="808080"/>
          <w:sz w:val="22"/>
          <w:szCs w:val="22"/>
        </w:rPr>
      </w:pPr>
    </w:p>
    <w:p w14:paraId="031B4C2B" w14:textId="77777777" w:rsidR="00E85375" w:rsidRPr="00E85375" w:rsidRDefault="00E85375">
      <w:pPr>
        <w:pStyle w:val="Zkladntext"/>
        <w:spacing w:before="120" w:after="120"/>
        <w:jc w:val="right"/>
        <w:rPr>
          <w:rFonts w:cs="Arial Narrow"/>
          <w:b/>
          <w:bCs/>
          <w:i/>
          <w:color w:val="808080"/>
          <w:sz w:val="22"/>
          <w:szCs w:val="22"/>
        </w:rPr>
      </w:pPr>
    </w:p>
    <w:p w14:paraId="02296C5B" w14:textId="77777777" w:rsidR="003278FF" w:rsidRDefault="003278FF">
      <w:pPr>
        <w:suppressAutoHyphens w:val="0"/>
        <w:rPr>
          <w:rFonts w:ascii="Arial Narrow" w:eastAsia="Calibri" w:hAnsi="Arial Narrow" w:cs="Arial Narrow"/>
          <w:b/>
          <w:bCs/>
          <w:color w:val="808080"/>
          <w:sz w:val="22"/>
          <w:szCs w:val="22"/>
        </w:rPr>
      </w:pPr>
      <w:r>
        <w:rPr>
          <w:rFonts w:ascii="Arial Narrow" w:hAnsi="Arial Narrow" w:cs="Arial Narrow"/>
          <w:b/>
          <w:bCs/>
          <w:color w:val="808080"/>
          <w:sz w:val="22"/>
          <w:szCs w:val="22"/>
        </w:rPr>
        <w:br w:type="page"/>
      </w:r>
    </w:p>
    <w:p w14:paraId="0B6DC811" w14:textId="28F2B57E" w:rsidR="008E0ADE" w:rsidRDefault="008E0ADE" w:rsidP="008E0ADE">
      <w:pPr>
        <w:pStyle w:val="Zkladntext"/>
        <w:spacing w:before="120" w:after="120"/>
        <w:jc w:val="right"/>
      </w:pPr>
      <w:r>
        <w:rPr>
          <w:rFonts w:ascii="Arial Narrow" w:hAnsi="Arial Narrow" w:cs="Arial Narrow"/>
          <w:b/>
          <w:bCs/>
          <w:color w:val="808080"/>
          <w:sz w:val="22"/>
          <w:szCs w:val="22"/>
        </w:rPr>
        <w:t xml:space="preserve">PRÍLOHA Č. 7 </w:t>
      </w:r>
      <w:r>
        <w:rPr>
          <w:rFonts w:ascii="Arial Narrow" w:hAnsi="Arial Narrow" w:cs="Arial Narrow"/>
          <w:b/>
          <w:bCs/>
          <w:caps/>
          <w:color w:val="808080"/>
          <w:sz w:val="22"/>
          <w:szCs w:val="22"/>
        </w:rPr>
        <w:t>koncesnej dokumentácie</w:t>
      </w:r>
    </w:p>
    <w:p w14:paraId="0DA0FC7C" w14:textId="77777777" w:rsidR="008E0ADE" w:rsidRPr="003767A7" w:rsidRDefault="00DF3318" w:rsidP="008E0ADE">
      <w:pPr>
        <w:pStyle w:val="Zkladntext21"/>
        <w:widowControl/>
        <w:tabs>
          <w:tab w:val="left" w:pos="426"/>
          <w:tab w:val="left" w:pos="5245"/>
        </w:tabs>
        <w:ind w:left="0" w:firstLine="0"/>
        <w:jc w:val="right"/>
        <w:rPr>
          <w:b/>
          <w:caps/>
          <w:color w:val="808080" w:themeColor="background1" w:themeShade="80"/>
        </w:rPr>
      </w:pPr>
      <w:r>
        <w:rPr>
          <w:rFonts w:ascii="Arial Narrow" w:hAnsi="Arial Narrow" w:cs="Arial Narrow"/>
          <w:b/>
          <w:caps/>
          <w:color w:val="808080" w:themeColor="background1" w:themeShade="80"/>
          <w:sz w:val="22"/>
          <w:szCs w:val="22"/>
        </w:rPr>
        <w:t>Celkový potenciál ekon</w:t>
      </w:r>
      <w:r w:rsidR="008619B9">
        <w:rPr>
          <w:rFonts w:ascii="Arial Narrow" w:hAnsi="Arial Narrow" w:cs="Arial Narrow"/>
          <w:b/>
          <w:caps/>
          <w:color w:val="808080" w:themeColor="background1" w:themeShade="80"/>
          <w:sz w:val="22"/>
          <w:szCs w:val="22"/>
        </w:rPr>
        <w:t>omických prínosov a energetických úspor pre vyhlasovateľa</w:t>
      </w:r>
    </w:p>
    <w:p w14:paraId="7402DF62" w14:textId="77777777" w:rsidR="005A1C2E" w:rsidRDefault="005A1C2E">
      <w:pPr>
        <w:pStyle w:val="Zkladntext"/>
        <w:spacing w:before="120" w:after="120"/>
        <w:jc w:val="right"/>
      </w:pPr>
    </w:p>
    <w:p w14:paraId="2D40B79A" w14:textId="77777777" w:rsidR="003767A7" w:rsidRPr="00E10141" w:rsidRDefault="008619B9" w:rsidP="008619B9">
      <w:pPr>
        <w:pStyle w:val="Zkladntext"/>
        <w:spacing w:before="120" w:after="120"/>
        <w:rPr>
          <w:rFonts w:ascii="Arial Narrow" w:hAnsi="Arial Narrow"/>
          <w:i/>
          <w:sz w:val="20"/>
        </w:rPr>
      </w:pPr>
      <w:r w:rsidRPr="00E10141">
        <w:rPr>
          <w:rFonts w:ascii="Arial Narrow" w:hAnsi="Arial Narrow"/>
          <w:i/>
          <w:sz w:val="20"/>
        </w:rPr>
        <w:t>Tabu</w:t>
      </w:r>
      <w:r w:rsidR="00136FF0">
        <w:rPr>
          <w:rFonts w:ascii="Arial Narrow" w:hAnsi="Arial Narrow"/>
          <w:i/>
          <w:sz w:val="20"/>
        </w:rPr>
        <w:t>ľka – Podklad pre Kritérium</w:t>
      </w:r>
    </w:p>
    <w:tbl>
      <w:tblPr>
        <w:tblStyle w:val="Mriekatabuky"/>
        <w:tblW w:w="0" w:type="auto"/>
        <w:tblLook w:val="04A0" w:firstRow="1" w:lastRow="0" w:firstColumn="1" w:lastColumn="0" w:noHBand="0" w:noVBand="1"/>
      </w:tblPr>
      <w:tblGrid>
        <w:gridCol w:w="2463"/>
        <w:gridCol w:w="1118"/>
        <w:gridCol w:w="1018"/>
        <w:gridCol w:w="1227"/>
        <w:gridCol w:w="1094"/>
        <w:gridCol w:w="1115"/>
        <w:gridCol w:w="1094"/>
        <w:gridCol w:w="1115"/>
      </w:tblGrid>
      <w:tr w:rsidR="008619B9" w14:paraId="0D46207F" w14:textId="77777777" w:rsidTr="00B66BBE">
        <w:trPr>
          <w:trHeight w:val="883"/>
        </w:trPr>
        <w:tc>
          <w:tcPr>
            <w:tcW w:w="10250" w:type="dxa"/>
            <w:gridSpan w:val="8"/>
            <w:shd w:val="clear" w:color="auto" w:fill="F2F2F2" w:themeFill="background1" w:themeFillShade="F2"/>
            <w:vAlign w:val="center"/>
          </w:tcPr>
          <w:p w14:paraId="26D0524F" w14:textId="77777777" w:rsidR="008619B9" w:rsidRDefault="008619B9" w:rsidP="008619B9">
            <w:pPr>
              <w:pStyle w:val="Zarkazkladnhotextu"/>
              <w:spacing w:line="252" w:lineRule="auto"/>
              <w:ind w:left="0"/>
              <w:rPr>
                <w:rFonts w:ascii="Arial Narrow" w:hAnsi="Arial Narrow" w:cs="Arial Narrow"/>
                <w:b/>
                <w:sz w:val="20"/>
                <w:lang w:eastAsia="en-US"/>
              </w:rPr>
            </w:pPr>
            <w:r>
              <w:rPr>
                <w:rFonts w:ascii="Arial Narrow" w:hAnsi="Arial Narrow" w:cs="Arial Narrow"/>
                <w:b/>
                <w:sz w:val="20"/>
                <w:lang w:eastAsia="en-US"/>
              </w:rPr>
              <w:t>Zobrazenie finančných úspor – celkový potenciál ekonomických prínosov a energetických úspor pre vyhlasovateľa</w:t>
            </w:r>
          </w:p>
          <w:p w14:paraId="20F25F7E" w14:textId="77777777" w:rsidR="008619B9" w:rsidRPr="008619B9" w:rsidRDefault="008619B9" w:rsidP="008619B9">
            <w:pPr>
              <w:pStyle w:val="Zarkazkladnhotextu"/>
              <w:spacing w:line="252" w:lineRule="auto"/>
              <w:ind w:left="0"/>
              <w:rPr>
                <w:rFonts w:ascii="Arial Narrow" w:hAnsi="Arial Narrow"/>
                <w:b/>
                <w:sz w:val="20"/>
              </w:rPr>
            </w:pPr>
            <w:r>
              <w:rPr>
                <w:rFonts w:ascii="Arial Narrow" w:hAnsi="Arial Narrow" w:cs="Arial Narrow"/>
                <w:b/>
                <w:sz w:val="20"/>
                <w:lang w:eastAsia="en-US"/>
              </w:rPr>
              <w:t>VYHLASOVATEĽ: Fakultná nemocnica Trenčín</w:t>
            </w:r>
          </w:p>
        </w:tc>
      </w:tr>
      <w:tr w:rsidR="007B7E62" w14:paraId="32E83846" w14:textId="77777777" w:rsidTr="007B7E62">
        <w:tc>
          <w:tcPr>
            <w:tcW w:w="2518" w:type="dxa"/>
          </w:tcPr>
          <w:p w14:paraId="565952B2" w14:textId="77777777" w:rsidR="008619B9" w:rsidRPr="008619B9" w:rsidRDefault="008619B9" w:rsidP="007B7E62">
            <w:pPr>
              <w:pStyle w:val="Zkladntext"/>
              <w:spacing w:before="120" w:after="120"/>
              <w:rPr>
                <w:rFonts w:ascii="Arial Narrow" w:hAnsi="Arial Narrow"/>
                <w:b/>
                <w:sz w:val="20"/>
              </w:rPr>
            </w:pPr>
            <w:r>
              <w:rPr>
                <w:rFonts w:ascii="Arial Narrow" w:hAnsi="Arial Narrow"/>
                <w:b/>
                <w:sz w:val="20"/>
              </w:rPr>
              <w:t>NÁKLADY</w:t>
            </w:r>
          </w:p>
        </w:tc>
        <w:tc>
          <w:tcPr>
            <w:tcW w:w="478" w:type="dxa"/>
          </w:tcPr>
          <w:p w14:paraId="3BC65719" w14:textId="77777777" w:rsidR="008619B9" w:rsidRPr="008619B9" w:rsidRDefault="008619B9" w:rsidP="007B7E62">
            <w:pPr>
              <w:pStyle w:val="Zkladntext"/>
              <w:spacing w:before="120" w:after="120"/>
              <w:rPr>
                <w:rFonts w:ascii="Arial Narrow" w:hAnsi="Arial Narrow"/>
                <w:b/>
                <w:sz w:val="20"/>
              </w:rPr>
            </w:pPr>
            <w:r>
              <w:rPr>
                <w:rFonts w:ascii="Arial Narrow" w:hAnsi="Arial Narrow"/>
                <w:b/>
                <w:sz w:val="20"/>
              </w:rPr>
              <w:t>JEDNOTKA</w:t>
            </w:r>
          </w:p>
        </w:tc>
        <w:tc>
          <w:tcPr>
            <w:tcW w:w="1018" w:type="dxa"/>
          </w:tcPr>
          <w:p w14:paraId="43082B28" w14:textId="77777777" w:rsidR="008619B9" w:rsidRPr="008619B9" w:rsidRDefault="007B7E62" w:rsidP="007B7E62">
            <w:pPr>
              <w:pStyle w:val="Zkladntext"/>
              <w:spacing w:before="120" w:after="120"/>
              <w:rPr>
                <w:rFonts w:ascii="Arial Narrow" w:hAnsi="Arial Narrow"/>
                <w:b/>
                <w:sz w:val="20"/>
              </w:rPr>
            </w:pPr>
            <w:r>
              <w:rPr>
                <w:rFonts w:ascii="Arial Narrow" w:hAnsi="Arial Narrow"/>
                <w:b/>
                <w:sz w:val="20"/>
              </w:rPr>
              <w:t>NÁKLADY</w:t>
            </w:r>
          </w:p>
        </w:tc>
        <w:tc>
          <w:tcPr>
            <w:tcW w:w="1264" w:type="dxa"/>
          </w:tcPr>
          <w:p w14:paraId="2B6C658A" w14:textId="77777777" w:rsidR="008619B9" w:rsidRPr="008619B9" w:rsidRDefault="007B7E62" w:rsidP="007B7E62">
            <w:pPr>
              <w:pStyle w:val="Zkladntext"/>
              <w:spacing w:before="120" w:after="120"/>
              <w:rPr>
                <w:rFonts w:ascii="Arial Narrow" w:hAnsi="Arial Narrow"/>
                <w:b/>
                <w:sz w:val="20"/>
              </w:rPr>
            </w:pPr>
            <w:r>
              <w:rPr>
                <w:rFonts w:ascii="Arial Narrow" w:hAnsi="Arial Narrow"/>
                <w:b/>
                <w:sz w:val="20"/>
              </w:rPr>
              <w:t>ODHAD RASTU CENY</w:t>
            </w:r>
          </w:p>
        </w:tc>
        <w:tc>
          <w:tcPr>
            <w:tcW w:w="2486" w:type="dxa"/>
            <w:gridSpan w:val="2"/>
          </w:tcPr>
          <w:p w14:paraId="788027F6" w14:textId="77777777" w:rsidR="008619B9" w:rsidRPr="008619B9" w:rsidRDefault="007B7E62" w:rsidP="007B7E62">
            <w:pPr>
              <w:pStyle w:val="Zkladntext"/>
              <w:spacing w:before="120" w:after="120"/>
              <w:rPr>
                <w:rFonts w:ascii="Arial Narrow" w:hAnsi="Arial Narrow"/>
                <w:sz w:val="20"/>
              </w:rPr>
            </w:pPr>
            <w:r>
              <w:rPr>
                <w:rFonts w:ascii="Arial Narrow" w:hAnsi="Arial Narrow"/>
                <w:b/>
                <w:sz w:val="20"/>
              </w:rPr>
              <w:t>ÚSPORY (v % / ROK)</w:t>
            </w:r>
          </w:p>
        </w:tc>
        <w:tc>
          <w:tcPr>
            <w:tcW w:w="2486" w:type="dxa"/>
            <w:gridSpan w:val="2"/>
          </w:tcPr>
          <w:p w14:paraId="6789F77C"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ÚSPORY (v € / ROK)</w:t>
            </w:r>
          </w:p>
        </w:tc>
      </w:tr>
      <w:tr w:rsidR="007B7E62" w14:paraId="0933EBCC" w14:textId="77777777" w:rsidTr="00B66BBE">
        <w:tc>
          <w:tcPr>
            <w:tcW w:w="2518" w:type="dxa"/>
            <w:shd w:val="clear" w:color="auto" w:fill="F2F2F2" w:themeFill="background1" w:themeFillShade="F2"/>
          </w:tcPr>
          <w:p w14:paraId="11C3A24F" w14:textId="77777777" w:rsidR="008619B9" w:rsidRPr="007B7E62" w:rsidRDefault="007B7E62" w:rsidP="00D851FB">
            <w:pPr>
              <w:pStyle w:val="Zkladntext"/>
              <w:numPr>
                <w:ilvl w:val="1"/>
                <w:numId w:val="9"/>
              </w:numPr>
              <w:spacing w:before="120" w:after="120"/>
              <w:ind w:hanging="796"/>
              <w:rPr>
                <w:rFonts w:ascii="Arial Narrow" w:hAnsi="Arial Narrow"/>
                <w:b/>
                <w:sz w:val="20"/>
                <w:u w:val="single"/>
              </w:rPr>
            </w:pPr>
            <w:r w:rsidRPr="007B7E62">
              <w:rPr>
                <w:rFonts w:ascii="Arial Narrow" w:hAnsi="Arial Narrow"/>
                <w:b/>
                <w:sz w:val="20"/>
                <w:u w:val="single"/>
              </w:rPr>
              <w:t>NÁKLADY NA ENERGIE</w:t>
            </w:r>
          </w:p>
        </w:tc>
        <w:tc>
          <w:tcPr>
            <w:tcW w:w="478" w:type="dxa"/>
            <w:shd w:val="clear" w:color="auto" w:fill="F2F2F2" w:themeFill="background1" w:themeFillShade="F2"/>
          </w:tcPr>
          <w:p w14:paraId="1936721D" w14:textId="77777777" w:rsidR="008619B9" w:rsidRPr="008619B9" w:rsidRDefault="008619B9" w:rsidP="007B7E62">
            <w:pPr>
              <w:pStyle w:val="Zkladntext"/>
              <w:spacing w:before="120" w:after="120"/>
              <w:rPr>
                <w:rFonts w:ascii="Arial Narrow" w:hAnsi="Arial Narrow"/>
                <w:sz w:val="20"/>
              </w:rPr>
            </w:pPr>
          </w:p>
        </w:tc>
        <w:tc>
          <w:tcPr>
            <w:tcW w:w="1018" w:type="dxa"/>
            <w:shd w:val="clear" w:color="auto" w:fill="F2F2F2" w:themeFill="background1" w:themeFillShade="F2"/>
          </w:tcPr>
          <w:p w14:paraId="58C48BF7"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(bežné ročné)</w:t>
            </w:r>
          </w:p>
        </w:tc>
        <w:tc>
          <w:tcPr>
            <w:tcW w:w="1264" w:type="dxa"/>
            <w:shd w:val="clear" w:color="auto" w:fill="F2F2F2" w:themeFill="background1" w:themeFillShade="F2"/>
          </w:tcPr>
          <w:p w14:paraId="073A5CDF"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(medziročné)</w:t>
            </w:r>
          </w:p>
        </w:tc>
        <w:tc>
          <w:tcPr>
            <w:tcW w:w="1241" w:type="dxa"/>
            <w:shd w:val="clear" w:color="auto" w:fill="F2F2F2" w:themeFill="background1" w:themeFillShade="F2"/>
          </w:tcPr>
          <w:p w14:paraId="65099E31"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minimum</w:t>
            </w:r>
          </w:p>
        </w:tc>
        <w:tc>
          <w:tcPr>
            <w:tcW w:w="1245" w:type="dxa"/>
            <w:shd w:val="clear" w:color="auto" w:fill="F2F2F2" w:themeFill="background1" w:themeFillShade="F2"/>
          </w:tcPr>
          <w:p w14:paraId="3D06AD12"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maximum</w:t>
            </w:r>
          </w:p>
        </w:tc>
        <w:tc>
          <w:tcPr>
            <w:tcW w:w="1241" w:type="dxa"/>
            <w:shd w:val="clear" w:color="auto" w:fill="F2F2F2" w:themeFill="background1" w:themeFillShade="F2"/>
          </w:tcPr>
          <w:p w14:paraId="442A5B43"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minimum</w:t>
            </w:r>
          </w:p>
        </w:tc>
        <w:tc>
          <w:tcPr>
            <w:tcW w:w="1245" w:type="dxa"/>
            <w:shd w:val="clear" w:color="auto" w:fill="F2F2F2" w:themeFill="background1" w:themeFillShade="F2"/>
          </w:tcPr>
          <w:p w14:paraId="27FBFD5F"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maximum</w:t>
            </w:r>
          </w:p>
        </w:tc>
      </w:tr>
      <w:tr w:rsidR="007B7E62" w14:paraId="10A7AA48" w14:textId="77777777" w:rsidTr="007B7E62">
        <w:tc>
          <w:tcPr>
            <w:tcW w:w="2518" w:type="dxa"/>
          </w:tcPr>
          <w:p w14:paraId="27E9B31F"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zemný plyn</w:t>
            </w:r>
          </w:p>
        </w:tc>
        <w:tc>
          <w:tcPr>
            <w:tcW w:w="478" w:type="dxa"/>
          </w:tcPr>
          <w:p w14:paraId="4B898713"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760FC36F" w14:textId="77777777" w:rsidR="008619B9" w:rsidRPr="008619B9" w:rsidRDefault="008619B9" w:rsidP="007B7E62">
            <w:pPr>
              <w:pStyle w:val="Zkladntext"/>
              <w:spacing w:before="120" w:after="120"/>
              <w:rPr>
                <w:rFonts w:ascii="Arial Narrow" w:hAnsi="Arial Narrow"/>
                <w:sz w:val="20"/>
              </w:rPr>
            </w:pPr>
          </w:p>
        </w:tc>
        <w:tc>
          <w:tcPr>
            <w:tcW w:w="1264" w:type="dxa"/>
          </w:tcPr>
          <w:p w14:paraId="55C969DE" w14:textId="77777777" w:rsidR="008619B9" w:rsidRPr="008619B9" w:rsidRDefault="008619B9" w:rsidP="007B7E62">
            <w:pPr>
              <w:pStyle w:val="Zkladntext"/>
              <w:spacing w:before="120" w:after="120"/>
              <w:rPr>
                <w:rFonts w:ascii="Arial Narrow" w:hAnsi="Arial Narrow"/>
                <w:sz w:val="20"/>
              </w:rPr>
            </w:pPr>
          </w:p>
        </w:tc>
        <w:tc>
          <w:tcPr>
            <w:tcW w:w="1241" w:type="dxa"/>
          </w:tcPr>
          <w:p w14:paraId="2AEF3CE5" w14:textId="77777777" w:rsidR="008619B9" w:rsidRPr="008619B9" w:rsidRDefault="008619B9" w:rsidP="007B7E62">
            <w:pPr>
              <w:pStyle w:val="Zkladntext"/>
              <w:spacing w:before="120" w:after="120"/>
              <w:rPr>
                <w:rFonts w:ascii="Arial Narrow" w:hAnsi="Arial Narrow"/>
                <w:sz w:val="20"/>
              </w:rPr>
            </w:pPr>
          </w:p>
        </w:tc>
        <w:tc>
          <w:tcPr>
            <w:tcW w:w="1245" w:type="dxa"/>
          </w:tcPr>
          <w:p w14:paraId="36FFEF77" w14:textId="77777777" w:rsidR="008619B9" w:rsidRPr="008619B9" w:rsidRDefault="008619B9" w:rsidP="007B7E62">
            <w:pPr>
              <w:pStyle w:val="Zkladntext"/>
              <w:spacing w:before="120" w:after="120"/>
              <w:rPr>
                <w:rFonts w:ascii="Arial Narrow" w:hAnsi="Arial Narrow"/>
                <w:sz w:val="20"/>
              </w:rPr>
            </w:pPr>
          </w:p>
        </w:tc>
        <w:tc>
          <w:tcPr>
            <w:tcW w:w="1241" w:type="dxa"/>
          </w:tcPr>
          <w:p w14:paraId="13926CA5" w14:textId="77777777" w:rsidR="008619B9" w:rsidRPr="008619B9" w:rsidRDefault="008619B9" w:rsidP="007B7E62">
            <w:pPr>
              <w:pStyle w:val="Zkladntext"/>
              <w:spacing w:before="120" w:after="120"/>
              <w:rPr>
                <w:rFonts w:ascii="Arial Narrow" w:hAnsi="Arial Narrow"/>
                <w:sz w:val="20"/>
              </w:rPr>
            </w:pPr>
          </w:p>
        </w:tc>
        <w:tc>
          <w:tcPr>
            <w:tcW w:w="1245" w:type="dxa"/>
          </w:tcPr>
          <w:p w14:paraId="735EA332" w14:textId="77777777" w:rsidR="008619B9" w:rsidRPr="008619B9" w:rsidRDefault="008619B9" w:rsidP="007B7E62">
            <w:pPr>
              <w:pStyle w:val="Zkladntext"/>
              <w:spacing w:before="120" w:after="120"/>
              <w:rPr>
                <w:rFonts w:ascii="Arial Narrow" w:hAnsi="Arial Narrow"/>
                <w:sz w:val="20"/>
              </w:rPr>
            </w:pPr>
          </w:p>
        </w:tc>
      </w:tr>
      <w:tr w:rsidR="007B7E62" w14:paraId="00866304" w14:textId="77777777" w:rsidTr="007B7E62">
        <w:tc>
          <w:tcPr>
            <w:tcW w:w="2518" w:type="dxa"/>
          </w:tcPr>
          <w:p w14:paraId="0B3C3C0A"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el. energia</w:t>
            </w:r>
          </w:p>
        </w:tc>
        <w:tc>
          <w:tcPr>
            <w:tcW w:w="478" w:type="dxa"/>
          </w:tcPr>
          <w:p w14:paraId="20D801BC"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19C74252" w14:textId="77777777" w:rsidR="008619B9" w:rsidRPr="008619B9" w:rsidRDefault="008619B9" w:rsidP="007B7E62">
            <w:pPr>
              <w:pStyle w:val="Zkladntext"/>
              <w:spacing w:before="120" w:after="120"/>
              <w:rPr>
                <w:rFonts w:ascii="Arial Narrow" w:hAnsi="Arial Narrow"/>
                <w:sz w:val="20"/>
              </w:rPr>
            </w:pPr>
          </w:p>
        </w:tc>
        <w:tc>
          <w:tcPr>
            <w:tcW w:w="1264" w:type="dxa"/>
          </w:tcPr>
          <w:p w14:paraId="0C480009" w14:textId="77777777" w:rsidR="008619B9" w:rsidRPr="008619B9" w:rsidRDefault="008619B9" w:rsidP="007B7E62">
            <w:pPr>
              <w:pStyle w:val="Zkladntext"/>
              <w:spacing w:before="120" w:after="120"/>
              <w:rPr>
                <w:rFonts w:ascii="Arial Narrow" w:hAnsi="Arial Narrow"/>
                <w:sz w:val="20"/>
              </w:rPr>
            </w:pPr>
          </w:p>
        </w:tc>
        <w:tc>
          <w:tcPr>
            <w:tcW w:w="1241" w:type="dxa"/>
          </w:tcPr>
          <w:p w14:paraId="41360E3E" w14:textId="77777777" w:rsidR="008619B9" w:rsidRPr="008619B9" w:rsidRDefault="008619B9" w:rsidP="007B7E62">
            <w:pPr>
              <w:pStyle w:val="Zkladntext"/>
              <w:spacing w:before="120" w:after="120"/>
              <w:rPr>
                <w:rFonts w:ascii="Arial Narrow" w:hAnsi="Arial Narrow"/>
                <w:sz w:val="20"/>
              </w:rPr>
            </w:pPr>
          </w:p>
        </w:tc>
        <w:tc>
          <w:tcPr>
            <w:tcW w:w="1245" w:type="dxa"/>
          </w:tcPr>
          <w:p w14:paraId="51CD4A79" w14:textId="77777777" w:rsidR="008619B9" w:rsidRPr="008619B9" w:rsidRDefault="008619B9" w:rsidP="007B7E62">
            <w:pPr>
              <w:pStyle w:val="Zkladntext"/>
              <w:spacing w:before="120" w:after="120"/>
              <w:rPr>
                <w:rFonts w:ascii="Arial Narrow" w:hAnsi="Arial Narrow"/>
                <w:sz w:val="20"/>
              </w:rPr>
            </w:pPr>
          </w:p>
        </w:tc>
        <w:tc>
          <w:tcPr>
            <w:tcW w:w="1241" w:type="dxa"/>
          </w:tcPr>
          <w:p w14:paraId="4BAED7A7" w14:textId="77777777" w:rsidR="008619B9" w:rsidRPr="008619B9" w:rsidRDefault="008619B9" w:rsidP="007B7E62">
            <w:pPr>
              <w:pStyle w:val="Zkladntext"/>
              <w:spacing w:before="120" w:after="120"/>
              <w:rPr>
                <w:rFonts w:ascii="Arial Narrow" w:hAnsi="Arial Narrow"/>
                <w:sz w:val="20"/>
              </w:rPr>
            </w:pPr>
          </w:p>
        </w:tc>
        <w:tc>
          <w:tcPr>
            <w:tcW w:w="1245" w:type="dxa"/>
          </w:tcPr>
          <w:p w14:paraId="0D93F764" w14:textId="77777777" w:rsidR="008619B9" w:rsidRPr="008619B9" w:rsidRDefault="008619B9" w:rsidP="007B7E62">
            <w:pPr>
              <w:pStyle w:val="Zkladntext"/>
              <w:spacing w:before="120" w:after="120"/>
              <w:rPr>
                <w:rFonts w:ascii="Arial Narrow" w:hAnsi="Arial Narrow"/>
                <w:sz w:val="20"/>
              </w:rPr>
            </w:pPr>
          </w:p>
        </w:tc>
      </w:tr>
      <w:tr w:rsidR="007B7E62" w14:paraId="292D653C" w14:textId="77777777" w:rsidTr="007B7E62">
        <w:tc>
          <w:tcPr>
            <w:tcW w:w="2518" w:type="dxa"/>
          </w:tcPr>
          <w:p w14:paraId="3E913FF5"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celkom</w:t>
            </w:r>
          </w:p>
        </w:tc>
        <w:tc>
          <w:tcPr>
            <w:tcW w:w="478" w:type="dxa"/>
          </w:tcPr>
          <w:p w14:paraId="654F79FC"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3507B800" w14:textId="77777777" w:rsidR="008619B9" w:rsidRPr="008619B9" w:rsidRDefault="008619B9" w:rsidP="007B7E62">
            <w:pPr>
              <w:pStyle w:val="Zkladntext"/>
              <w:spacing w:before="120" w:after="120"/>
              <w:rPr>
                <w:rFonts w:ascii="Arial Narrow" w:hAnsi="Arial Narrow"/>
                <w:sz w:val="20"/>
              </w:rPr>
            </w:pPr>
          </w:p>
        </w:tc>
        <w:tc>
          <w:tcPr>
            <w:tcW w:w="1264" w:type="dxa"/>
          </w:tcPr>
          <w:p w14:paraId="042AB0B8" w14:textId="77777777" w:rsidR="008619B9" w:rsidRPr="008619B9" w:rsidRDefault="008619B9" w:rsidP="007B7E62">
            <w:pPr>
              <w:pStyle w:val="Zkladntext"/>
              <w:spacing w:before="120" w:after="120"/>
              <w:rPr>
                <w:rFonts w:ascii="Arial Narrow" w:hAnsi="Arial Narrow"/>
                <w:sz w:val="20"/>
              </w:rPr>
            </w:pPr>
          </w:p>
        </w:tc>
        <w:tc>
          <w:tcPr>
            <w:tcW w:w="1241" w:type="dxa"/>
          </w:tcPr>
          <w:p w14:paraId="74CA38B7" w14:textId="77777777" w:rsidR="008619B9" w:rsidRPr="008619B9" w:rsidRDefault="008619B9" w:rsidP="007B7E62">
            <w:pPr>
              <w:pStyle w:val="Zkladntext"/>
              <w:spacing w:before="120" w:after="120"/>
              <w:rPr>
                <w:rFonts w:ascii="Arial Narrow" w:hAnsi="Arial Narrow"/>
                <w:sz w:val="20"/>
              </w:rPr>
            </w:pPr>
          </w:p>
        </w:tc>
        <w:tc>
          <w:tcPr>
            <w:tcW w:w="1245" w:type="dxa"/>
          </w:tcPr>
          <w:p w14:paraId="0CEEB553" w14:textId="77777777" w:rsidR="008619B9" w:rsidRPr="008619B9" w:rsidRDefault="008619B9" w:rsidP="007B7E62">
            <w:pPr>
              <w:pStyle w:val="Zkladntext"/>
              <w:spacing w:before="120" w:after="120"/>
              <w:rPr>
                <w:rFonts w:ascii="Arial Narrow" w:hAnsi="Arial Narrow"/>
                <w:sz w:val="20"/>
              </w:rPr>
            </w:pPr>
          </w:p>
        </w:tc>
        <w:tc>
          <w:tcPr>
            <w:tcW w:w="1241" w:type="dxa"/>
          </w:tcPr>
          <w:p w14:paraId="3CAEF9E9" w14:textId="77777777" w:rsidR="008619B9" w:rsidRPr="008619B9" w:rsidRDefault="008619B9" w:rsidP="007B7E62">
            <w:pPr>
              <w:pStyle w:val="Zkladntext"/>
              <w:spacing w:before="120" w:after="120"/>
              <w:rPr>
                <w:rFonts w:ascii="Arial Narrow" w:hAnsi="Arial Narrow"/>
                <w:sz w:val="20"/>
              </w:rPr>
            </w:pPr>
          </w:p>
        </w:tc>
        <w:tc>
          <w:tcPr>
            <w:tcW w:w="1245" w:type="dxa"/>
          </w:tcPr>
          <w:p w14:paraId="1FB6216F" w14:textId="77777777" w:rsidR="008619B9" w:rsidRPr="008619B9" w:rsidRDefault="008619B9" w:rsidP="007B7E62">
            <w:pPr>
              <w:pStyle w:val="Zkladntext"/>
              <w:spacing w:before="120" w:after="120"/>
              <w:rPr>
                <w:rFonts w:ascii="Arial Narrow" w:hAnsi="Arial Narrow"/>
                <w:sz w:val="20"/>
              </w:rPr>
            </w:pPr>
          </w:p>
        </w:tc>
      </w:tr>
      <w:tr w:rsidR="008619B9" w14:paraId="6028A9EF" w14:textId="77777777" w:rsidTr="00B66BBE">
        <w:tc>
          <w:tcPr>
            <w:tcW w:w="10250" w:type="dxa"/>
            <w:gridSpan w:val="8"/>
            <w:shd w:val="clear" w:color="auto" w:fill="F2F2F2" w:themeFill="background1" w:themeFillShade="F2"/>
          </w:tcPr>
          <w:p w14:paraId="4D917454" w14:textId="77777777" w:rsidR="008619B9" w:rsidRPr="008619B9" w:rsidRDefault="007B7E62" w:rsidP="00D851FB">
            <w:pPr>
              <w:pStyle w:val="Zkladntext"/>
              <w:numPr>
                <w:ilvl w:val="0"/>
                <w:numId w:val="9"/>
              </w:numPr>
              <w:spacing w:before="120" w:after="120"/>
              <w:rPr>
                <w:rFonts w:ascii="Arial Narrow" w:hAnsi="Arial Narrow"/>
                <w:sz w:val="20"/>
              </w:rPr>
            </w:pPr>
            <w:r>
              <w:rPr>
                <w:rFonts w:ascii="Arial Narrow" w:hAnsi="Arial Narrow"/>
                <w:b/>
                <w:sz w:val="20"/>
                <w:u w:val="single"/>
              </w:rPr>
              <w:t>NÁKLADY NA PREVÁDZKU</w:t>
            </w:r>
          </w:p>
        </w:tc>
      </w:tr>
      <w:tr w:rsidR="007B7E62" w14:paraId="7873D619" w14:textId="77777777" w:rsidTr="007B7E62">
        <w:tc>
          <w:tcPr>
            <w:tcW w:w="2518" w:type="dxa"/>
          </w:tcPr>
          <w:p w14:paraId="130C137D"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prevádzka a údržba</w:t>
            </w:r>
          </w:p>
        </w:tc>
        <w:tc>
          <w:tcPr>
            <w:tcW w:w="478" w:type="dxa"/>
          </w:tcPr>
          <w:p w14:paraId="515457D5"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2BBA73C7" w14:textId="77777777" w:rsidR="008619B9" w:rsidRPr="008619B9" w:rsidRDefault="008619B9" w:rsidP="007B7E62">
            <w:pPr>
              <w:pStyle w:val="Zkladntext"/>
              <w:spacing w:before="120" w:after="120"/>
              <w:rPr>
                <w:rFonts w:ascii="Arial Narrow" w:hAnsi="Arial Narrow"/>
                <w:sz w:val="20"/>
              </w:rPr>
            </w:pPr>
          </w:p>
        </w:tc>
        <w:tc>
          <w:tcPr>
            <w:tcW w:w="1264" w:type="dxa"/>
          </w:tcPr>
          <w:p w14:paraId="2AF85443" w14:textId="77777777" w:rsidR="008619B9" w:rsidRPr="008619B9" w:rsidRDefault="008619B9" w:rsidP="007B7E62">
            <w:pPr>
              <w:pStyle w:val="Zkladntext"/>
              <w:spacing w:before="120" w:after="120"/>
              <w:rPr>
                <w:rFonts w:ascii="Arial Narrow" w:hAnsi="Arial Narrow"/>
                <w:sz w:val="20"/>
              </w:rPr>
            </w:pPr>
          </w:p>
        </w:tc>
        <w:tc>
          <w:tcPr>
            <w:tcW w:w="1241" w:type="dxa"/>
          </w:tcPr>
          <w:p w14:paraId="13C5664F" w14:textId="77777777" w:rsidR="008619B9" w:rsidRPr="008619B9" w:rsidRDefault="008619B9" w:rsidP="007B7E62">
            <w:pPr>
              <w:pStyle w:val="Zkladntext"/>
              <w:spacing w:before="120" w:after="120"/>
              <w:rPr>
                <w:rFonts w:ascii="Arial Narrow" w:hAnsi="Arial Narrow"/>
                <w:sz w:val="20"/>
              </w:rPr>
            </w:pPr>
          </w:p>
        </w:tc>
        <w:tc>
          <w:tcPr>
            <w:tcW w:w="1245" w:type="dxa"/>
          </w:tcPr>
          <w:p w14:paraId="16F2A19E" w14:textId="77777777" w:rsidR="008619B9" w:rsidRPr="008619B9" w:rsidRDefault="008619B9" w:rsidP="007B7E62">
            <w:pPr>
              <w:pStyle w:val="Zkladntext"/>
              <w:spacing w:before="120" w:after="120"/>
              <w:rPr>
                <w:rFonts w:ascii="Arial Narrow" w:hAnsi="Arial Narrow"/>
                <w:sz w:val="20"/>
              </w:rPr>
            </w:pPr>
          </w:p>
        </w:tc>
        <w:tc>
          <w:tcPr>
            <w:tcW w:w="1241" w:type="dxa"/>
          </w:tcPr>
          <w:p w14:paraId="752EF7B9" w14:textId="77777777" w:rsidR="008619B9" w:rsidRPr="008619B9" w:rsidRDefault="008619B9" w:rsidP="007B7E62">
            <w:pPr>
              <w:pStyle w:val="Zkladntext"/>
              <w:spacing w:before="120" w:after="120"/>
              <w:rPr>
                <w:rFonts w:ascii="Arial Narrow" w:hAnsi="Arial Narrow"/>
                <w:sz w:val="20"/>
              </w:rPr>
            </w:pPr>
          </w:p>
        </w:tc>
        <w:tc>
          <w:tcPr>
            <w:tcW w:w="1245" w:type="dxa"/>
          </w:tcPr>
          <w:p w14:paraId="25E25F6E" w14:textId="77777777" w:rsidR="008619B9" w:rsidRPr="008619B9" w:rsidRDefault="008619B9" w:rsidP="007B7E62">
            <w:pPr>
              <w:pStyle w:val="Zkladntext"/>
              <w:spacing w:before="120" w:after="120"/>
              <w:rPr>
                <w:rFonts w:ascii="Arial Narrow" w:hAnsi="Arial Narrow"/>
                <w:sz w:val="20"/>
              </w:rPr>
            </w:pPr>
          </w:p>
        </w:tc>
      </w:tr>
      <w:tr w:rsidR="007B7E62" w14:paraId="622E8181" w14:textId="77777777" w:rsidTr="007B7E62">
        <w:tc>
          <w:tcPr>
            <w:tcW w:w="2518" w:type="dxa"/>
          </w:tcPr>
          <w:p w14:paraId="0EE986CE"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personálne náklady</w:t>
            </w:r>
          </w:p>
        </w:tc>
        <w:tc>
          <w:tcPr>
            <w:tcW w:w="478" w:type="dxa"/>
          </w:tcPr>
          <w:p w14:paraId="2FE53AEB"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0812180D" w14:textId="77777777" w:rsidR="008619B9" w:rsidRPr="008619B9" w:rsidRDefault="008619B9" w:rsidP="007B7E62">
            <w:pPr>
              <w:pStyle w:val="Zkladntext"/>
              <w:spacing w:before="120" w:after="120"/>
              <w:rPr>
                <w:rFonts w:ascii="Arial Narrow" w:hAnsi="Arial Narrow"/>
                <w:sz w:val="20"/>
              </w:rPr>
            </w:pPr>
          </w:p>
        </w:tc>
        <w:tc>
          <w:tcPr>
            <w:tcW w:w="1264" w:type="dxa"/>
          </w:tcPr>
          <w:p w14:paraId="3931538F" w14:textId="77777777" w:rsidR="008619B9" w:rsidRPr="008619B9" w:rsidRDefault="008619B9" w:rsidP="007B7E62">
            <w:pPr>
              <w:pStyle w:val="Zkladntext"/>
              <w:spacing w:before="120" w:after="120"/>
              <w:rPr>
                <w:rFonts w:ascii="Arial Narrow" w:hAnsi="Arial Narrow"/>
                <w:sz w:val="20"/>
              </w:rPr>
            </w:pPr>
          </w:p>
        </w:tc>
        <w:tc>
          <w:tcPr>
            <w:tcW w:w="1241" w:type="dxa"/>
          </w:tcPr>
          <w:p w14:paraId="345F6E91" w14:textId="77777777" w:rsidR="008619B9" w:rsidRPr="008619B9" w:rsidRDefault="008619B9" w:rsidP="007B7E62">
            <w:pPr>
              <w:pStyle w:val="Zkladntext"/>
              <w:spacing w:before="120" w:after="120"/>
              <w:rPr>
                <w:rFonts w:ascii="Arial Narrow" w:hAnsi="Arial Narrow"/>
                <w:sz w:val="20"/>
              </w:rPr>
            </w:pPr>
          </w:p>
        </w:tc>
        <w:tc>
          <w:tcPr>
            <w:tcW w:w="1245" w:type="dxa"/>
          </w:tcPr>
          <w:p w14:paraId="4C216D71" w14:textId="77777777" w:rsidR="008619B9" w:rsidRPr="008619B9" w:rsidRDefault="008619B9" w:rsidP="007B7E62">
            <w:pPr>
              <w:pStyle w:val="Zkladntext"/>
              <w:spacing w:before="120" w:after="120"/>
              <w:rPr>
                <w:rFonts w:ascii="Arial Narrow" w:hAnsi="Arial Narrow"/>
                <w:sz w:val="20"/>
              </w:rPr>
            </w:pPr>
          </w:p>
        </w:tc>
        <w:tc>
          <w:tcPr>
            <w:tcW w:w="1241" w:type="dxa"/>
          </w:tcPr>
          <w:p w14:paraId="39706DCE" w14:textId="77777777" w:rsidR="008619B9" w:rsidRPr="008619B9" w:rsidRDefault="008619B9" w:rsidP="007B7E62">
            <w:pPr>
              <w:pStyle w:val="Zkladntext"/>
              <w:spacing w:before="120" w:after="120"/>
              <w:rPr>
                <w:rFonts w:ascii="Arial Narrow" w:hAnsi="Arial Narrow"/>
                <w:sz w:val="20"/>
              </w:rPr>
            </w:pPr>
          </w:p>
        </w:tc>
        <w:tc>
          <w:tcPr>
            <w:tcW w:w="1245" w:type="dxa"/>
          </w:tcPr>
          <w:p w14:paraId="293144F0" w14:textId="77777777" w:rsidR="008619B9" w:rsidRPr="008619B9" w:rsidRDefault="008619B9" w:rsidP="007B7E62">
            <w:pPr>
              <w:pStyle w:val="Zkladntext"/>
              <w:spacing w:before="120" w:after="120"/>
              <w:rPr>
                <w:rFonts w:ascii="Arial Narrow" w:hAnsi="Arial Narrow"/>
                <w:sz w:val="20"/>
              </w:rPr>
            </w:pPr>
          </w:p>
        </w:tc>
      </w:tr>
      <w:tr w:rsidR="007B7E62" w14:paraId="3403E6C0" w14:textId="77777777" w:rsidTr="007B7E62">
        <w:tc>
          <w:tcPr>
            <w:tcW w:w="2518" w:type="dxa"/>
          </w:tcPr>
          <w:p w14:paraId="2D2B154B"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celkom</w:t>
            </w:r>
          </w:p>
        </w:tc>
        <w:tc>
          <w:tcPr>
            <w:tcW w:w="478" w:type="dxa"/>
          </w:tcPr>
          <w:p w14:paraId="68DCB982"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76C59334" w14:textId="77777777" w:rsidR="008619B9" w:rsidRPr="008619B9" w:rsidRDefault="008619B9" w:rsidP="007B7E62">
            <w:pPr>
              <w:pStyle w:val="Zkladntext"/>
              <w:spacing w:before="120" w:after="120"/>
              <w:rPr>
                <w:rFonts w:ascii="Arial Narrow" w:hAnsi="Arial Narrow"/>
                <w:sz w:val="20"/>
              </w:rPr>
            </w:pPr>
          </w:p>
        </w:tc>
        <w:tc>
          <w:tcPr>
            <w:tcW w:w="1264" w:type="dxa"/>
          </w:tcPr>
          <w:p w14:paraId="14AD3013" w14:textId="77777777" w:rsidR="008619B9" w:rsidRPr="008619B9" w:rsidRDefault="008619B9" w:rsidP="007B7E62">
            <w:pPr>
              <w:pStyle w:val="Zkladntext"/>
              <w:spacing w:before="120" w:after="120"/>
              <w:rPr>
                <w:rFonts w:ascii="Arial Narrow" w:hAnsi="Arial Narrow"/>
                <w:sz w:val="20"/>
              </w:rPr>
            </w:pPr>
          </w:p>
        </w:tc>
        <w:tc>
          <w:tcPr>
            <w:tcW w:w="1241" w:type="dxa"/>
          </w:tcPr>
          <w:p w14:paraId="5319F7E2" w14:textId="77777777" w:rsidR="008619B9" w:rsidRPr="008619B9" w:rsidRDefault="008619B9" w:rsidP="007B7E62">
            <w:pPr>
              <w:pStyle w:val="Zkladntext"/>
              <w:spacing w:before="120" w:after="120"/>
              <w:rPr>
                <w:rFonts w:ascii="Arial Narrow" w:hAnsi="Arial Narrow"/>
                <w:sz w:val="20"/>
              </w:rPr>
            </w:pPr>
          </w:p>
        </w:tc>
        <w:tc>
          <w:tcPr>
            <w:tcW w:w="1245" w:type="dxa"/>
          </w:tcPr>
          <w:p w14:paraId="26476EAC" w14:textId="77777777" w:rsidR="008619B9" w:rsidRPr="008619B9" w:rsidRDefault="008619B9" w:rsidP="007B7E62">
            <w:pPr>
              <w:pStyle w:val="Zkladntext"/>
              <w:spacing w:before="120" w:after="120"/>
              <w:rPr>
                <w:rFonts w:ascii="Arial Narrow" w:hAnsi="Arial Narrow"/>
                <w:sz w:val="20"/>
              </w:rPr>
            </w:pPr>
          </w:p>
        </w:tc>
        <w:tc>
          <w:tcPr>
            <w:tcW w:w="1241" w:type="dxa"/>
          </w:tcPr>
          <w:p w14:paraId="1D6D8099" w14:textId="77777777" w:rsidR="008619B9" w:rsidRPr="008619B9" w:rsidRDefault="008619B9" w:rsidP="007B7E62">
            <w:pPr>
              <w:pStyle w:val="Zkladntext"/>
              <w:spacing w:before="120" w:after="120"/>
              <w:rPr>
                <w:rFonts w:ascii="Arial Narrow" w:hAnsi="Arial Narrow"/>
                <w:sz w:val="20"/>
              </w:rPr>
            </w:pPr>
          </w:p>
        </w:tc>
        <w:tc>
          <w:tcPr>
            <w:tcW w:w="1245" w:type="dxa"/>
          </w:tcPr>
          <w:p w14:paraId="0CEB2555" w14:textId="77777777" w:rsidR="008619B9" w:rsidRPr="008619B9" w:rsidRDefault="008619B9" w:rsidP="007B7E62">
            <w:pPr>
              <w:pStyle w:val="Zkladntext"/>
              <w:spacing w:before="120" w:after="120"/>
              <w:rPr>
                <w:rFonts w:ascii="Arial Narrow" w:hAnsi="Arial Narrow"/>
                <w:sz w:val="20"/>
              </w:rPr>
            </w:pPr>
          </w:p>
        </w:tc>
      </w:tr>
      <w:tr w:rsidR="008619B9" w14:paraId="77F37473" w14:textId="77777777" w:rsidTr="00B66BBE">
        <w:tc>
          <w:tcPr>
            <w:tcW w:w="10250" w:type="dxa"/>
            <w:gridSpan w:val="8"/>
            <w:shd w:val="clear" w:color="auto" w:fill="F2F2F2" w:themeFill="background1" w:themeFillShade="F2"/>
          </w:tcPr>
          <w:p w14:paraId="14B8286C" w14:textId="77777777" w:rsidR="008619B9" w:rsidRPr="008619B9" w:rsidRDefault="007B7E62" w:rsidP="00D851FB">
            <w:pPr>
              <w:pStyle w:val="Zkladntext"/>
              <w:numPr>
                <w:ilvl w:val="0"/>
                <w:numId w:val="9"/>
              </w:numPr>
              <w:spacing w:before="120" w:after="120"/>
              <w:rPr>
                <w:rFonts w:ascii="Arial Narrow" w:hAnsi="Arial Narrow"/>
                <w:sz w:val="20"/>
              </w:rPr>
            </w:pPr>
            <w:r>
              <w:rPr>
                <w:rFonts w:ascii="Arial Narrow" w:hAnsi="Arial Narrow"/>
                <w:b/>
                <w:sz w:val="20"/>
                <w:u w:val="single"/>
              </w:rPr>
              <w:t>NÁKLADY NA INVESTÍCU</w:t>
            </w:r>
          </w:p>
        </w:tc>
      </w:tr>
      <w:tr w:rsidR="007B7E62" w14:paraId="15C98399" w14:textId="77777777" w:rsidTr="007B7E62">
        <w:tc>
          <w:tcPr>
            <w:tcW w:w="2518" w:type="dxa"/>
          </w:tcPr>
          <w:p w14:paraId="51C748FA" w14:textId="77777777" w:rsidR="007B7E62" w:rsidRPr="007B7E62" w:rsidRDefault="007B7E62" w:rsidP="007B7E62">
            <w:pPr>
              <w:pStyle w:val="Zkladntext"/>
              <w:spacing w:before="120" w:after="120"/>
              <w:rPr>
                <w:rFonts w:ascii="Arial Narrow" w:hAnsi="Arial Narrow"/>
                <w:b/>
                <w:sz w:val="20"/>
              </w:rPr>
            </w:pPr>
            <w:r>
              <w:rPr>
                <w:rFonts w:ascii="Arial Narrow" w:hAnsi="Arial Narrow"/>
                <w:b/>
                <w:sz w:val="20"/>
              </w:rPr>
              <w:t>odpisy</w:t>
            </w:r>
          </w:p>
        </w:tc>
        <w:tc>
          <w:tcPr>
            <w:tcW w:w="478" w:type="dxa"/>
          </w:tcPr>
          <w:p w14:paraId="6547798E"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020F3B85" w14:textId="77777777" w:rsidR="008619B9" w:rsidRPr="008619B9" w:rsidRDefault="008619B9" w:rsidP="007B7E62">
            <w:pPr>
              <w:pStyle w:val="Zkladntext"/>
              <w:spacing w:before="120" w:after="120"/>
              <w:rPr>
                <w:rFonts w:ascii="Arial Narrow" w:hAnsi="Arial Narrow"/>
                <w:sz w:val="20"/>
              </w:rPr>
            </w:pPr>
          </w:p>
        </w:tc>
        <w:tc>
          <w:tcPr>
            <w:tcW w:w="1264" w:type="dxa"/>
          </w:tcPr>
          <w:p w14:paraId="1D6B0541" w14:textId="77777777" w:rsidR="008619B9" w:rsidRPr="008619B9" w:rsidRDefault="008619B9" w:rsidP="007B7E62">
            <w:pPr>
              <w:pStyle w:val="Zkladntext"/>
              <w:spacing w:before="120" w:after="120"/>
              <w:rPr>
                <w:rFonts w:ascii="Arial Narrow" w:hAnsi="Arial Narrow"/>
                <w:sz w:val="20"/>
              </w:rPr>
            </w:pPr>
          </w:p>
        </w:tc>
        <w:tc>
          <w:tcPr>
            <w:tcW w:w="1241" w:type="dxa"/>
          </w:tcPr>
          <w:p w14:paraId="2DB56157" w14:textId="77777777" w:rsidR="008619B9" w:rsidRPr="008619B9" w:rsidRDefault="008619B9" w:rsidP="007B7E62">
            <w:pPr>
              <w:pStyle w:val="Zkladntext"/>
              <w:spacing w:before="120" w:after="120"/>
              <w:rPr>
                <w:rFonts w:ascii="Arial Narrow" w:hAnsi="Arial Narrow"/>
                <w:sz w:val="20"/>
              </w:rPr>
            </w:pPr>
          </w:p>
        </w:tc>
        <w:tc>
          <w:tcPr>
            <w:tcW w:w="1245" w:type="dxa"/>
          </w:tcPr>
          <w:p w14:paraId="2263FF1B" w14:textId="77777777" w:rsidR="008619B9" w:rsidRPr="008619B9" w:rsidRDefault="008619B9" w:rsidP="007B7E62">
            <w:pPr>
              <w:pStyle w:val="Zkladntext"/>
              <w:spacing w:before="120" w:after="120"/>
              <w:rPr>
                <w:rFonts w:ascii="Arial Narrow" w:hAnsi="Arial Narrow"/>
                <w:sz w:val="20"/>
              </w:rPr>
            </w:pPr>
          </w:p>
        </w:tc>
        <w:tc>
          <w:tcPr>
            <w:tcW w:w="1241" w:type="dxa"/>
          </w:tcPr>
          <w:p w14:paraId="713E60A2" w14:textId="77777777" w:rsidR="008619B9" w:rsidRPr="008619B9" w:rsidRDefault="008619B9" w:rsidP="007B7E62">
            <w:pPr>
              <w:pStyle w:val="Zkladntext"/>
              <w:spacing w:before="120" w:after="120"/>
              <w:rPr>
                <w:rFonts w:ascii="Arial Narrow" w:hAnsi="Arial Narrow"/>
                <w:sz w:val="20"/>
              </w:rPr>
            </w:pPr>
          </w:p>
        </w:tc>
        <w:tc>
          <w:tcPr>
            <w:tcW w:w="1245" w:type="dxa"/>
          </w:tcPr>
          <w:p w14:paraId="010E1F0A" w14:textId="77777777" w:rsidR="008619B9" w:rsidRPr="008619B9" w:rsidRDefault="008619B9" w:rsidP="007B7E62">
            <w:pPr>
              <w:pStyle w:val="Zkladntext"/>
              <w:spacing w:before="120" w:after="120"/>
              <w:rPr>
                <w:rFonts w:ascii="Arial Narrow" w:hAnsi="Arial Narrow"/>
                <w:sz w:val="20"/>
              </w:rPr>
            </w:pPr>
          </w:p>
        </w:tc>
      </w:tr>
      <w:tr w:rsidR="007B7E62" w14:paraId="04E595B9" w14:textId="77777777" w:rsidTr="007B7E62">
        <w:tc>
          <w:tcPr>
            <w:tcW w:w="2518" w:type="dxa"/>
          </w:tcPr>
          <w:p w14:paraId="6ECA4A90"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úroky</w:t>
            </w:r>
          </w:p>
        </w:tc>
        <w:tc>
          <w:tcPr>
            <w:tcW w:w="478" w:type="dxa"/>
          </w:tcPr>
          <w:p w14:paraId="619B74AD"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23D80AE8" w14:textId="77777777" w:rsidR="008619B9" w:rsidRPr="008619B9" w:rsidRDefault="008619B9" w:rsidP="007B7E62">
            <w:pPr>
              <w:pStyle w:val="Zkladntext"/>
              <w:spacing w:before="120" w:after="120"/>
              <w:rPr>
                <w:rFonts w:ascii="Arial Narrow" w:hAnsi="Arial Narrow"/>
                <w:sz w:val="20"/>
              </w:rPr>
            </w:pPr>
          </w:p>
        </w:tc>
        <w:tc>
          <w:tcPr>
            <w:tcW w:w="1264" w:type="dxa"/>
          </w:tcPr>
          <w:p w14:paraId="32273C00" w14:textId="77777777" w:rsidR="008619B9" w:rsidRPr="008619B9" w:rsidRDefault="008619B9" w:rsidP="007B7E62">
            <w:pPr>
              <w:pStyle w:val="Zkladntext"/>
              <w:spacing w:before="120" w:after="120"/>
              <w:rPr>
                <w:rFonts w:ascii="Arial Narrow" w:hAnsi="Arial Narrow"/>
                <w:sz w:val="20"/>
              </w:rPr>
            </w:pPr>
          </w:p>
        </w:tc>
        <w:tc>
          <w:tcPr>
            <w:tcW w:w="1241" w:type="dxa"/>
          </w:tcPr>
          <w:p w14:paraId="26359E0C" w14:textId="77777777" w:rsidR="008619B9" w:rsidRPr="008619B9" w:rsidRDefault="008619B9" w:rsidP="007B7E62">
            <w:pPr>
              <w:pStyle w:val="Zkladntext"/>
              <w:spacing w:before="120" w:after="120"/>
              <w:rPr>
                <w:rFonts w:ascii="Arial Narrow" w:hAnsi="Arial Narrow"/>
                <w:sz w:val="20"/>
              </w:rPr>
            </w:pPr>
          </w:p>
        </w:tc>
        <w:tc>
          <w:tcPr>
            <w:tcW w:w="1245" w:type="dxa"/>
          </w:tcPr>
          <w:p w14:paraId="71FD0839" w14:textId="77777777" w:rsidR="008619B9" w:rsidRPr="008619B9" w:rsidRDefault="008619B9" w:rsidP="007B7E62">
            <w:pPr>
              <w:pStyle w:val="Zkladntext"/>
              <w:spacing w:before="120" w:after="120"/>
              <w:rPr>
                <w:rFonts w:ascii="Arial Narrow" w:hAnsi="Arial Narrow"/>
                <w:sz w:val="20"/>
              </w:rPr>
            </w:pPr>
          </w:p>
        </w:tc>
        <w:tc>
          <w:tcPr>
            <w:tcW w:w="1241" w:type="dxa"/>
          </w:tcPr>
          <w:p w14:paraId="1331790E" w14:textId="77777777" w:rsidR="008619B9" w:rsidRPr="008619B9" w:rsidRDefault="008619B9" w:rsidP="007B7E62">
            <w:pPr>
              <w:pStyle w:val="Zkladntext"/>
              <w:spacing w:before="120" w:after="120"/>
              <w:rPr>
                <w:rFonts w:ascii="Arial Narrow" w:hAnsi="Arial Narrow"/>
                <w:sz w:val="20"/>
              </w:rPr>
            </w:pPr>
          </w:p>
        </w:tc>
        <w:tc>
          <w:tcPr>
            <w:tcW w:w="1245" w:type="dxa"/>
          </w:tcPr>
          <w:p w14:paraId="6BFDDBC9" w14:textId="77777777" w:rsidR="008619B9" w:rsidRPr="008619B9" w:rsidRDefault="008619B9" w:rsidP="007B7E62">
            <w:pPr>
              <w:pStyle w:val="Zkladntext"/>
              <w:spacing w:before="120" w:after="120"/>
              <w:rPr>
                <w:rFonts w:ascii="Arial Narrow" w:hAnsi="Arial Narrow"/>
                <w:sz w:val="20"/>
              </w:rPr>
            </w:pPr>
          </w:p>
        </w:tc>
      </w:tr>
      <w:tr w:rsidR="007B7E62" w14:paraId="415A8994" w14:textId="77777777" w:rsidTr="007B7E62">
        <w:tc>
          <w:tcPr>
            <w:tcW w:w="2518" w:type="dxa"/>
          </w:tcPr>
          <w:p w14:paraId="76AD9CAA"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poistenie</w:t>
            </w:r>
          </w:p>
        </w:tc>
        <w:tc>
          <w:tcPr>
            <w:tcW w:w="478" w:type="dxa"/>
          </w:tcPr>
          <w:p w14:paraId="7D602A61"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6D46B88E" w14:textId="77777777" w:rsidR="008619B9" w:rsidRPr="008619B9" w:rsidRDefault="008619B9" w:rsidP="007B7E62">
            <w:pPr>
              <w:pStyle w:val="Zkladntext"/>
              <w:spacing w:before="120" w:after="120"/>
              <w:rPr>
                <w:rFonts w:ascii="Arial Narrow" w:hAnsi="Arial Narrow"/>
                <w:sz w:val="20"/>
              </w:rPr>
            </w:pPr>
          </w:p>
        </w:tc>
        <w:tc>
          <w:tcPr>
            <w:tcW w:w="1264" w:type="dxa"/>
          </w:tcPr>
          <w:p w14:paraId="4D232063" w14:textId="77777777" w:rsidR="008619B9" w:rsidRPr="008619B9" w:rsidRDefault="008619B9" w:rsidP="007B7E62">
            <w:pPr>
              <w:pStyle w:val="Zkladntext"/>
              <w:spacing w:before="120" w:after="120"/>
              <w:rPr>
                <w:rFonts w:ascii="Arial Narrow" w:hAnsi="Arial Narrow"/>
                <w:sz w:val="20"/>
              </w:rPr>
            </w:pPr>
          </w:p>
        </w:tc>
        <w:tc>
          <w:tcPr>
            <w:tcW w:w="1241" w:type="dxa"/>
          </w:tcPr>
          <w:p w14:paraId="579E5918" w14:textId="77777777" w:rsidR="008619B9" w:rsidRPr="008619B9" w:rsidRDefault="008619B9" w:rsidP="007B7E62">
            <w:pPr>
              <w:pStyle w:val="Zkladntext"/>
              <w:spacing w:before="120" w:after="120"/>
              <w:rPr>
                <w:rFonts w:ascii="Arial Narrow" w:hAnsi="Arial Narrow"/>
                <w:sz w:val="20"/>
              </w:rPr>
            </w:pPr>
          </w:p>
        </w:tc>
        <w:tc>
          <w:tcPr>
            <w:tcW w:w="1245" w:type="dxa"/>
          </w:tcPr>
          <w:p w14:paraId="70CCD378" w14:textId="77777777" w:rsidR="008619B9" w:rsidRPr="008619B9" w:rsidRDefault="008619B9" w:rsidP="007B7E62">
            <w:pPr>
              <w:pStyle w:val="Zkladntext"/>
              <w:spacing w:before="120" w:after="120"/>
              <w:rPr>
                <w:rFonts w:ascii="Arial Narrow" w:hAnsi="Arial Narrow"/>
                <w:sz w:val="20"/>
              </w:rPr>
            </w:pPr>
          </w:p>
        </w:tc>
        <w:tc>
          <w:tcPr>
            <w:tcW w:w="1241" w:type="dxa"/>
          </w:tcPr>
          <w:p w14:paraId="7CD9960E" w14:textId="77777777" w:rsidR="008619B9" w:rsidRPr="008619B9" w:rsidRDefault="008619B9" w:rsidP="007B7E62">
            <w:pPr>
              <w:pStyle w:val="Zkladntext"/>
              <w:spacing w:before="120" w:after="120"/>
              <w:rPr>
                <w:rFonts w:ascii="Arial Narrow" w:hAnsi="Arial Narrow"/>
                <w:sz w:val="20"/>
              </w:rPr>
            </w:pPr>
          </w:p>
        </w:tc>
        <w:tc>
          <w:tcPr>
            <w:tcW w:w="1245" w:type="dxa"/>
          </w:tcPr>
          <w:p w14:paraId="425E93D7" w14:textId="77777777" w:rsidR="008619B9" w:rsidRPr="008619B9" w:rsidRDefault="008619B9" w:rsidP="007B7E62">
            <w:pPr>
              <w:pStyle w:val="Zkladntext"/>
              <w:spacing w:before="120" w:after="120"/>
              <w:rPr>
                <w:rFonts w:ascii="Arial Narrow" w:hAnsi="Arial Narrow"/>
                <w:sz w:val="20"/>
              </w:rPr>
            </w:pPr>
          </w:p>
        </w:tc>
      </w:tr>
      <w:tr w:rsidR="007B7E62" w14:paraId="31A22433" w14:textId="77777777" w:rsidTr="007B7E62">
        <w:tc>
          <w:tcPr>
            <w:tcW w:w="2518" w:type="dxa"/>
          </w:tcPr>
          <w:p w14:paraId="495CD0E0" w14:textId="77777777" w:rsidR="008619B9" w:rsidRPr="007B7E62" w:rsidRDefault="007B7E62" w:rsidP="007B7E62">
            <w:pPr>
              <w:pStyle w:val="Zkladntext"/>
              <w:spacing w:before="120" w:after="120"/>
              <w:rPr>
                <w:rFonts w:ascii="Arial Narrow" w:hAnsi="Arial Narrow"/>
                <w:b/>
                <w:sz w:val="20"/>
              </w:rPr>
            </w:pPr>
            <w:r>
              <w:rPr>
                <w:rFonts w:ascii="Arial Narrow" w:hAnsi="Arial Narrow"/>
                <w:b/>
                <w:sz w:val="20"/>
              </w:rPr>
              <w:t>celkom</w:t>
            </w:r>
          </w:p>
        </w:tc>
        <w:tc>
          <w:tcPr>
            <w:tcW w:w="478" w:type="dxa"/>
          </w:tcPr>
          <w:p w14:paraId="08C6009D" w14:textId="77777777" w:rsidR="008619B9" w:rsidRPr="008619B9" w:rsidRDefault="007B7E62" w:rsidP="007B7E62">
            <w:pPr>
              <w:pStyle w:val="Zkladntext"/>
              <w:spacing w:before="120" w:after="120"/>
              <w:rPr>
                <w:rFonts w:ascii="Arial Narrow" w:hAnsi="Arial Narrow"/>
                <w:sz w:val="20"/>
              </w:rPr>
            </w:pPr>
            <w:r>
              <w:rPr>
                <w:rFonts w:ascii="Arial Narrow" w:hAnsi="Arial Narrow"/>
                <w:sz w:val="20"/>
              </w:rPr>
              <w:t>€ / rok</w:t>
            </w:r>
          </w:p>
        </w:tc>
        <w:tc>
          <w:tcPr>
            <w:tcW w:w="1018" w:type="dxa"/>
          </w:tcPr>
          <w:p w14:paraId="2F123558" w14:textId="77777777" w:rsidR="008619B9" w:rsidRPr="008619B9" w:rsidRDefault="008619B9" w:rsidP="007B7E62">
            <w:pPr>
              <w:pStyle w:val="Zkladntext"/>
              <w:spacing w:before="120" w:after="120"/>
              <w:rPr>
                <w:rFonts w:ascii="Arial Narrow" w:hAnsi="Arial Narrow"/>
                <w:sz w:val="20"/>
              </w:rPr>
            </w:pPr>
          </w:p>
        </w:tc>
        <w:tc>
          <w:tcPr>
            <w:tcW w:w="1264" w:type="dxa"/>
          </w:tcPr>
          <w:p w14:paraId="68952E2F" w14:textId="77777777" w:rsidR="008619B9" w:rsidRPr="008619B9" w:rsidRDefault="008619B9" w:rsidP="007B7E62">
            <w:pPr>
              <w:pStyle w:val="Zkladntext"/>
              <w:spacing w:before="120" w:after="120"/>
              <w:rPr>
                <w:rFonts w:ascii="Arial Narrow" w:hAnsi="Arial Narrow"/>
                <w:sz w:val="20"/>
              </w:rPr>
            </w:pPr>
          </w:p>
        </w:tc>
        <w:tc>
          <w:tcPr>
            <w:tcW w:w="1241" w:type="dxa"/>
          </w:tcPr>
          <w:p w14:paraId="3E19AA46" w14:textId="77777777" w:rsidR="008619B9" w:rsidRPr="008619B9" w:rsidRDefault="008619B9" w:rsidP="007B7E62">
            <w:pPr>
              <w:pStyle w:val="Zkladntext"/>
              <w:spacing w:before="120" w:after="120"/>
              <w:rPr>
                <w:rFonts w:ascii="Arial Narrow" w:hAnsi="Arial Narrow"/>
                <w:sz w:val="20"/>
              </w:rPr>
            </w:pPr>
          </w:p>
        </w:tc>
        <w:tc>
          <w:tcPr>
            <w:tcW w:w="1245" w:type="dxa"/>
          </w:tcPr>
          <w:p w14:paraId="79A61A2A" w14:textId="77777777" w:rsidR="008619B9" w:rsidRPr="008619B9" w:rsidRDefault="008619B9" w:rsidP="007B7E62">
            <w:pPr>
              <w:pStyle w:val="Zkladntext"/>
              <w:spacing w:before="120" w:after="120"/>
              <w:rPr>
                <w:rFonts w:ascii="Arial Narrow" w:hAnsi="Arial Narrow"/>
                <w:sz w:val="20"/>
              </w:rPr>
            </w:pPr>
          </w:p>
        </w:tc>
        <w:tc>
          <w:tcPr>
            <w:tcW w:w="1241" w:type="dxa"/>
          </w:tcPr>
          <w:p w14:paraId="7446BC2F" w14:textId="77777777" w:rsidR="008619B9" w:rsidRPr="008619B9" w:rsidRDefault="008619B9" w:rsidP="007B7E62">
            <w:pPr>
              <w:pStyle w:val="Zkladntext"/>
              <w:spacing w:before="120" w:after="120"/>
              <w:rPr>
                <w:rFonts w:ascii="Arial Narrow" w:hAnsi="Arial Narrow"/>
                <w:sz w:val="20"/>
              </w:rPr>
            </w:pPr>
          </w:p>
        </w:tc>
        <w:tc>
          <w:tcPr>
            <w:tcW w:w="1245" w:type="dxa"/>
          </w:tcPr>
          <w:p w14:paraId="58AE4BE3" w14:textId="77777777" w:rsidR="008619B9" w:rsidRPr="008619B9" w:rsidRDefault="008619B9" w:rsidP="007B7E62">
            <w:pPr>
              <w:pStyle w:val="Zkladntext"/>
              <w:spacing w:before="120" w:after="120"/>
              <w:rPr>
                <w:rFonts w:ascii="Arial Narrow" w:hAnsi="Arial Narrow"/>
                <w:sz w:val="20"/>
              </w:rPr>
            </w:pPr>
          </w:p>
        </w:tc>
      </w:tr>
      <w:tr w:rsidR="007B7E62" w14:paraId="1BBA809D" w14:textId="77777777" w:rsidTr="00B66BBE">
        <w:tc>
          <w:tcPr>
            <w:tcW w:w="6519" w:type="dxa"/>
            <w:gridSpan w:val="5"/>
            <w:shd w:val="clear" w:color="auto" w:fill="F2F2F2" w:themeFill="background1" w:themeFillShade="F2"/>
          </w:tcPr>
          <w:p w14:paraId="34537F1C" w14:textId="77777777" w:rsidR="008619B9" w:rsidRPr="006A2B7C" w:rsidRDefault="007B7E62" w:rsidP="006A2B7C">
            <w:pPr>
              <w:pStyle w:val="Zkladntext"/>
              <w:spacing w:before="120" w:after="120"/>
              <w:rPr>
                <w:rFonts w:ascii="Arial Narrow" w:hAnsi="Arial Narrow"/>
                <w:b/>
                <w:sz w:val="20"/>
              </w:rPr>
            </w:pPr>
            <w:r w:rsidRPr="006A2B7C">
              <w:rPr>
                <w:rFonts w:ascii="Arial Narrow" w:hAnsi="Arial Narrow"/>
                <w:b/>
                <w:sz w:val="20"/>
              </w:rPr>
              <w:t>CELKOVÉ FINANČNÉ ÚSPORY</w:t>
            </w:r>
          </w:p>
        </w:tc>
        <w:tc>
          <w:tcPr>
            <w:tcW w:w="1245" w:type="dxa"/>
          </w:tcPr>
          <w:p w14:paraId="02403310" w14:textId="77777777" w:rsidR="008619B9" w:rsidRPr="008619B9" w:rsidRDefault="008619B9" w:rsidP="007B7E62">
            <w:pPr>
              <w:pStyle w:val="Zkladntext"/>
              <w:spacing w:before="120" w:after="120"/>
              <w:rPr>
                <w:rFonts w:ascii="Arial Narrow" w:hAnsi="Arial Narrow"/>
                <w:sz w:val="20"/>
              </w:rPr>
            </w:pPr>
          </w:p>
        </w:tc>
        <w:tc>
          <w:tcPr>
            <w:tcW w:w="1241" w:type="dxa"/>
          </w:tcPr>
          <w:p w14:paraId="73F390C6" w14:textId="77777777" w:rsidR="008619B9" w:rsidRPr="008619B9" w:rsidRDefault="008619B9" w:rsidP="007B7E62">
            <w:pPr>
              <w:pStyle w:val="Zkladntext"/>
              <w:spacing w:before="120" w:after="120"/>
              <w:rPr>
                <w:rFonts w:ascii="Arial Narrow" w:hAnsi="Arial Narrow"/>
                <w:sz w:val="20"/>
              </w:rPr>
            </w:pPr>
          </w:p>
        </w:tc>
        <w:tc>
          <w:tcPr>
            <w:tcW w:w="1245" w:type="dxa"/>
          </w:tcPr>
          <w:p w14:paraId="62060353" w14:textId="77777777" w:rsidR="008619B9" w:rsidRPr="008619B9" w:rsidRDefault="008619B9" w:rsidP="007B7E62">
            <w:pPr>
              <w:pStyle w:val="Zkladntext"/>
              <w:spacing w:before="120" w:after="120"/>
              <w:rPr>
                <w:rFonts w:ascii="Arial Narrow" w:hAnsi="Arial Narrow"/>
                <w:sz w:val="20"/>
              </w:rPr>
            </w:pPr>
          </w:p>
        </w:tc>
      </w:tr>
    </w:tbl>
    <w:p w14:paraId="5CE4CB5E" w14:textId="77777777" w:rsidR="003767A7" w:rsidRDefault="003767A7">
      <w:pPr>
        <w:pStyle w:val="Zkladntext"/>
        <w:spacing w:before="120" w:after="120"/>
        <w:jc w:val="right"/>
      </w:pPr>
    </w:p>
    <w:p w14:paraId="505AC82A" w14:textId="77777777" w:rsidR="008C2555" w:rsidRDefault="008C2555" w:rsidP="008C2555">
      <w:pPr>
        <w:pStyle w:val="Zarkazkladnhotextu"/>
        <w:ind w:left="0"/>
        <w:jc w:val="both"/>
      </w:pPr>
      <w:r>
        <w:rPr>
          <w:rFonts w:ascii="Arial Narrow" w:hAnsi="Arial Narrow" w:cs="Arial Narrow"/>
          <w:sz w:val="22"/>
          <w:szCs w:val="22"/>
        </w:rPr>
        <w:t>Záujemca</w:t>
      </w:r>
      <w:r w:rsidR="00365164">
        <w:rPr>
          <w:rFonts w:ascii="Arial Narrow" w:hAnsi="Arial Narrow" w:cs="Arial Narrow"/>
          <w:sz w:val="22"/>
          <w:szCs w:val="22"/>
        </w:rPr>
        <w:t xml:space="preserve"> svojím podpisom potvrdzuje</w:t>
      </w:r>
      <w:r>
        <w:rPr>
          <w:rFonts w:ascii="Arial Narrow" w:hAnsi="Arial Narrow" w:cs="Arial Narrow"/>
          <w:sz w:val="22"/>
          <w:szCs w:val="22"/>
        </w:rPr>
        <w:t>, že ním uvádzané údaje sú pravdivé.</w:t>
      </w:r>
    </w:p>
    <w:p w14:paraId="45BDC621" w14:textId="77777777" w:rsidR="008C2555" w:rsidRDefault="008C2555" w:rsidP="008C2555">
      <w:pPr>
        <w:pStyle w:val="Zarkazkladnhotextu"/>
        <w:ind w:left="0"/>
        <w:jc w:val="both"/>
        <w:rPr>
          <w:rFonts w:ascii="Arial Narrow" w:hAnsi="Arial Narrow" w:cs="Arial Narrow"/>
          <w:sz w:val="22"/>
          <w:szCs w:val="22"/>
        </w:rPr>
      </w:pPr>
    </w:p>
    <w:p w14:paraId="1C66B5C9" w14:textId="77777777" w:rsidR="008C2555" w:rsidRDefault="008C2555" w:rsidP="008C2555">
      <w:pPr>
        <w:pStyle w:val="Zkladntext"/>
        <w:tabs>
          <w:tab w:val="left" w:pos="720"/>
        </w:tabs>
      </w:pPr>
      <w:r>
        <w:rPr>
          <w:rFonts w:ascii="Arial Narrow" w:hAnsi="Arial Narrow" w:cs="Arial Narrow"/>
          <w:bCs/>
          <w:sz w:val="22"/>
          <w:szCs w:val="22"/>
        </w:rPr>
        <w:t>V ......................................... dňa ........................</w:t>
      </w:r>
    </w:p>
    <w:p w14:paraId="2B5892AC" w14:textId="77777777" w:rsidR="008C2555" w:rsidRDefault="008C2555" w:rsidP="008C2555">
      <w:pPr>
        <w:pStyle w:val="Zkladntext"/>
        <w:tabs>
          <w:tab w:val="left" w:pos="720"/>
        </w:tabs>
        <w:rPr>
          <w:rFonts w:ascii="Arial Narrow" w:hAnsi="Arial Narrow" w:cs="Arial Narrow"/>
          <w:b/>
          <w:bCs/>
          <w:sz w:val="22"/>
          <w:szCs w:val="22"/>
        </w:rPr>
      </w:pPr>
    </w:p>
    <w:p w14:paraId="7FFFA23A" w14:textId="77777777" w:rsidR="008C2555" w:rsidRDefault="008C2555" w:rsidP="008C2555">
      <w:pPr>
        <w:pStyle w:val="Zkladntext"/>
        <w:tabs>
          <w:tab w:val="left" w:pos="720"/>
        </w:tabs>
        <w:rPr>
          <w:rFonts w:ascii="Arial Narrow" w:hAnsi="Arial Narrow" w:cs="Arial Narrow"/>
          <w:b/>
          <w:bCs/>
          <w:sz w:val="22"/>
          <w:szCs w:val="22"/>
        </w:rPr>
      </w:pPr>
    </w:p>
    <w:p w14:paraId="0CFF91CB" w14:textId="77777777" w:rsidR="008C2555" w:rsidRDefault="008C2555" w:rsidP="008C2555">
      <w:pPr>
        <w:pStyle w:val="Zkladntext"/>
        <w:tabs>
          <w:tab w:val="left" w:pos="720"/>
        </w:tabs>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t>.............................................................................</w:t>
      </w:r>
    </w:p>
    <w:p w14:paraId="4388E300" w14:textId="77777777" w:rsidR="008C2555" w:rsidRDefault="008C2555" w:rsidP="008C2555">
      <w:pPr>
        <w:pStyle w:val="Zkladntext"/>
        <w:tabs>
          <w:tab w:val="left" w:pos="720"/>
        </w:tabs>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t xml:space="preserve">            </w:t>
      </w:r>
      <w:r>
        <w:rPr>
          <w:rFonts w:ascii="Arial Narrow" w:hAnsi="Arial Narrow" w:cs="Arial Narrow"/>
          <w:bCs/>
          <w:sz w:val="22"/>
          <w:szCs w:val="22"/>
        </w:rPr>
        <w:t xml:space="preserve">meno a podpis štatutárneho orgánu </w:t>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t xml:space="preserve">                                 </w:t>
      </w:r>
      <w:r>
        <w:rPr>
          <w:rFonts w:ascii="Arial Narrow" w:hAnsi="Arial Narrow" w:cs="Arial Narrow"/>
          <w:bCs/>
          <w:sz w:val="22"/>
          <w:szCs w:val="22"/>
        </w:rPr>
        <w:tab/>
      </w:r>
      <w:r>
        <w:rPr>
          <w:rFonts w:ascii="Arial Narrow" w:hAnsi="Arial Narrow" w:cs="Arial Narrow"/>
          <w:bCs/>
          <w:sz w:val="22"/>
          <w:szCs w:val="22"/>
        </w:rPr>
        <w:tab/>
        <w:t xml:space="preserve">       alebo člena štatutárneho orgánu záujemcu</w:t>
      </w:r>
    </w:p>
    <w:p w14:paraId="75795110" w14:textId="77777777" w:rsidR="008C2555" w:rsidRDefault="008C2555" w:rsidP="008C2555">
      <w:pPr>
        <w:pStyle w:val="Textpoznmkypodiarou"/>
      </w:pPr>
      <w:r>
        <w:rPr>
          <w:rFonts w:ascii="Arial Narrow" w:hAnsi="Arial Narrow" w:cs="Arial Narrow"/>
          <w:b/>
          <w:i/>
          <w:sz w:val="22"/>
          <w:szCs w:val="22"/>
        </w:rPr>
        <w:t>Povinné</w:t>
      </w:r>
    </w:p>
    <w:p w14:paraId="4A27B964" w14:textId="77777777" w:rsidR="003767A7" w:rsidRDefault="003767A7" w:rsidP="0006791E">
      <w:pPr>
        <w:pStyle w:val="Zkladntext"/>
        <w:spacing w:before="120" w:after="120"/>
        <w:rPr>
          <w:b/>
          <w:caps/>
          <w:color w:val="808080" w:themeColor="background1" w:themeShade="80"/>
        </w:rPr>
      </w:pPr>
    </w:p>
    <w:p w14:paraId="0AE09DD5" w14:textId="77777777" w:rsidR="009B7C22" w:rsidRDefault="009B7C22" w:rsidP="0006791E">
      <w:pPr>
        <w:pStyle w:val="Zkladntext"/>
        <w:spacing w:before="120" w:after="120"/>
        <w:rPr>
          <w:b/>
          <w:caps/>
          <w:color w:val="808080" w:themeColor="background1" w:themeShade="80"/>
        </w:rPr>
      </w:pPr>
    </w:p>
    <w:p w14:paraId="39DA8ADF" w14:textId="77777777" w:rsidR="003278FF" w:rsidRDefault="003278FF">
      <w:pPr>
        <w:suppressAutoHyphens w:val="0"/>
        <w:rPr>
          <w:rFonts w:ascii="Arial Narrow" w:eastAsia="Calibri" w:hAnsi="Arial Narrow" w:cs="Arial Narrow"/>
          <w:b/>
          <w:bCs/>
          <w:color w:val="808080"/>
          <w:sz w:val="22"/>
          <w:szCs w:val="22"/>
        </w:rPr>
      </w:pPr>
      <w:r>
        <w:rPr>
          <w:rFonts w:ascii="Arial Narrow" w:hAnsi="Arial Narrow" w:cs="Arial Narrow"/>
          <w:b/>
          <w:bCs/>
          <w:color w:val="808080"/>
          <w:sz w:val="22"/>
          <w:szCs w:val="22"/>
        </w:rPr>
        <w:br w:type="page"/>
      </w:r>
    </w:p>
    <w:p w14:paraId="66132262" w14:textId="0A2EA0C6" w:rsidR="00255B6E" w:rsidRDefault="00255B6E" w:rsidP="00255B6E">
      <w:pPr>
        <w:pStyle w:val="Zkladntext"/>
        <w:spacing w:before="120" w:after="120"/>
        <w:jc w:val="right"/>
      </w:pPr>
      <w:r>
        <w:rPr>
          <w:rFonts w:ascii="Arial Narrow" w:hAnsi="Arial Narrow" w:cs="Arial Narrow"/>
          <w:b/>
          <w:bCs/>
          <w:color w:val="808080"/>
          <w:sz w:val="22"/>
          <w:szCs w:val="22"/>
        </w:rPr>
        <w:t xml:space="preserve">PRÍLOHA Č. 8 </w:t>
      </w:r>
      <w:r>
        <w:rPr>
          <w:rFonts w:ascii="Arial Narrow" w:hAnsi="Arial Narrow" w:cs="Arial Narrow"/>
          <w:b/>
          <w:bCs/>
          <w:caps/>
          <w:color w:val="808080"/>
          <w:sz w:val="22"/>
          <w:szCs w:val="22"/>
        </w:rPr>
        <w:t>koncesnej dokumentácie</w:t>
      </w:r>
    </w:p>
    <w:p w14:paraId="071B0802" w14:textId="73749240" w:rsidR="00255B6E" w:rsidRDefault="008222B6" w:rsidP="00255B6E">
      <w:pPr>
        <w:pStyle w:val="Zkladntext21"/>
        <w:widowControl/>
        <w:tabs>
          <w:tab w:val="left" w:pos="426"/>
          <w:tab w:val="left" w:pos="5245"/>
        </w:tabs>
        <w:ind w:left="0" w:firstLine="0"/>
        <w:jc w:val="right"/>
        <w:rPr>
          <w:rFonts w:ascii="Arial Narrow" w:hAnsi="Arial Narrow" w:cs="Arial Narrow"/>
          <w:b/>
          <w:caps/>
          <w:color w:val="808080" w:themeColor="background1" w:themeShade="80"/>
          <w:sz w:val="22"/>
          <w:szCs w:val="22"/>
        </w:rPr>
      </w:pPr>
      <w:r>
        <w:rPr>
          <w:rFonts w:ascii="Arial Narrow" w:hAnsi="Arial Narrow" w:cs="Arial Narrow"/>
          <w:b/>
          <w:caps/>
          <w:color w:val="808080" w:themeColor="background1" w:themeShade="80"/>
          <w:sz w:val="22"/>
          <w:szCs w:val="22"/>
        </w:rPr>
        <w:t>CelkovÉ NÁKLADY NA MODERNIZÁCIU</w:t>
      </w:r>
    </w:p>
    <w:p w14:paraId="19F0CD23" w14:textId="77777777" w:rsidR="00BB04A2" w:rsidRPr="003767A7" w:rsidRDefault="00BB04A2" w:rsidP="00255B6E">
      <w:pPr>
        <w:pStyle w:val="Zkladntext21"/>
        <w:widowControl/>
        <w:tabs>
          <w:tab w:val="left" w:pos="426"/>
          <w:tab w:val="left" w:pos="5245"/>
        </w:tabs>
        <w:ind w:left="0" w:firstLine="0"/>
        <w:jc w:val="right"/>
        <w:rPr>
          <w:b/>
          <w:caps/>
          <w:color w:val="808080" w:themeColor="background1" w:themeShade="80"/>
        </w:rPr>
      </w:pPr>
    </w:p>
    <w:tbl>
      <w:tblPr>
        <w:tblStyle w:val="Mriekatabuky"/>
        <w:tblpPr w:leftFromText="180" w:rightFromText="180" w:vertAnchor="text" w:tblpY="1"/>
        <w:tblOverlap w:val="never"/>
        <w:tblW w:w="10314" w:type="dxa"/>
        <w:tblLook w:val="04A0" w:firstRow="1" w:lastRow="0" w:firstColumn="1" w:lastColumn="0" w:noHBand="0" w:noVBand="1"/>
      </w:tblPr>
      <w:tblGrid>
        <w:gridCol w:w="1021"/>
        <w:gridCol w:w="7734"/>
        <w:gridCol w:w="1559"/>
      </w:tblGrid>
      <w:tr w:rsidR="00CE4D04" w:rsidRPr="003E37F5" w14:paraId="69918FFC" w14:textId="77777777" w:rsidTr="0038709D">
        <w:trPr>
          <w:trHeight w:val="390"/>
        </w:trPr>
        <w:tc>
          <w:tcPr>
            <w:tcW w:w="1021" w:type="dxa"/>
            <w:vMerge w:val="restart"/>
          </w:tcPr>
          <w:p w14:paraId="3E629004" w14:textId="77777777" w:rsidR="00BB04A2" w:rsidRPr="003E37F5" w:rsidRDefault="00BB04A2" w:rsidP="00BB04A2"/>
        </w:tc>
        <w:tc>
          <w:tcPr>
            <w:tcW w:w="7734" w:type="dxa"/>
            <w:shd w:val="clear" w:color="auto" w:fill="F2F2F2" w:themeFill="background1" w:themeFillShade="F2"/>
          </w:tcPr>
          <w:p w14:paraId="663BC384" w14:textId="77777777" w:rsidR="00BB04A2" w:rsidRPr="003D2241" w:rsidRDefault="00BB04A2" w:rsidP="00BB04A2">
            <w:pPr>
              <w:rPr>
                <w:rFonts w:ascii="Arial Narrow" w:hAnsi="Arial Narrow"/>
                <w:b/>
              </w:rPr>
            </w:pPr>
          </w:p>
          <w:p w14:paraId="1DC88588" w14:textId="77777777" w:rsidR="00BB04A2" w:rsidRPr="003D2241" w:rsidRDefault="00BB04A2" w:rsidP="00BB04A2">
            <w:pPr>
              <w:rPr>
                <w:rFonts w:ascii="Arial Narrow" w:hAnsi="Arial Narrow"/>
                <w:b/>
              </w:rPr>
            </w:pPr>
            <w:r w:rsidRPr="003D2241">
              <w:rPr>
                <w:rFonts w:ascii="Arial Narrow" w:hAnsi="Arial Narrow"/>
                <w:b/>
              </w:rPr>
              <w:t>Náklady na modernizáciu</w:t>
            </w:r>
          </w:p>
          <w:p w14:paraId="30B77F6F" w14:textId="77777777" w:rsidR="00BB04A2" w:rsidRPr="003D2241" w:rsidRDefault="00BB04A2" w:rsidP="00BB04A2">
            <w:pPr>
              <w:rPr>
                <w:rFonts w:ascii="Arial Narrow" w:hAnsi="Arial Narrow"/>
                <w:b/>
              </w:rPr>
            </w:pPr>
          </w:p>
        </w:tc>
        <w:tc>
          <w:tcPr>
            <w:tcW w:w="1559" w:type="dxa"/>
            <w:vMerge w:val="restart"/>
          </w:tcPr>
          <w:p w14:paraId="0AA094AD" w14:textId="77777777" w:rsidR="00BB04A2" w:rsidRDefault="00BB04A2" w:rsidP="00BB04A2">
            <w:pPr>
              <w:jc w:val="center"/>
              <w:rPr>
                <w:rFonts w:ascii="Arial Narrow" w:hAnsi="Arial Narrow"/>
                <w:sz w:val="20"/>
                <w:szCs w:val="20"/>
              </w:rPr>
            </w:pPr>
          </w:p>
          <w:p w14:paraId="4D747209" w14:textId="77777777" w:rsidR="00BB04A2" w:rsidRDefault="00BB04A2" w:rsidP="00BB04A2">
            <w:pPr>
              <w:jc w:val="center"/>
              <w:rPr>
                <w:rFonts w:ascii="Arial Narrow" w:hAnsi="Arial Narrow"/>
                <w:sz w:val="20"/>
                <w:szCs w:val="20"/>
              </w:rPr>
            </w:pPr>
          </w:p>
          <w:p w14:paraId="07479E29" w14:textId="77777777" w:rsidR="00BB04A2" w:rsidRDefault="00BB04A2" w:rsidP="00BB04A2">
            <w:pPr>
              <w:jc w:val="center"/>
              <w:rPr>
                <w:rFonts w:ascii="Arial Narrow" w:hAnsi="Arial Narrow"/>
                <w:sz w:val="20"/>
                <w:szCs w:val="20"/>
              </w:rPr>
            </w:pPr>
          </w:p>
          <w:p w14:paraId="618B4B08" w14:textId="77777777" w:rsidR="00BB04A2" w:rsidRDefault="00BB04A2" w:rsidP="00BB04A2">
            <w:pPr>
              <w:jc w:val="center"/>
              <w:rPr>
                <w:rFonts w:ascii="Arial Narrow" w:hAnsi="Arial Narrow"/>
                <w:sz w:val="20"/>
                <w:szCs w:val="20"/>
              </w:rPr>
            </w:pPr>
            <w:r w:rsidRPr="003D2241">
              <w:rPr>
                <w:rFonts w:ascii="Arial Narrow" w:hAnsi="Arial Narrow"/>
                <w:sz w:val="20"/>
                <w:szCs w:val="20"/>
              </w:rPr>
              <w:t>EUR</w:t>
            </w:r>
          </w:p>
          <w:p w14:paraId="37CA5E54" w14:textId="77777777" w:rsidR="00BB04A2" w:rsidRPr="003D2241" w:rsidRDefault="00BB04A2" w:rsidP="00BB04A2">
            <w:pPr>
              <w:jc w:val="center"/>
              <w:rPr>
                <w:rFonts w:ascii="Arial Narrow" w:hAnsi="Arial Narrow"/>
                <w:sz w:val="20"/>
                <w:szCs w:val="20"/>
              </w:rPr>
            </w:pPr>
          </w:p>
        </w:tc>
      </w:tr>
      <w:tr w:rsidR="00CE4D04" w:rsidRPr="003E37F5" w14:paraId="0897DA02" w14:textId="77777777" w:rsidTr="00133C94">
        <w:trPr>
          <w:trHeight w:val="452"/>
        </w:trPr>
        <w:tc>
          <w:tcPr>
            <w:tcW w:w="1021" w:type="dxa"/>
            <w:vMerge/>
          </w:tcPr>
          <w:p w14:paraId="104D9DBA" w14:textId="77777777" w:rsidR="00BB04A2" w:rsidRPr="003E37F5" w:rsidRDefault="00BB04A2" w:rsidP="00BB04A2"/>
        </w:tc>
        <w:tc>
          <w:tcPr>
            <w:tcW w:w="7734" w:type="dxa"/>
            <w:shd w:val="clear" w:color="auto" w:fill="F2F2F2" w:themeFill="background1" w:themeFillShade="F2"/>
          </w:tcPr>
          <w:p w14:paraId="0CA8A09F" w14:textId="77777777" w:rsidR="00BB04A2" w:rsidRPr="003D2241" w:rsidRDefault="00BB04A2" w:rsidP="00BB04A2">
            <w:pPr>
              <w:rPr>
                <w:rFonts w:ascii="Arial Narrow" w:hAnsi="Arial Narrow"/>
                <w:b/>
                <w:sz w:val="20"/>
                <w:szCs w:val="20"/>
              </w:rPr>
            </w:pPr>
          </w:p>
          <w:p w14:paraId="3C26A225" w14:textId="77777777" w:rsidR="00BB04A2" w:rsidRPr="003D2241" w:rsidRDefault="00BB04A2" w:rsidP="00BB04A2">
            <w:pPr>
              <w:rPr>
                <w:rFonts w:ascii="Arial Narrow" w:hAnsi="Arial Narrow"/>
                <w:b/>
                <w:sz w:val="20"/>
                <w:szCs w:val="20"/>
              </w:rPr>
            </w:pPr>
            <w:r w:rsidRPr="003D2241">
              <w:rPr>
                <w:rFonts w:ascii="Arial Narrow" w:hAnsi="Arial Narrow"/>
                <w:b/>
                <w:sz w:val="20"/>
                <w:szCs w:val="20"/>
              </w:rPr>
              <w:t>Kotolňa – Dodávka a montáž</w:t>
            </w:r>
          </w:p>
          <w:p w14:paraId="312729A1" w14:textId="77777777" w:rsidR="00BB04A2" w:rsidRPr="003D2241" w:rsidRDefault="00BB04A2" w:rsidP="00BB04A2">
            <w:pPr>
              <w:rPr>
                <w:rFonts w:ascii="Arial Narrow" w:hAnsi="Arial Narrow"/>
                <w:b/>
                <w:sz w:val="20"/>
                <w:szCs w:val="20"/>
              </w:rPr>
            </w:pPr>
          </w:p>
        </w:tc>
        <w:tc>
          <w:tcPr>
            <w:tcW w:w="1559" w:type="dxa"/>
            <w:vMerge/>
          </w:tcPr>
          <w:p w14:paraId="4674C434" w14:textId="77777777" w:rsidR="00BB04A2" w:rsidRPr="003E37F5" w:rsidRDefault="00BB04A2" w:rsidP="00BB04A2"/>
        </w:tc>
      </w:tr>
      <w:tr w:rsidR="00CE4D04" w:rsidRPr="003E37F5" w14:paraId="2C46E522" w14:textId="77777777" w:rsidTr="00CE4D04">
        <w:tc>
          <w:tcPr>
            <w:tcW w:w="1021" w:type="dxa"/>
          </w:tcPr>
          <w:p w14:paraId="44932D68" w14:textId="77777777" w:rsidR="00BB04A2" w:rsidRPr="003E37F5" w:rsidRDefault="00BB04A2" w:rsidP="00BB04A2"/>
        </w:tc>
        <w:tc>
          <w:tcPr>
            <w:tcW w:w="7734" w:type="dxa"/>
          </w:tcPr>
          <w:p w14:paraId="5D41CED6"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 xml:space="preserve">MaR, elektroinštalácie </w:t>
            </w:r>
          </w:p>
          <w:p w14:paraId="40A8E2B3" w14:textId="77777777" w:rsidR="00BB04A2" w:rsidRPr="003D2241" w:rsidRDefault="00BB04A2" w:rsidP="00BB04A2">
            <w:pPr>
              <w:rPr>
                <w:rFonts w:ascii="Arial Narrow" w:hAnsi="Arial Narrow"/>
                <w:sz w:val="20"/>
                <w:szCs w:val="20"/>
              </w:rPr>
            </w:pPr>
          </w:p>
        </w:tc>
        <w:tc>
          <w:tcPr>
            <w:tcW w:w="1559" w:type="dxa"/>
          </w:tcPr>
          <w:p w14:paraId="2A0DC9A4" w14:textId="77777777" w:rsidR="00BB04A2" w:rsidRDefault="00BB04A2" w:rsidP="00BB04A2"/>
          <w:p w14:paraId="6DFD5F88" w14:textId="77777777" w:rsidR="00BB04A2" w:rsidRPr="003E37F5" w:rsidRDefault="00BB04A2" w:rsidP="00BB04A2"/>
        </w:tc>
      </w:tr>
      <w:tr w:rsidR="00CE4D04" w:rsidRPr="003E37F5" w14:paraId="70F5AC82" w14:textId="77777777" w:rsidTr="00CE4D04">
        <w:tc>
          <w:tcPr>
            <w:tcW w:w="1021" w:type="dxa"/>
          </w:tcPr>
          <w:p w14:paraId="36D12597" w14:textId="77777777" w:rsidR="00BB04A2" w:rsidRPr="003E37F5" w:rsidRDefault="00BB04A2" w:rsidP="00BB04A2"/>
        </w:tc>
        <w:tc>
          <w:tcPr>
            <w:tcW w:w="7734" w:type="dxa"/>
          </w:tcPr>
          <w:p w14:paraId="109BDC56"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 xml:space="preserve">Demontáž </w:t>
            </w:r>
          </w:p>
          <w:p w14:paraId="466097D9" w14:textId="77777777" w:rsidR="00BB04A2" w:rsidRPr="003D2241" w:rsidRDefault="00BB04A2" w:rsidP="00BB04A2">
            <w:pPr>
              <w:rPr>
                <w:rFonts w:ascii="Arial Narrow" w:hAnsi="Arial Narrow"/>
                <w:sz w:val="20"/>
                <w:szCs w:val="20"/>
              </w:rPr>
            </w:pPr>
          </w:p>
        </w:tc>
        <w:tc>
          <w:tcPr>
            <w:tcW w:w="1559" w:type="dxa"/>
          </w:tcPr>
          <w:p w14:paraId="02AE3A0D" w14:textId="77777777" w:rsidR="00BB04A2" w:rsidRPr="003E37F5" w:rsidRDefault="00BB04A2" w:rsidP="00BB04A2"/>
        </w:tc>
      </w:tr>
      <w:tr w:rsidR="00CE4D04" w:rsidRPr="003E37F5" w14:paraId="6346A944" w14:textId="77777777" w:rsidTr="00CE4D04">
        <w:tc>
          <w:tcPr>
            <w:tcW w:w="1021" w:type="dxa"/>
          </w:tcPr>
          <w:p w14:paraId="1BE7E261" w14:textId="77777777" w:rsidR="00BB04A2" w:rsidRPr="003E37F5" w:rsidRDefault="00BB04A2" w:rsidP="00BB04A2"/>
        </w:tc>
        <w:tc>
          <w:tcPr>
            <w:tcW w:w="7734" w:type="dxa"/>
          </w:tcPr>
          <w:p w14:paraId="29E4640E"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Stavebno-technické riešenie</w:t>
            </w:r>
          </w:p>
          <w:p w14:paraId="39DF2522" w14:textId="77777777" w:rsidR="00BB04A2" w:rsidRPr="003D2241" w:rsidRDefault="00BB04A2" w:rsidP="00BB04A2">
            <w:pPr>
              <w:rPr>
                <w:rFonts w:ascii="Arial Narrow" w:hAnsi="Arial Narrow"/>
                <w:sz w:val="20"/>
                <w:szCs w:val="20"/>
              </w:rPr>
            </w:pPr>
          </w:p>
        </w:tc>
        <w:tc>
          <w:tcPr>
            <w:tcW w:w="1559" w:type="dxa"/>
          </w:tcPr>
          <w:p w14:paraId="40A05E19" w14:textId="77777777" w:rsidR="00BB04A2" w:rsidRPr="003E37F5" w:rsidRDefault="00BB04A2" w:rsidP="00BB04A2"/>
        </w:tc>
      </w:tr>
      <w:tr w:rsidR="00CE4D04" w:rsidRPr="003E37F5" w14:paraId="2F067D87" w14:textId="77777777" w:rsidTr="00CE4D04">
        <w:tc>
          <w:tcPr>
            <w:tcW w:w="1021" w:type="dxa"/>
          </w:tcPr>
          <w:p w14:paraId="28D87AC8" w14:textId="77777777" w:rsidR="00BB04A2" w:rsidRPr="003E37F5" w:rsidRDefault="00BB04A2" w:rsidP="00BB04A2"/>
        </w:tc>
        <w:tc>
          <w:tcPr>
            <w:tcW w:w="7734" w:type="dxa"/>
          </w:tcPr>
          <w:p w14:paraId="13EB25C6"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Rozvod plynu</w:t>
            </w:r>
          </w:p>
          <w:p w14:paraId="3F14CB9C" w14:textId="77777777" w:rsidR="00BB04A2" w:rsidRPr="003D2241" w:rsidRDefault="00BB04A2" w:rsidP="00BB04A2">
            <w:pPr>
              <w:rPr>
                <w:rFonts w:ascii="Arial Narrow" w:hAnsi="Arial Narrow"/>
                <w:sz w:val="20"/>
                <w:szCs w:val="20"/>
              </w:rPr>
            </w:pPr>
          </w:p>
        </w:tc>
        <w:tc>
          <w:tcPr>
            <w:tcW w:w="1559" w:type="dxa"/>
          </w:tcPr>
          <w:p w14:paraId="1BD3FFBC" w14:textId="77777777" w:rsidR="00BB04A2" w:rsidRPr="003E37F5" w:rsidRDefault="00BB04A2" w:rsidP="00BB04A2"/>
        </w:tc>
      </w:tr>
      <w:tr w:rsidR="00CE4D04" w:rsidRPr="003E37F5" w14:paraId="0B0A22DD" w14:textId="77777777" w:rsidTr="00CE4D04">
        <w:tc>
          <w:tcPr>
            <w:tcW w:w="1021" w:type="dxa"/>
          </w:tcPr>
          <w:p w14:paraId="270A80A8" w14:textId="77777777" w:rsidR="00BB04A2" w:rsidRPr="003E37F5" w:rsidRDefault="00BB04A2" w:rsidP="00BB04A2"/>
        </w:tc>
        <w:tc>
          <w:tcPr>
            <w:tcW w:w="7734" w:type="dxa"/>
          </w:tcPr>
          <w:p w14:paraId="58F673FD"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 xml:space="preserve">Teplovodné kondenzačné kotle na zemný plyn, 3 ks. </w:t>
            </w:r>
          </w:p>
          <w:p w14:paraId="01CC8B47" w14:textId="77777777" w:rsidR="00BB04A2" w:rsidRPr="003D2241" w:rsidRDefault="00BB04A2" w:rsidP="00BB04A2">
            <w:pPr>
              <w:rPr>
                <w:rFonts w:ascii="Arial Narrow" w:hAnsi="Arial Narrow"/>
                <w:sz w:val="20"/>
                <w:szCs w:val="20"/>
              </w:rPr>
            </w:pPr>
          </w:p>
        </w:tc>
        <w:tc>
          <w:tcPr>
            <w:tcW w:w="1559" w:type="dxa"/>
          </w:tcPr>
          <w:p w14:paraId="1F07D885" w14:textId="77777777" w:rsidR="00BB04A2" w:rsidRPr="003E37F5" w:rsidRDefault="00BB04A2" w:rsidP="00BB04A2"/>
        </w:tc>
      </w:tr>
      <w:tr w:rsidR="00CE4D04" w:rsidRPr="003E37F5" w14:paraId="3ED8CFE6" w14:textId="77777777" w:rsidTr="00CE4D04">
        <w:tc>
          <w:tcPr>
            <w:tcW w:w="1021" w:type="dxa"/>
          </w:tcPr>
          <w:p w14:paraId="1EE839C6" w14:textId="77777777" w:rsidR="00BB04A2" w:rsidRPr="003E37F5" w:rsidRDefault="00BB04A2" w:rsidP="00BB04A2"/>
        </w:tc>
        <w:tc>
          <w:tcPr>
            <w:tcW w:w="7734" w:type="dxa"/>
          </w:tcPr>
          <w:p w14:paraId="4DFD3154"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 xml:space="preserve">Strojné zariadenia, armatúry, potrubie, dymovody, komíny, tepelné izolácie, nátery, doplnkové konštrukcie. </w:t>
            </w:r>
          </w:p>
          <w:p w14:paraId="055A398A" w14:textId="77777777" w:rsidR="00BB04A2" w:rsidRPr="003D2241" w:rsidRDefault="00BB04A2" w:rsidP="00BB04A2">
            <w:pPr>
              <w:rPr>
                <w:rFonts w:ascii="Arial Narrow" w:hAnsi="Arial Narrow"/>
                <w:sz w:val="20"/>
                <w:szCs w:val="20"/>
              </w:rPr>
            </w:pPr>
          </w:p>
        </w:tc>
        <w:tc>
          <w:tcPr>
            <w:tcW w:w="1559" w:type="dxa"/>
          </w:tcPr>
          <w:p w14:paraId="715E0453" w14:textId="77777777" w:rsidR="00BB04A2" w:rsidRPr="003E37F5" w:rsidRDefault="00BB04A2" w:rsidP="00BB04A2"/>
        </w:tc>
      </w:tr>
      <w:tr w:rsidR="00CE4D04" w:rsidRPr="003E37F5" w14:paraId="7CE88687" w14:textId="77777777" w:rsidTr="00CE4D04">
        <w:tc>
          <w:tcPr>
            <w:tcW w:w="1021" w:type="dxa"/>
          </w:tcPr>
          <w:p w14:paraId="1EAC8C30" w14:textId="77777777" w:rsidR="00BB04A2" w:rsidRPr="003E37F5" w:rsidRDefault="00BB04A2" w:rsidP="00BB04A2"/>
        </w:tc>
        <w:tc>
          <w:tcPr>
            <w:tcW w:w="7734" w:type="dxa"/>
          </w:tcPr>
          <w:p w14:paraId="5C8ADAE9"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Parné vyvíjače</w:t>
            </w:r>
          </w:p>
          <w:p w14:paraId="55FD15CD" w14:textId="77777777" w:rsidR="00BB04A2" w:rsidRPr="003D2241" w:rsidRDefault="00BB04A2" w:rsidP="00BB04A2">
            <w:pPr>
              <w:rPr>
                <w:rFonts w:ascii="Arial Narrow" w:hAnsi="Arial Narrow"/>
                <w:sz w:val="20"/>
                <w:szCs w:val="20"/>
              </w:rPr>
            </w:pPr>
          </w:p>
        </w:tc>
        <w:tc>
          <w:tcPr>
            <w:tcW w:w="1559" w:type="dxa"/>
          </w:tcPr>
          <w:p w14:paraId="693A4EA9" w14:textId="77777777" w:rsidR="00BB04A2" w:rsidRPr="003E37F5" w:rsidRDefault="00BB04A2" w:rsidP="00BB04A2"/>
        </w:tc>
      </w:tr>
      <w:tr w:rsidR="00CE4D04" w:rsidRPr="003E37F5" w14:paraId="16380DE2" w14:textId="77777777" w:rsidTr="00CE4D04">
        <w:tc>
          <w:tcPr>
            <w:tcW w:w="1021" w:type="dxa"/>
          </w:tcPr>
          <w:p w14:paraId="7F7DE0C6" w14:textId="77777777" w:rsidR="00BB04A2" w:rsidRPr="003E37F5" w:rsidRDefault="00BB04A2" w:rsidP="00BB04A2"/>
        </w:tc>
        <w:tc>
          <w:tcPr>
            <w:tcW w:w="7734" w:type="dxa"/>
          </w:tcPr>
          <w:p w14:paraId="1B251653"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Úradné skúšky</w:t>
            </w:r>
          </w:p>
          <w:p w14:paraId="78D63482" w14:textId="77777777" w:rsidR="00BB04A2" w:rsidRPr="003D2241" w:rsidRDefault="00BB04A2" w:rsidP="00BB04A2">
            <w:pPr>
              <w:rPr>
                <w:rFonts w:ascii="Arial Narrow" w:hAnsi="Arial Narrow"/>
                <w:sz w:val="20"/>
                <w:szCs w:val="20"/>
              </w:rPr>
            </w:pPr>
          </w:p>
        </w:tc>
        <w:tc>
          <w:tcPr>
            <w:tcW w:w="1559" w:type="dxa"/>
          </w:tcPr>
          <w:p w14:paraId="4CA94E92" w14:textId="77777777" w:rsidR="00BB04A2" w:rsidRPr="003E37F5" w:rsidRDefault="00BB04A2" w:rsidP="00BB04A2"/>
        </w:tc>
      </w:tr>
      <w:tr w:rsidR="00CE4D04" w:rsidRPr="003E37F5" w14:paraId="53E5A6CF" w14:textId="77777777" w:rsidTr="00CE4D04">
        <w:tc>
          <w:tcPr>
            <w:tcW w:w="1021" w:type="dxa"/>
          </w:tcPr>
          <w:p w14:paraId="7F795E94" w14:textId="77777777" w:rsidR="00BB04A2" w:rsidRPr="008065BC" w:rsidRDefault="00BB04A2" w:rsidP="00BB04A2">
            <w:pPr>
              <w:rPr>
                <w:highlight w:val="yellow"/>
              </w:rPr>
            </w:pPr>
          </w:p>
        </w:tc>
        <w:tc>
          <w:tcPr>
            <w:tcW w:w="7734" w:type="dxa"/>
          </w:tcPr>
          <w:p w14:paraId="6E2E5EE8"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VZT úprava, rekonštrukcia, montáž</w:t>
            </w:r>
          </w:p>
          <w:p w14:paraId="03FBCFF7" w14:textId="77777777" w:rsidR="00BB04A2" w:rsidRPr="003D2241" w:rsidRDefault="00BB04A2" w:rsidP="00BB04A2">
            <w:pPr>
              <w:rPr>
                <w:rFonts w:ascii="Arial Narrow" w:hAnsi="Arial Narrow"/>
                <w:sz w:val="20"/>
                <w:szCs w:val="20"/>
                <w:highlight w:val="yellow"/>
              </w:rPr>
            </w:pPr>
          </w:p>
        </w:tc>
        <w:tc>
          <w:tcPr>
            <w:tcW w:w="1559" w:type="dxa"/>
          </w:tcPr>
          <w:p w14:paraId="6E65D693" w14:textId="77777777" w:rsidR="00BB04A2" w:rsidRPr="003E37F5" w:rsidRDefault="00BB04A2" w:rsidP="00BB04A2"/>
        </w:tc>
      </w:tr>
      <w:tr w:rsidR="00CE4D04" w:rsidRPr="003E37F5" w14:paraId="345E4EF4" w14:textId="77777777" w:rsidTr="00CE4D04">
        <w:tc>
          <w:tcPr>
            <w:tcW w:w="1021" w:type="dxa"/>
          </w:tcPr>
          <w:p w14:paraId="2C3D3223" w14:textId="77777777" w:rsidR="00BB04A2" w:rsidRPr="003E37F5" w:rsidRDefault="00BB04A2" w:rsidP="00BB04A2"/>
        </w:tc>
        <w:tc>
          <w:tcPr>
            <w:tcW w:w="7734" w:type="dxa"/>
          </w:tcPr>
          <w:p w14:paraId="42B92183"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Umelé osvetlenie</w:t>
            </w:r>
          </w:p>
          <w:p w14:paraId="53476C4A" w14:textId="77777777" w:rsidR="00BB04A2" w:rsidRPr="003D2241" w:rsidRDefault="00BB04A2" w:rsidP="00BB04A2">
            <w:pPr>
              <w:rPr>
                <w:rFonts w:ascii="Arial Narrow" w:hAnsi="Arial Narrow"/>
                <w:sz w:val="20"/>
                <w:szCs w:val="20"/>
              </w:rPr>
            </w:pPr>
          </w:p>
        </w:tc>
        <w:tc>
          <w:tcPr>
            <w:tcW w:w="1559" w:type="dxa"/>
          </w:tcPr>
          <w:p w14:paraId="76123A95" w14:textId="77777777" w:rsidR="00BB04A2" w:rsidRPr="003E37F5" w:rsidRDefault="00BB04A2" w:rsidP="00BB04A2"/>
        </w:tc>
      </w:tr>
      <w:tr w:rsidR="00CE4D04" w:rsidRPr="003E37F5" w14:paraId="18AC6A42" w14:textId="77777777" w:rsidTr="00E10D24">
        <w:tc>
          <w:tcPr>
            <w:tcW w:w="1021" w:type="dxa"/>
          </w:tcPr>
          <w:p w14:paraId="2107C4FA" w14:textId="77777777" w:rsidR="00BB04A2" w:rsidRPr="003E37F5" w:rsidRDefault="00BB04A2" w:rsidP="00BB04A2"/>
        </w:tc>
        <w:tc>
          <w:tcPr>
            <w:tcW w:w="7734" w:type="dxa"/>
            <w:shd w:val="clear" w:color="auto" w:fill="F2F2F2" w:themeFill="background1" w:themeFillShade="F2"/>
          </w:tcPr>
          <w:p w14:paraId="421C7899" w14:textId="77777777" w:rsidR="00BB04A2" w:rsidRPr="003D2241" w:rsidRDefault="00BB04A2" w:rsidP="00BB04A2">
            <w:pPr>
              <w:rPr>
                <w:rFonts w:ascii="Arial Narrow" w:hAnsi="Arial Narrow"/>
                <w:sz w:val="20"/>
                <w:szCs w:val="20"/>
                <w:u w:val="single"/>
              </w:rPr>
            </w:pPr>
            <w:r w:rsidRPr="003D2241">
              <w:rPr>
                <w:rFonts w:ascii="Arial Narrow" w:hAnsi="Arial Narrow"/>
                <w:sz w:val="20"/>
                <w:szCs w:val="20"/>
                <w:u w:val="single"/>
              </w:rPr>
              <w:t xml:space="preserve">Ostatné náklady: </w:t>
            </w:r>
          </w:p>
          <w:p w14:paraId="594B4DE3" w14:textId="77777777" w:rsidR="00BB04A2" w:rsidRPr="003D2241" w:rsidRDefault="00BB04A2" w:rsidP="00BB04A2">
            <w:pPr>
              <w:rPr>
                <w:rFonts w:ascii="Arial Narrow" w:hAnsi="Arial Narrow"/>
                <w:sz w:val="20"/>
                <w:szCs w:val="20"/>
              </w:rPr>
            </w:pPr>
          </w:p>
        </w:tc>
        <w:tc>
          <w:tcPr>
            <w:tcW w:w="1559" w:type="dxa"/>
          </w:tcPr>
          <w:p w14:paraId="38F7E22B" w14:textId="77777777" w:rsidR="00BB04A2" w:rsidRPr="003E37F5" w:rsidRDefault="00BB04A2" w:rsidP="00BB04A2"/>
        </w:tc>
      </w:tr>
      <w:tr w:rsidR="00CE4D04" w:rsidRPr="003E37F5" w14:paraId="553D4555" w14:textId="77777777" w:rsidTr="00CE4D04">
        <w:tc>
          <w:tcPr>
            <w:tcW w:w="1021" w:type="dxa"/>
          </w:tcPr>
          <w:p w14:paraId="29752944" w14:textId="77777777" w:rsidR="00BB04A2" w:rsidRPr="003E37F5" w:rsidRDefault="00BB04A2" w:rsidP="00BB04A2"/>
        </w:tc>
        <w:tc>
          <w:tcPr>
            <w:tcW w:w="7734" w:type="dxa"/>
          </w:tcPr>
          <w:p w14:paraId="0EBCCD87"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 xml:space="preserve">Projektová dokumentácia </w:t>
            </w:r>
          </w:p>
          <w:p w14:paraId="7C2573E1" w14:textId="77777777" w:rsidR="00BB04A2" w:rsidRPr="003D2241" w:rsidRDefault="00BB04A2" w:rsidP="00BB04A2">
            <w:pPr>
              <w:rPr>
                <w:rFonts w:ascii="Arial Narrow" w:hAnsi="Arial Narrow"/>
                <w:sz w:val="20"/>
                <w:szCs w:val="20"/>
              </w:rPr>
            </w:pPr>
          </w:p>
        </w:tc>
        <w:tc>
          <w:tcPr>
            <w:tcW w:w="1559" w:type="dxa"/>
          </w:tcPr>
          <w:p w14:paraId="43DB75A6" w14:textId="77777777" w:rsidR="00BB04A2" w:rsidRPr="003E37F5" w:rsidRDefault="00BB04A2" w:rsidP="00BB04A2"/>
        </w:tc>
      </w:tr>
      <w:tr w:rsidR="00CE4D04" w:rsidRPr="003E37F5" w14:paraId="4CF46D89" w14:textId="77777777" w:rsidTr="00CE4D04">
        <w:tc>
          <w:tcPr>
            <w:tcW w:w="1021" w:type="dxa"/>
          </w:tcPr>
          <w:p w14:paraId="2A99BA87" w14:textId="77777777" w:rsidR="00BB04A2" w:rsidRPr="003E37F5" w:rsidRDefault="00BB04A2" w:rsidP="00BB04A2"/>
        </w:tc>
        <w:tc>
          <w:tcPr>
            <w:tcW w:w="7734" w:type="dxa"/>
          </w:tcPr>
          <w:p w14:paraId="66958F0E"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 xml:space="preserve">Zariadenie staveniska </w:t>
            </w:r>
          </w:p>
          <w:p w14:paraId="129DE6E7" w14:textId="77777777" w:rsidR="00BB04A2" w:rsidRPr="003D2241" w:rsidRDefault="00BB04A2" w:rsidP="00BB04A2">
            <w:pPr>
              <w:rPr>
                <w:rFonts w:ascii="Arial Narrow" w:hAnsi="Arial Narrow"/>
                <w:sz w:val="20"/>
                <w:szCs w:val="20"/>
              </w:rPr>
            </w:pPr>
          </w:p>
        </w:tc>
        <w:tc>
          <w:tcPr>
            <w:tcW w:w="1559" w:type="dxa"/>
          </w:tcPr>
          <w:p w14:paraId="4EAFE516" w14:textId="77777777" w:rsidR="00BB04A2" w:rsidRPr="003E37F5" w:rsidRDefault="00BB04A2" w:rsidP="00BB04A2"/>
        </w:tc>
      </w:tr>
      <w:tr w:rsidR="00CE4D04" w:rsidRPr="003E37F5" w14:paraId="5623F4D9" w14:textId="77777777" w:rsidTr="00CE4D04">
        <w:tc>
          <w:tcPr>
            <w:tcW w:w="1021" w:type="dxa"/>
          </w:tcPr>
          <w:p w14:paraId="581AF3DD" w14:textId="77777777" w:rsidR="00BB04A2" w:rsidRPr="003E37F5" w:rsidRDefault="00BB04A2" w:rsidP="00BB04A2"/>
        </w:tc>
        <w:tc>
          <w:tcPr>
            <w:tcW w:w="7734" w:type="dxa"/>
          </w:tcPr>
          <w:p w14:paraId="1D0A4FFC"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Stavba za prevádzky</w:t>
            </w:r>
          </w:p>
          <w:p w14:paraId="2FAB4333" w14:textId="77777777" w:rsidR="00BB04A2" w:rsidRPr="003D2241" w:rsidRDefault="00BB04A2" w:rsidP="00BB04A2">
            <w:pPr>
              <w:rPr>
                <w:rFonts w:ascii="Arial Narrow" w:hAnsi="Arial Narrow"/>
                <w:sz w:val="20"/>
                <w:szCs w:val="20"/>
              </w:rPr>
            </w:pPr>
          </w:p>
        </w:tc>
        <w:tc>
          <w:tcPr>
            <w:tcW w:w="1559" w:type="dxa"/>
          </w:tcPr>
          <w:p w14:paraId="583DCE66" w14:textId="77777777" w:rsidR="00BB04A2" w:rsidRPr="003E37F5" w:rsidRDefault="00BB04A2" w:rsidP="00BB04A2"/>
        </w:tc>
      </w:tr>
      <w:tr w:rsidR="00CE4D04" w:rsidRPr="003E37F5" w14:paraId="128B2FCE" w14:textId="77777777" w:rsidTr="00CE4D04">
        <w:tc>
          <w:tcPr>
            <w:tcW w:w="1021" w:type="dxa"/>
          </w:tcPr>
          <w:p w14:paraId="3C7501D9" w14:textId="77777777" w:rsidR="00BB04A2" w:rsidRPr="003E37F5" w:rsidRDefault="00BB04A2" w:rsidP="00BB04A2"/>
        </w:tc>
        <w:tc>
          <w:tcPr>
            <w:tcW w:w="7734" w:type="dxa"/>
          </w:tcPr>
          <w:p w14:paraId="6FD4B394" w14:textId="77777777" w:rsidR="00BB04A2" w:rsidRPr="003D2241" w:rsidRDefault="00BB04A2" w:rsidP="00BB04A2">
            <w:pPr>
              <w:rPr>
                <w:rFonts w:ascii="Arial Narrow" w:hAnsi="Arial Narrow"/>
                <w:sz w:val="20"/>
                <w:szCs w:val="20"/>
              </w:rPr>
            </w:pPr>
            <w:r w:rsidRPr="003D2241">
              <w:rPr>
                <w:rFonts w:ascii="Arial Narrow" w:hAnsi="Arial Narrow"/>
                <w:sz w:val="20"/>
                <w:szCs w:val="20"/>
              </w:rPr>
              <w:t xml:space="preserve">Prevádzkové vplyvy </w:t>
            </w:r>
          </w:p>
          <w:p w14:paraId="4DFA151F" w14:textId="77777777" w:rsidR="00BB04A2" w:rsidRPr="003D2241" w:rsidRDefault="00BB04A2" w:rsidP="00BB04A2">
            <w:pPr>
              <w:rPr>
                <w:rFonts w:ascii="Arial Narrow" w:hAnsi="Arial Narrow"/>
                <w:sz w:val="20"/>
                <w:szCs w:val="20"/>
              </w:rPr>
            </w:pPr>
          </w:p>
        </w:tc>
        <w:tc>
          <w:tcPr>
            <w:tcW w:w="1559" w:type="dxa"/>
          </w:tcPr>
          <w:p w14:paraId="0E0936E2" w14:textId="77777777" w:rsidR="00BB04A2" w:rsidRPr="003E37F5" w:rsidRDefault="00BB04A2" w:rsidP="00BB04A2"/>
        </w:tc>
      </w:tr>
      <w:tr w:rsidR="00CE4D04" w:rsidRPr="003E37F5" w14:paraId="134A7796" w14:textId="77777777" w:rsidTr="00CE4D04">
        <w:tc>
          <w:tcPr>
            <w:tcW w:w="1021" w:type="dxa"/>
          </w:tcPr>
          <w:p w14:paraId="00B5B20E" w14:textId="77777777" w:rsidR="00BB04A2" w:rsidRPr="003E37F5" w:rsidRDefault="00BB04A2" w:rsidP="00BB04A2"/>
        </w:tc>
        <w:tc>
          <w:tcPr>
            <w:tcW w:w="7734" w:type="dxa"/>
          </w:tcPr>
          <w:p w14:paraId="557C69BF" w14:textId="77777777" w:rsidR="00BB04A2" w:rsidRDefault="00BB04A2" w:rsidP="00BB04A2">
            <w:pPr>
              <w:rPr>
                <w:rFonts w:ascii="Arial Narrow" w:hAnsi="Arial Narrow"/>
                <w:b/>
                <w:sz w:val="20"/>
                <w:szCs w:val="20"/>
              </w:rPr>
            </w:pPr>
          </w:p>
          <w:p w14:paraId="20F1BA1A" w14:textId="77777777" w:rsidR="00BB04A2" w:rsidRPr="003D2241" w:rsidRDefault="00BB04A2" w:rsidP="00BB04A2">
            <w:pPr>
              <w:rPr>
                <w:rFonts w:ascii="Arial Narrow" w:hAnsi="Arial Narrow"/>
                <w:b/>
                <w:sz w:val="20"/>
                <w:szCs w:val="20"/>
              </w:rPr>
            </w:pPr>
            <w:r w:rsidRPr="003D2241">
              <w:rPr>
                <w:rFonts w:ascii="Arial Narrow" w:hAnsi="Arial Narrow"/>
                <w:b/>
                <w:sz w:val="20"/>
                <w:szCs w:val="20"/>
              </w:rPr>
              <w:t>Kotolňa Dodávka a montáž spolu</w:t>
            </w:r>
          </w:p>
          <w:p w14:paraId="747D4418" w14:textId="77777777" w:rsidR="00BB04A2" w:rsidRPr="003D2241" w:rsidRDefault="00BB04A2" w:rsidP="00BB04A2">
            <w:pPr>
              <w:rPr>
                <w:rFonts w:ascii="Arial Narrow" w:hAnsi="Arial Narrow"/>
                <w:sz w:val="20"/>
                <w:szCs w:val="20"/>
              </w:rPr>
            </w:pPr>
          </w:p>
        </w:tc>
        <w:tc>
          <w:tcPr>
            <w:tcW w:w="1559" w:type="dxa"/>
          </w:tcPr>
          <w:p w14:paraId="04AA45F5" w14:textId="77777777" w:rsidR="00BB04A2" w:rsidRPr="00D9360D" w:rsidRDefault="00BB04A2" w:rsidP="00BB04A2"/>
        </w:tc>
      </w:tr>
    </w:tbl>
    <w:p w14:paraId="2ADA7615" w14:textId="77777777" w:rsidR="00BB04A2" w:rsidRDefault="00BB04A2" w:rsidP="00BB04A2"/>
    <w:p w14:paraId="330EF89D" w14:textId="77777777" w:rsidR="00255B6E" w:rsidRDefault="00255B6E" w:rsidP="00255B6E">
      <w:pPr>
        <w:pStyle w:val="Zkladntext"/>
        <w:spacing w:before="120" w:after="120"/>
        <w:jc w:val="right"/>
      </w:pPr>
    </w:p>
    <w:p w14:paraId="0D9D4956" w14:textId="77777777" w:rsidR="00255B6E" w:rsidRDefault="00255B6E" w:rsidP="000A5D5C">
      <w:pPr>
        <w:pStyle w:val="Zkladntext"/>
        <w:spacing w:before="120" w:after="120"/>
        <w:jc w:val="right"/>
        <w:rPr>
          <w:rFonts w:ascii="Arial Narrow" w:hAnsi="Arial Narrow" w:cs="Arial Narrow"/>
          <w:b/>
          <w:bCs/>
          <w:color w:val="808080"/>
          <w:sz w:val="22"/>
          <w:szCs w:val="22"/>
        </w:rPr>
      </w:pPr>
    </w:p>
    <w:p w14:paraId="5A1BA772" w14:textId="77777777" w:rsidR="008222B6" w:rsidRDefault="008222B6" w:rsidP="000A5D5C">
      <w:pPr>
        <w:pStyle w:val="Zkladntext"/>
        <w:spacing w:before="120" w:after="120"/>
        <w:jc w:val="right"/>
        <w:rPr>
          <w:rFonts w:ascii="Arial Narrow" w:hAnsi="Arial Narrow" w:cs="Arial Narrow"/>
          <w:b/>
          <w:bCs/>
          <w:color w:val="808080"/>
          <w:sz w:val="22"/>
          <w:szCs w:val="22"/>
        </w:rPr>
      </w:pPr>
    </w:p>
    <w:p w14:paraId="71F3A68A" w14:textId="77777777" w:rsidR="008222B6" w:rsidRDefault="008222B6" w:rsidP="000A5D5C">
      <w:pPr>
        <w:pStyle w:val="Zkladntext"/>
        <w:spacing w:before="120" w:after="120"/>
        <w:jc w:val="right"/>
        <w:rPr>
          <w:rFonts w:ascii="Arial Narrow" w:hAnsi="Arial Narrow" w:cs="Arial Narrow"/>
          <w:b/>
          <w:bCs/>
          <w:color w:val="808080"/>
          <w:sz w:val="22"/>
          <w:szCs w:val="22"/>
        </w:rPr>
      </w:pPr>
    </w:p>
    <w:p w14:paraId="2B48EC14" w14:textId="77777777" w:rsidR="008222B6" w:rsidRDefault="008222B6" w:rsidP="000A5D5C">
      <w:pPr>
        <w:pStyle w:val="Zkladntext"/>
        <w:spacing w:before="120" w:after="120"/>
        <w:jc w:val="right"/>
        <w:rPr>
          <w:rFonts w:ascii="Arial Narrow" w:hAnsi="Arial Narrow" w:cs="Arial Narrow"/>
          <w:b/>
          <w:bCs/>
          <w:color w:val="808080"/>
          <w:sz w:val="22"/>
          <w:szCs w:val="22"/>
        </w:rPr>
      </w:pPr>
    </w:p>
    <w:p w14:paraId="27957D21" w14:textId="77777777" w:rsidR="008222B6" w:rsidRDefault="008222B6" w:rsidP="000A5D5C">
      <w:pPr>
        <w:pStyle w:val="Zkladntext"/>
        <w:spacing w:before="120" w:after="120"/>
        <w:jc w:val="right"/>
        <w:rPr>
          <w:rFonts w:ascii="Arial Narrow" w:hAnsi="Arial Narrow" w:cs="Arial Narrow"/>
          <w:b/>
          <w:bCs/>
          <w:color w:val="808080"/>
          <w:sz w:val="22"/>
          <w:szCs w:val="22"/>
        </w:rPr>
      </w:pPr>
    </w:p>
    <w:p w14:paraId="2CEE27DE" w14:textId="77777777" w:rsidR="008222B6" w:rsidRDefault="008222B6" w:rsidP="000A5D5C">
      <w:pPr>
        <w:pStyle w:val="Zkladntext"/>
        <w:spacing w:before="120" w:after="120"/>
        <w:jc w:val="right"/>
        <w:rPr>
          <w:rFonts w:ascii="Arial Narrow" w:hAnsi="Arial Narrow" w:cs="Arial Narrow"/>
          <w:b/>
          <w:bCs/>
          <w:color w:val="808080"/>
          <w:sz w:val="22"/>
          <w:szCs w:val="22"/>
        </w:rPr>
      </w:pPr>
    </w:p>
    <w:p w14:paraId="477C3110" w14:textId="77777777" w:rsidR="008222B6" w:rsidRDefault="008222B6" w:rsidP="000A5D5C">
      <w:pPr>
        <w:pStyle w:val="Zkladntext"/>
        <w:spacing w:before="120" w:after="120"/>
        <w:jc w:val="right"/>
        <w:rPr>
          <w:rFonts w:ascii="Arial Narrow" w:hAnsi="Arial Narrow" w:cs="Arial Narrow"/>
          <w:b/>
          <w:bCs/>
          <w:color w:val="808080"/>
          <w:sz w:val="22"/>
          <w:szCs w:val="22"/>
        </w:rPr>
      </w:pPr>
    </w:p>
    <w:p w14:paraId="50700251" w14:textId="77777777" w:rsidR="008222B6" w:rsidRDefault="008222B6" w:rsidP="00090514">
      <w:pPr>
        <w:pStyle w:val="Zkladntext"/>
        <w:spacing w:before="120" w:after="120"/>
        <w:rPr>
          <w:rFonts w:ascii="Arial Narrow" w:hAnsi="Arial Narrow" w:cs="Arial Narrow"/>
          <w:b/>
          <w:bCs/>
          <w:color w:val="808080"/>
          <w:sz w:val="22"/>
          <w:szCs w:val="22"/>
        </w:rPr>
      </w:pPr>
    </w:p>
    <w:p w14:paraId="612E65C4" w14:textId="77777777" w:rsidR="008222B6" w:rsidRDefault="008222B6" w:rsidP="000A5D5C">
      <w:pPr>
        <w:pStyle w:val="Zkladntext"/>
        <w:spacing w:before="120" w:after="120"/>
        <w:jc w:val="right"/>
        <w:rPr>
          <w:rFonts w:ascii="Arial Narrow" w:hAnsi="Arial Narrow" w:cs="Arial Narrow"/>
          <w:b/>
          <w:bCs/>
          <w:color w:val="808080"/>
          <w:sz w:val="22"/>
          <w:szCs w:val="22"/>
        </w:rPr>
      </w:pPr>
    </w:p>
    <w:tbl>
      <w:tblPr>
        <w:tblStyle w:val="Mriekatabuky"/>
        <w:tblW w:w="10314" w:type="dxa"/>
        <w:tblLook w:val="04A0" w:firstRow="1" w:lastRow="0" w:firstColumn="1" w:lastColumn="0" w:noHBand="0" w:noVBand="1"/>
      </w:tblPr>
      <w:tblGrid>
        <w:gridCol w:w="1021"/>
        <w:gridCol w:w="7768"/>
        <w:gridCol w:w="1525"/>
      </w:tblGrid>
      <w:tr w:rsidR="00090514" w:rsidRPr="003D2241" w14:paraId="5496AB15" w14:textId="77777777" w:rsidTr="00CE69DA">
        <w:tc>
          <w:tcPr>
            <w:tcW w:w="1021" w:type="dxa"/>
          </w:tcPr>
          <w:p w14:paraId="7BF7C10F" w14:textId="77777777" w:rsidR="00FF4928" w:rsidRPr="003D2241" w:rsidRDefault="00FF4928" w:rsidP="008435E6">
            <w:pPr>
              <w:rPr>
                <w:rFonts w:ascii="Arial Narrow" w:hAnsi="Arial Narrow"/>
                <w:sz w:val="20"/>
                <w:szCs w:val="20"/>
              </w:rPr>
            </w:pPr>
          </w:p>
        </w:tc>
        <w:tc>
          <w:tcPr>
            <w:tcW w:w="7768" w:type="dxa"/>
            <w:shd w:val="clear" w:color="auto" w:fill="F2F2F2" w:themeFill="background1" w:themeFillShade="F2"/>
          </w:tcPr>
          <w:p w14:paraId="6AB65648" w14:textId="77777777" w:rsidR="00FF4928" w:rsidRDefault="00FF4928" w:rsidP="008435E6">
            <w:pPr>
              <w:rPr>
                <w:rFonts w:ascii="Arial Narrow" w:hAnsi="Arial Narrow"/>
                <w:b/>
                <w:sz w:val="20"/>
                <w:szCs w:val="20"/>
              </w:rPr>
            </w:pPr>
          </w:p>
          <w:p w14:paraId="7018EF7B" w14:textId="77777777" w:rsidR="00FF4928" w:rsidRPr="003D2241" w:rsidRDefault="00FF4928" w:rsidP="008435E6">
            <w:pPr>
              <w:rPr>
                <w:rFonts w:ascii="Arial Narrow" w:hAnsi="Arial Narrow"/>
                <w:b/>
                <w:sz w:val="20"/>
                <w:szCs w:val="20"/>
              </w:rPr>
            </w:pPr>
            <w:r w:rsidRPr="003D2241">
              <w:rPr>
                <w:rFonts w:ascii="Arial Narrow" w:hAnsi="Arial Narrow"/>
                <w:b/>
                <w:sz w:val="20"/>
                <w:szCs w:val="20"/>
              </w:rPr>
              <w:t>Vonkajšie rozvody tepla – Dodávka a montáž</w:t>
            </w:r>
          </w:p>
          <w:p w14:paraId="07A82E09" w14:textId="77777777" w:rsidR="00FF4928" w:rsidRPr="003D2241" w:rsidRDefault="00FF4928" w:rsidP="008435E6">
            <w:pPr>
              <w:rPr>
                <w:rFonts w:ascii="Arial Narrow" w:hAnsi="Arial Narrow"/>
                <w:sz w:val="20"/>
                <w:szCs w:val="20"/>
              </w:rPr>
            </w:pPr>
          </w:p>
        </w:tc>
        <w:tc>
          <w:tcPr>
            <w:tcW w:w="1525" w:type="dxa"/>
          </w:tcPr>
          <w:p w14:paraId="59FAB58E" w14:textId="77777777" w:rsidR="00FF4928" w:rsidRDefault="00FF4928" w:rsidP="008435E6">
            <w:pPr>
              <w:jc w:val="center"/>
              <w:rPr>
                <w:rFonts w:ascii="Arial Narrow" w:hAnsi="Arial Narrow"/>
                <w:sz w:val="20"/>
                <w:szCs w:val="20"/>
              </w:rPr>
            </w:pPr>
          </w:p>
          <w:p w14:paraId="021401D3" w14:textId="77777777" w:rsidR="00FF4928" w:rsidRPr="003D2241" w:rsidRDefault="00FF4928" w:rsidP="008435E6">
            <w:pPr>
              <w:jc w:val="center"/>
              <w:rPr>
                <w:rFonts w:ascii="Arial Narrow" w:hAnsi="Arial Narrow"/>
                <w:sz w:val="20"/>
                <w:szCs w:val="20"/>
              </w:rPr>
            </w:pPr>
            <w:r w:rsidRPr="003D2241">
              <w:rPr>
                <w:rFonts w:ascii="Arial Narrow" w:hAnsi="Arial Narrow"/>
                <w:sz w:val="20"/>
                <w:szCs w:val="20"/>
              </w:rPr>
              <w:t>EUR</w:t>
            </w:r>
          </w:p>
        </w:tc>
      </w:tr>
      <w:tr w:rsidR="00090514" w:rsidRPr="003D2241" w14:paraId="6DD863DB" w14:textId="77777777" w:rsidTr="00090514">
        <w:tc>
          <w:tcPr>
            <w:tcW w:w="1021" w:type="dxa"/>
          </w:tcPr>
          <w:p w14:paraId="332E1DA6" w14:textId="77777777" w:rsidR="00FF4928" w:rsidRPr="003D2241" w:rsidRDefault="00FF4928" w:rsidP="008435E6">
            <w:pPr>
              <w:rPr>
                <w:rFonts w:ascii="Arial Narrow" w:hAnsi="Arial Narrow"/>
                <w:sz w:val="20"/>
                <w:szCs w:val="20"/>
              </w:rPr>
            </w:pPr>
          </w:p>
        </w:tc>
        <w:tc>
          <w:tcPr>
            <w:tcW w:w="7768" w:type="dxa"/>
          </w:tcPr>
          <w:p w14:paraId="0B342BB2" w14:textId="77777777" w:rsidR="00FF4928" w:rsidRPr="003D2241" w:rsidRDefault="00FF4928" w:rsidP="008435E6">
            <w:pPr>
              <w:rPr>
                <w:rFonts w:ascii="Arial Narrow" w:hAnsi="Arial Narrow"/>
                <w:sz w:val="20"/>
                <w:szCs w:val="20"/>
              </w:rPr>
            </w:pPr>
            <w:r w:rsidRPr="003D2241">
              <w:rPr>
                <w:rFonts w:ascii="Arial Narrow" w:hAnsi="Arial Narrow"/>
                <w:sz w:val="20"/>
                <w:szCs w:val="20"/>
              </w:rPr>
              <w:t>Potrubné rozvody – demontáže, dĺžka L=943,6 bm</w:t>
            </w:r>
          </w:p>
          <w:p w14:paraId="6B7CFC97" w14:textId="77777777" w:rsidR="00FF4928" w:rsidRPr="003D2241" w:rsidRDefault="00FF4928" w:rsidP="008435E6">
            <w:pPr>
              <w:rPr>
                <w:rFonts w:ascii="Arial Narrow" w:hAnsi="Arial Narrow"/>
                <w:sz w:val="20"/>
                <w:szCs w:val="20"/>
              </w:rPr>
            </w:pPr>
          </w:p>
        </w:tc>
        <w:tc>
          <w:tcPr>
            <w:tcW w:w="1525" w:type="dxa"/>
          </w:tcPr>
          <w:p w14:paraId="34F31E26" w14:textId="77777777" w:rsidR="00FF4928" w:rsidRPr="003D2241" w:rsidRDefault="00FF4928" w:rsidP="008435E6">
            <w:pPr>
              <w:rPr>
                <w:rFonts w:ascii="Arial Narrow" w:hAnsi="Arial Narrow"/>
                <w:sz w:val="20"/>
                <w:szCs w:val="20"/>
              </w:rPr>
            </w:pPr>
          </w:p>
        </w:tc>
      </w:tr>
      <w:tr w:rsidR="00090514" w:rsidRPr="003D2241" w14:paraId="2270E062" w14:textId="77777777" w:rsidTr="00090514">
        <w:tc>
          <w:tcPr>
            <w:tcW w:w="1021" w:type="dxa"/>
          </w:tcPr>
          <w:p w14:paraId="217BB069" w14:textId="77777777" w:rsidR="00FF4928" w:rsidRPr="003D2241" w:rsidRDefault="00FF4928" w:rsidP="008435E6">
            <w:pPr>
              <w:rPr>
                <w:rFonts w:ascii="Arial Narrow" w:hAnsi="Arial Narrow"/>
                <w:sz w:val="20"/>
                <w:szCs w:val="20"/>
              </w:rPr>
            </w:pPr>
          </w:p>
        </w:tc>
        <w:tc>
          <w:tcPr>
            <w:tcW w:w="7768" w:type="dxa"/>
          </w:tcPr>
          <w:p w14:paraId="212B7CB2" w14:textId="77777777" w:rsidR="00FF4928" w:rsidRPr="003D2241" w:rsidRDefault="00FF4928" w:rsidP="008435E6">
            <w:pPr>
              <w:rPr>
                <w:rFonts w:ascii="Arial Narrow" w:hAnsi="Arial Narrow"/>
                <w:sz w:val="20"/>
                <w:szCs w:val="20"/>
              </w:rPr>
            </w:pPr>
            <w:r w:rsidRPr="003D2241">
              <w:rPr>
                <w:rFonts w:ascii="Arial Narrow" w:hAnsi="Arial Narrow"/>
                <w:sz w:val="20"/>
                <w:szCs w:val="20"/>
              </w:rPr>
              <w:t>Rozvod tepla predizolovanými rúrami, L=943,6 bm</w:t>
            </w:r>
          </w:p>
          <w:p w14:paraId="1C5B7642" w14:textId="77777777" w:rsidR="00FF4928" w:rsidRPr="003D2241" w:rsidRDefault="00FF4928" w:rsidP="008435E6">
            <w:pPr>
              <w:rPr>
                <w:rFonts w:ascii="Arial Narrow" w:hAnsi="Arial Narrow"/>
                <w:sz w:val="20"/>
                <w:szCs w:val="20"/>
              </w:rPr>
            </w:pPr>
          </w:p>
        </w:tc>
        <w:tc>
          <w:tcPr>
            <w:tcW w:w="1525" w:type="dxa"/>
          </w:tcPr>
          <w:p w14:paraId="7BD4814A" w14:textId="77777777" w:rsidR="00FF4928" w:rsidRPr="003D2241" w:rsidRDefault="00FF4928" w:rsidP="008435E6">
            <w:pPr>
              <w:rPr>
                <w:rFonts w:ascii="Arial Narrow" w:hAnsi="Arial Narrow"/>
                <w:sz w:val="20"/>
                <w:szCs w:val="20"/>
              </w:rPr>
            </w:pPr>
          </w:p>
        </w:tc>
      </w:tr>
      <w:tr w:rsidR="00090514" w:rsidRPr="003D2241" w14:paraId="4F1358FA" w14:textId="77777777" w:rsidTr="00090514">
        <w:tc>
          <w:tcPr>
            <w:tcW w:w="1021" w:type="dxa"/>
          </w:tcPr>
          <w:p w14:paraId="5F5CC3AD" w14:textId="77777777" w:rsidR="00FF4928" w:rsidRPr="003D2241" w:rsidRDefault="00FF4928" w:rsidP="008435E6">
            <w:pPr>
              <w:rPr>
                <w:rFonts w:ascii="Arial Narrow" w:hAnsi="Arial Narrow"/>
                <w:sz w:val="20"/>
                <w:szCs w:val="20"/>
              </w:rPr>
            </w:pPr>
          </w:p>
        </w:tc>
        <w:tc>
          <w:tcPr>
            <w:tcW w:w="7768" w:type="dxa"/>
          </w:tcPr>
          <w:p w14:paraId="04CBA6E8" w14:textId="153B8C87" w:rsidR="00FF4928" w:rsidRPr="003D2241" w:rsidRDefault="004B1A99" w:rsidP="008435E6">
            <w:pPr>
              <w:rPr>
                <w:rFonts w:ascii="Arial Narrow" w:hAnsi="Arial Narrow"/>
                <w:sz w:val="20"/>
                <w:szCs w:val="20"/>
              </w:rPr>
            </w:pPr>
            <w:r>
              <w:rPr>
                <w:rFonts w:ascii="Arial Narrow" w:hAnsi="Arial Narrow"/>
                <w:sz w:val="20"/>
                <w:szCs w:val="20"/>
              </w:rPr>
              <w:t>Zemné práce, L=629,6</w:t>
            </w:r>
            <w:r w:rsidR="00FF4928" w:rsidRPr="003D2241">
              <w:rPr>
                <w:rFonts w:ascii="Arial Narrow" w:hAnsi="Arial Narrow"/>
                <w:sz w:val="20"/>
                <w:szCs w:val="20"/>
              </w:rPr>
              <w:t xml:space="preserve"> bm</w:t>
            </w:r>
          </w:p>
          <w:p w14:paraId="13CECAB5" w14:textId="77777777" w:rsidR="00FF4928" w:rsidRPr="003D2241" w:rsidRDefault="00FF4928" w:rsidP="008435E6">
            <w:pPr>
              <w:rPr>
                <w:rFonts w:ascii="Arial Narrow" w:hAnsi="Arial Narrow"/>
                <w:sz w:val="20"/>
                <w:szCs w:val="20"/>
              </w:rPr>
            </w:pPr>
          </w:p>
        </w:tc>
        <w:tc>
          <w:tcPr>
            <w:tcW w:w="1525" w:type="dxa"/>
          </w:tcPr>
          <w:p w14:paraId="7F432C9C" w14:textId="77777777" w:rsidR="00FF4928" w:rsidRPr="003D2241" w:rsidRDefault="00FF4928" w:rsidP="008435E6">
            <w:pPr>
              <w:rPr>
                <w:rFonts w:ascii="Arial Narrow" w:hAnsi="Arial Narrow"/>
                <w:sz w:val="20"/>
                <w:szCs w:val="20"/>
              </w:rPr>
            </w:pPr>
          </w:p>
        </w:tc>
      </w:tr>
      <w:tr w:rsidR="00090514" w:rsidRPr="003D2241" w14:paraId="1C9B907D" w14:textId="77777777" w:rsidTr="00076112">
        <w:tc>
          <w:tcPr>
            <w:tcW w:w="1021" w:type="dxa"/>
          </w:tcPr>
          <w:p w14:paraId="344955D9" w14:textId="77777777" w:rsidR="00FF4928" w:rsidRPr="003D2241" w:rsidRDefault="00FF4928" w:rsidP="008435E6">
            <w:pPr>
              <w:rPr>
                <w:rFonts w:ascii="Arial Narrow" w:hAnsi="Arial Narrow"/>
                <w:sz w:val="20"/>
                <w:szCs w:val="20"/>
              </w:rPr>
            </w:pPr>
          </w:p>
        </w:tc>
        <w:tc>
          <w:tcPr>
            <w:tcW w:w="7768" w:type="dxa"/>
            <w:shd w:val="clear" w:color="auto" w:fill="F2F2F2" w:themeFill="background1" w:themeFillShade="F2"/>
          </w:tcPr>
          <w:p w14:paraId="7C6F364D" w14:textId="77777777" w:rsidR="00FF4928" w:rsidRPr="003D2241" w:rsidRDefault="00FF4928" w:rsidP="008435E6">
            <w:pPr>
              <w:rPr>
                <w:rFonts w:ascii="Arial Narrow" w:hAnsi="Arial Narrow"/>
                <w:sz w:val="20"/>
                <w:szCs w:val="20"/>
                <w:u w:val="single"/>
              </w:rPr>
            </w:pPr>
            <w:r w:rsidRPr="003D2241">
              <w:rPr>
                <w:rFonts w:ascii="Arial Narrow" w:hAnsi="Arial Narrow"/>
                <w:sz w:val="20"/>
                <w:szCs w:val="20"/>
                <w:u w:val="single"/>
              </w:rPr>
              <w:t xml:space="preserve">Ostatné náklady: </w:t>
            </w:r>
          </w:p>
          <w:p w14:paraId="51832B52" w14:textId="77777777" w:rsidR="00FF4928" w:rsidRPr="003D2241" w:rsidRDefault="00FF4928" w:rsidP="008435E6">
            <w:pPr>
              <w:rPr>
                <w:rFonts w:ascii="Arial Narrow" w:hAnsi="Arial Narrow"/>
                <w:sz w:val="20"/>
                <w:szCs w:val="20"/>
              </w:rPr>
            </w:pPr>
          </w:p>
        </w:tc>
        <w:tc>
          <w:tcPr>
            <w:tcW w:w="1525" w:type="dxa"/>
          </w:tcPr>
          <w:p w14:paraId="3021D2AA" w14:textId="77777777" w:rsidR="00FF4928" w:rsidRPr="003D2241" w:rsidRDefault="00FF4928" w:rsidP="008435E6">
            <w:pPr>
              <w:rPr>
                <w:rFonts w:ascii="Arial Narrow" w:hAnsi="Arial Narrow"/>
                <w:sz w:val="20"/>
                <w:szCs w:val="20"/>
              </w:rPr>
            </w:pPr>
          </w:p>
        </w:tc>
      </w:tr>
      <w:tr w:rsidR="00090514" w:rsidRPr="003D2241" w14:paraId="1A3F7B06" w14:textId="77777777" w:rsidTr="00090514">
        <w:tc>
          <w:tcPr>
            <w:tcW w:w="1021" w:type="dxa"/>
          </w:tcPr>
          <w:p w14:paraId="1702BEE4" w14:textId="77777777" w:rsidR="00FF4928" w:rsidRPr="003D2241" w:rsidRDefault="00FF4928" w:rsidP="008435E6">
            <w:pPr>
              <w:rPr>
                <w:rFonts w:ascii="Arial Narrow" w:hAnsi="Arial Narrow"/>
                <w:sz w:val="20"/>
                <w:szCs w:val="20"/>
              </w:rPr>
            </w:pPr>
          </w:p>
        </w:tc>
        <w:tc>
          <w:tcPr>
            <w:tcW w:w="7768" w:type="dxa"/>
          </w:tcPr>
          <w:p w14:paraId="5F61DC23" w14:textId="77777777" w:rsidR="00FF4928" w:rsidRPr="003D2241" w:rsidRDefault="00FF4928" w:rsidP="008435E6">
            <w:pPr>
              <w:rPr>
                <w:rFonts w:ascii="Arial Narrow" w:hAnsi="Arial Narrow"/>
                <w:sz w:val="20"/>
                <w:szCs w:val="20"/>
              </w:rPr>
            </w:pPr>
            <w:r w:rsidRPr="003D2241">
              <w:rPr>
                <w:rFonts w:ascii="Arial Narrow" w:hAnsi="Arial Narrow"/>
                <w:sz w:val="20"/>
                <w:szCs w:val="20"/>
              </w:rPr>
              <w:t>Projektová dokumentácia</w:t>
            </w:r>
          </w:p>
          <w:p w14:paraId="4847041B" w14:textId="77777777" w:rsidR="00FF4928" w:rsidRPr="003D2241" w:rsidRDefault="00FF4928" w:rsidP="008435E6">
            <w:pPr>
              <w:rPr>
                <w:rFonts w:ascii="Arial Narrow" w:hAnsi="Arial Narrow"/>
                <w:sz w:val="20"/>
                <w:szCs w:val="20"/>
              </w:rPr>
            </w:pPr>
          </w:p>
        </w:tc>
        <w:tc>
          <w:tcPr>
            <w:tcW w:w="1525" w:type="dxa"/>
          </w:tcPr>
          <w:p w14:paraId="67754E08" w14:textId="77777777" w:rsidR="00FF4928" w:rsidRPr="003D2241" w:rsidRDefault="00FF4928" w:rsidP="008435E6">
            <w:pPr>
              <w:rPr>
                <w:rFonts w:ascii="Arial Narrow" w:hAnsi="Arial Narrow"/>
                <w:sz w:val="20"/>
                <w:szCs w:val="20"/>
              </w:rPr>
            </w:pPr>
          </w:p>
        </w:tc>
      </w:tr>
      <w:tr w:rsidR="00090514" w:rsidRPr="003D2241" w14:paraId="74CD5183" w14:textId="77777777" w:rsidTr="00090514">
        <w:tc>
          <w:tcPr>
            <w:tcW w:w="1021" w:type="dxa"/>
          </w:tcPr>
          <w:p w14:paraId="105F6129" w14:textId="77777777" w:rsidR="00FF4928" w:rsidRPr="003D2241" w:rsidRDefault="00FF4928" w:rsidP="008435E6">
            <w:pPr>
              <w:rPr>
                <w:rFonts w:ascii="Arial Narrow" w:hAnsi="Arial Narrow"/>
                <w:sz w:val="20"/>
                <w:szCs w:val="20"/>
              </w:rPr>
            </w:pPr>
          </w:p>
        </w:tc>
        <w:tc>
          <w:tcPr>
            <w:tcW w:w="7768" w:type="dxa"/>
          </w:tcPr>
          <w:p w14:paraId="361F1C6A" w14:textId="77777777" w:rsidR="00FF4928" w:rsidRPr="003D2241" w:rsidRDefault="00FF4928" w:rsidP="008435E6">
            <w:pPr>
              <w:rPr>
                <w:rFonts w:ascii="Arial Narrow" w:hAnsi="Arial Narrow"/>
                <w:sz w:val="20"/>
                <w:szCs w:val="20"/>
              </w:rPr>
            </w:pPr>
            <w:r w:rsidRPr="003D2241">
              <w:rPr>
                <w:rFonts w:ascii="Arial Narrow" w:hAnsi="Arial Narrow"/>
                <w:sz w:val="20"/>
                <w:szCs w:val="20"/>
              </w:rPr>
              <w:t xml:space="preserve">Zariadenie staveniska </w:t>
            </w:r>
          </w:p>
          <w:p w14:paraId="6291E306" w14:textId="77777777" w:rsidR="00FF4928" w:rsidRPr="003D2241" w:rsidRDefault="00FF4928" w:rsidP="008435E6">
            <w:pPr>
              <w:rPr>
                <w:rFonts w:ascii="Arial Narrow" w:hAnsi="Arial Narrow"/>
                <w:sz w:val="20"/>
                <w:szCs w:val="20"/>
              </w:rPr>
            </w:pPr>
          </w:p>
        </w:tc>
        <w:tc>
          <w:tcPr>
            <w:tcW w:w="1525" w:type="dxa"/>
          </w:tcPr>
          <w:p w14:paraId="11BF5930" w14:textId="77777777" w:rsidR="00FF4928" w:rsidRPr="003D2241" w:rsidRDefault="00FF4928" w:rsidP="008435E6">
            <w:pPr>
              <w:rPr>
                <w:rFonts w:ascii="Arial Narrow" w:hAnsi="Arial Narrow"/>
                <w:sz w:val="20"/>
                <w:szCs w:val="20"/>
              </w:rPr>
            </w:pPr>
          </w:p>
        </w:tc>
      </w:tr>
      <w:tr w:rsidR="00090514" w:rsidRPr="003D2241" w14:paraId="160F0E5F" w14:textId="77777777" w:rsidTr="00090514">
        <w:tc>
          <w:tcPr>
            <w:tcW w:w="1021" w:type="dxa"/>
          </w:tcPr>
          <w:p w14:paraId="03BD0EF2" w14:textId="77777777" w:rsidR="00FF4928" w:rsidRPr="003D2241" w:rsidRDefault="00FF4928" w:rsidP="008435E6">
            <w:pPr>
              <w:rPr>
                <w:rFonts w:ascii="Arial Narrow" w:hAnsi="Arial Narrow"/>
                <w:sz w:val="20"/>
                <w:szCs w:val="20"/>
              </w:rPr>
            </w:pPr>
          </w:p>
        </w:tc>
        <w:tc>
          <w:tcPr>
            <w:tcW w:w="7768" w:type="dxa"/>
          </w:tcPr>
          <w:p w14:paraId="06F3133D" w14:textId="77777777" w:rsidR="00FF4928" w:rsidRPr="003D2241" w:rsidRDefault="00FF4928" w:rsidP="008435E6">
            <w:pPr>
              <w:rPr>
                <w:rFonts w:ascii="Arial Narrow" w:hAnsi="Arial Narrow"/>
                <w:sz w:val="20"/>
                <w:szCs w:val="20"/>
              </w:rPr>
            </w:pPr>
            <w:r w:rsidRPr="003D2241">
              <w:rPr>
                <w:rFonts w:ascii="Arial Narrow" w:hAnsi="Arial Narrow"/>
                <w:sz w:val="20"/>
                <w:szCs w:val="20"/>
              </w:rPr>
              <w:t>Stavba za prevádzky</w:t>
            </w:r>
          </w:p>
          <w:p w14:paraId="3635BCEA" w14:textId="77777777" w:rsidR="00FF4928" w:rsidRPr="003D2241" w:rsidRDefault="00FF4928" w:rsidP="008435E6">
            <w:pPr>
              <w:rPr>
                <w:rFonts w:ascii="Arial Narrow" w:hAnsi="Arial Narrow"/>
                <w:sz w:val="20"/>
                <w:szCs w:val="20"/>
              </w:rPr>
            </w:pPr>
          </w:p>
        </w:tc>
        <w:tc>
          <w:tcPr>
            <w:tcW w:w="1525" w:type="dxa"/>
          </w:tcPr>
          <w:p w14:paraId="469D27DC" w14:textId="77777777" w:rsidR="00FF4928" w:rsidRPr="003D2241" w:rsidRDefault="00FF4928" w:rsidP="008435E6">
            <w:pPr>
              <w:rPr>
                <w:rFonts w:ascii="Arial Narrow" w:hAnsi="Arial Narrow"/>
                <w:sz w:val="20"/>
                <w:szCs w:val="20"/>
              </w:rPr>
            </w:pPr>
          </w:p>
        </w:tc>
      </w:tr>
      <w:tr w:rsidR="00090514" w:rsidRPr="003D2241" w14:paraId="104494B3" w14:textId="77777777" w:rsidTr="00090514">
        <w:tc>
          <w:tcPr>
            <w:tcW w:w="1021" w:type="dxa"/>
          </w:tcPr>
          <w:p w14:paraId="5AA7181E" w14:textId="77777777" w:rsidR="00FF4928" w:rsidRPr="003D2241" w:rsidRDefault="00FF4928" w:rsidP="008435E6">
            <w:pPr>
              <w:rPr>
                <w:rFonts w:ascii="Arial Narrow" w:hAnsi="Arial Narrow"/>
                <w:sz w:val="20"/>
                <w:szCs w:val="20"/>
              </w:rPr>
            </w:pPr>
          </w:p>
        </w:tc>
        <w:tc>
          <w:tcPr>
            <w:tcW w:w="7768" w:type="dxa"/>
          </w:tcPr>
          <w:p w14:paraId="57552D49" w14:textId="77777777" w:rsidR="00FF4928" w:rsidRPr="003D2241" w:rsidRDefault="00FF4928" w:rsidP="008435E6">
            <w:pPr>
              <w:rPr>
                <w:rFonts w:ascii="Arial Narrow" w:hAnsi="Arial Narrow"/>
                <w:sz w:val="20"/>
                <w:szCs w:val="20"/>
              </w:rPr>
            </w:pPr>
            <w:r w:rsidRPr="003D2241">
              <w:rPr>
                <w:rFonts w:ascii="Arial Narrow" w:hAnsi="Arial Narrow"/>
                <w:sz w:val="20"/>
                <w:szCs w:val="20"/>
              </w:rPr>
              <w:t>Prevádzkové vplyvy</w:t>
            </w:r>
          </w:p>
          <w:p w14:paraId="79B7230E" w14:textId="77777777" w:rsidR="00FF4928" w:rsidRPr="003D2241" w:rsidRDefault="00FF4928" w:rsidP="008435E6">
            <w:pPr>
              <w:rPr>
                <w:rFonts w:ascii="Arial Narrow" w:hAnsi="Arial Narrow"/>
                <w:sz w:val="20"/>
                <w:szCs w:val="20"/>
              </w:rPr>
            </w:pPr>
          </w:p>
        </w:tc>
        <w:tc>
          <w:tcPr>
            <w:tcW w:w="1525" w:type="dxa"/>
          </w:tcPr>
          <w:p w14:paraId="01C8D29D" w14:textId="77777777" w:rsidR="00FF4928" w:rsidRPr="003D2241" w:rsidRDefault="00FF4928" w:rsidP="008435E6">
            <w:pPr>
              <w:rPr>
                <w:rFonts w:ascii="Arial Narrow" w:hAnsi="Arial Narrow"/>
                <w:sz w:val="20"/>
                <w:szCs w:val="20"/>
              </w:rPr>
            </w:pPr>
          </w:p>
        </w:tc>
      </w:tr>
      <w:tr w:rsidR="00090514" w:rsidRPr="003D2241" w14:paraId="76A1D0AE" w14:textId="77777777" w:rsidTr="00090514">
        <w:tc>
          <w:tcPr>
            <w:tcW w:w="1021" w:type="dxa"/>
          </w:tcPr>
          <w:p w14:paraId="32094B55" w14:textId="77777777" w:rsidR="00FF4928" w:rsidRPr="003D2241" w:rsidRDefault="00FF4928" w:rsidP="008435E6">
            <w:pPr>
              <w:rPr>
                <w:rFonts w:ascii="Arial Narrow" w:hAnsi="Arial Narrow"/>
                <w:sz w:val="20"/>
                <w:szCs w:val="20"/>
              </w:rPr>
            </w:pPr>
          </w:p>
        </w:tc>
        <w:tc>
          <w:tcPr>
            <w:tcW w:w="7768" w:type="dxa"/>
          </w:tcPr>
          <w:p w14:paraId="299BBE1E" w14:textId="77777777" w:rsidR="00FF4928" w:rsidRDefault="00FF4928" w:rsidP="008435E6">
            <w:pPr>
              <w:rPr>
                <w:rFonts w:ascii="Arial Narrow" w:hAnsi="Arial Narrow"/>
                <w:b/>
                <w:sz w:val="20"/>
                <w:szCs w:val="20"/>
              </w:rPr>
            </w:pPr>
          </w:p>
          <w:p w14:paraId="56D94E41" w14:textId="77777777" w:rsidR="00FF4928" w:rsidRPr="003D2241" w:rsidRDefault="00FF4928" w:rsidP="008435E6">
            <w:pPr>
              <w:rPr>
                <w:rFonts w:ascii="Arial Narrow" w:hAnsi="Arial Narrow"/>
                <w:b/>
                <w:sz w:val="20"/>
                <w:szCs w:val="20"/>
              </w:rPr>
            </w:pPr>
            <w:r w:rsidRPr="003D2241">
              <w:rPr>
                <w:rFonts w:ascii="Arial Narrow" w:hAnsi="Arial Narrow"/>
                <w:b/>
                <w:sz w:val="20"/>
                <w:szCs w:val="20"/>
              </w:rPr>
              <w:t>Vonkajšie rozvody tepla – Dodávka a montáž spolu</w:t>
            </w:r>
          </w:p>
          <w:p w14:paraId="699BE6C8" w14:textId="77777777" w:rsidR="00FF4928" w:rsidRPr="003D2241" w:rsidRDefault="00FF4928" w:rsidP="008435E6">
            <w:pPr>
              <w:rPr>
                <w:rFonts w:ascii="Arial Narrow" w:hAnsi="Arial Narrow"/>
                <w:b/>
                <w:sz w:val="20"/>
                <w:szCs w:val="20"/>
              </w:rPr>
            </w:pPr>
          </w:p>
        </w:tc>
        <w:tc>
          <w:tcPr>
            <w:tcW w:w="1525" w:type="dxa"/>
          </w:tcPr>
          <w:p w14:paraId="1CF17853" w14:textId="77777777" w:rsidR="00FF4928" w:rsidRPr="003D2241" w:rsidRDefault="00FF4928" w:rsidP="008435E6">
            <w:pPr>
              <w:rPr>
                <w:rFonts w:ascii="Arial Narrow" w:hAnsi="Arial Narrow"/>
                <w:sz w:val="20"/>
                <w:szCs w:val="20"/>
              </w:rPr>
            </w:pPr>
          </w:p>
        </w:tc>
      </w:tr>
      <w:tr w:rsidR="00090514" w:rsidRPr="003D2241" w14:paraId="111DEDBE" w14:textId="77777777" w:rsidTr="00090514">
        <w:tc>
          <w:tcPr>
            <w:tcW w:w="1021" w:type="dxa"/>
          </w:tcPr>
          <w:p w14:paraId="38CF9CD2" w14:textId="77777777" w:rsidR="00FF4928" w:rsidRPr="003D2241" w:rsidRDefault="00FF4928" w:rsidP="008435E6">
            <w:pPr>
              <w:rPr>
                <w:rFonts w:ascii="Arial Narrow" w:hAnsi="Arial Narrow"/>
                <w:sz w:val="20"/>
                <w:szCs w:val="20"/>
              </w:rPr>
            </w:pPr>
          </w:p>
        </w:tc>
        <w:tc>
          <w:tcPr>
            <w:tcW w:w="7768" w:type="dxa"/>
          </w:tcPr>
          <w:p w14:paraId="0FBFF6A3" w14:textId="77777777" w:rsidR="00FF4928" w:rsidRDefault="00FF4928" w:rsidP="008435E6">
            <w:pPr>
              <w:rPr>
                <w:rFonts w:ascii="Arial Narrow" w:hAnsi="Arial Narrow"/>
                <w:b/>
                <w:sz w:val="20"/>
                <w:szCs w:val="20"/>
              </w:rPr>
            </w:pPr>
          </w:p>
          <w:p w14:paraId="52659698" w14:textId="77777777" w:rsidR="00FF4928" w:rsidRPr="003D2241" w:rsidRDefault="00FF4928" w:rsidP="008435E6">
            <w:pPr>
              <w:rPr>
                <w:rFonts w:ascii="Arial Narrow" w:hAnsi="Arial Narrow"/>
                <w:b/>
                <w:sz w:val="20"/>
                <w:szCs w:val="20"/>
              </w:rPr>
            </w:pPr>
            <w:r>
              <w:rPr>
                <w:rFonts w:ascii="Arial Narrow" w:hAnsi="Arial Narrow"/>
                <w:b/>
                <w:sz w:val="20"/>
                <w:szCs w:val="20"/>
              </w:rPr>
              <w:t>CELKOVÉ NÁKLADY NA MODERNIZÁCIU</w:t>
            </w:r>
          </w:p>
          <w:p w14:paraId="1E4F14B8" w14:textId="77777777" w:rsidR="00FF4928" w:rsidRPr="003D2241" w:rsidRDefault="00FF4928" w:rsidP="008435E6">
            <w:pPr>
              <w:rPr>
                <w:rFonts w:ascii="Arial Narrow" w:hAnsi="Arial Narrow"/>
                <w:sz w:val="20"/>
                <w:szCs w:val="20"/>
              </w:rPr>
            </w:pPr>
          </w:p>
        </w:tc>
        <w:tc>
          <w:tcPr>
            <w:tcW w:w="1525" w:type="dxa"/>
          </w:tcPr>
          <w:p w14:paraId="5ADAA5F7" w14:textId="77777777" w:rsidR="00FF4928" w:rsidRPr="003D2241" w:rsidRDefault="00FF4928" w:rsidP="008435E6">
            <w:pPr>
              <w:rPr>
                <w:rFonts w:ascii="Arial Narrow" w:hAnsi="Arial Narrow"/>
                <w:sz w:val="20"/>
                <w:szCs w:val="20"/>
              </w:rPr>
            </w:pPr>
          </w:p>
        </w:tc>
      </w:tr>
    </w:tbl>
    <w:p w14:paraId="443652E9" w14:textId="77777777" w:rsidR="00FF4928" w:rsidRDefault="00FF4928" w:rsidP="00FF4928">
      <w:pPr>
        <w:rPr>
          <w:rFonts w:ascii="Arial Narrow" w:hAnsi="Arial Narrow"/>
          <w:sz w:val="20"/>
          <w:szCs w:val="20"/>
        </w:rPr>
      </w:pPr>
    </w:p>
    <w:p w14:paraId="5C525580" w14:textId="77777777" w:rsidR="00F543EC" w:rsidRPr="003D2241" w:rsidRDefault="00F543EC" w:rsidP="00FF4928">
      <w:pPr>
        <w:rPr>
          <w:rFonts w:ascii="Arial Narrow" w:hAnsi="Arial Narrow"/>
          <w:sz w:val="20"/>
          <w:szCs w:val="20"/>
        </w:rPr>
      </w:pPr>
    </w:p>
    <w:tbl>
      <w:tblPr>
        <w:tblStyle w:val="Mriekatabuky"/>
        <w:tblW w:w="10314" w:type="dxa"/>
        <w:tblLook w:val="04A0" w:firstRow="1" w:lastRow="0" w:firstColumn="1" w:lastColumn="0" w:noHBand="0" w:noVBand="1"/>
      </w:tblPr>
      <w:tblGrid>
        <w:gridCol w:w="988"/>
        <w:gridCol w:w="7801"/>
        <w:gridCol w:w="1525"/>
      </w:tblGrid>
      <w:tr w:rsidR="00F543EC" w:rsidRPr="003D2241" w14:paraId="57E5FF1A" w14:textId="77777777" w:rsidTr="00E07885">
        <w:trPr>
          <w:trHeight w:val="222"/>
        </w:trPr>
        <w:tc>
          <w:tcPr>
            <w:tcW w:w="988" w:type="dxa"/>
          </w:tcPr>
          <w:p w14:paraId="73179A05" w14:textId="77777777" w:rsidR="00FF4928" w:rsidRPr="003D2241" w:rsidRDefault="00FF4928" w:rsidP="008435E6">
            <w:pPr>
              <w:rPr>
                <w:rFonts w:ascii="Arial Narrow" w:hAnsi="Arial Narrow"/>
                <w:sz w:val="20"/>
                <w:szCs w:val="20"/>
              </w:rPr>
            </w:pPr>
          </w:p>
        </w:tc>
        <w:tc>
          <w:tcPr>
            <w:tcW w:w="7801" w:type="dxa"/>
            <w:shd w:val="clear" w:color="auto" w:fill="F2F2F2" w:themeFill="background1" w:themeFillShade="F2"/>
          </w:tcPr>
          <w:p w14:paraId="6B7CA8CD" w14:textId="77777777" w:rsidR="00FF4928" w:rsidRDefault="00FF4928" w:rsidP="008435E6">
            <w:pPr>
              <w:rPr>
                <w:rFonts w:ascii="Arial Narrow" w:hAnsi="Arial Narrow"/>
                <w:b/>
                <w:sz w:val="20"/>
                <w:szCs w:val="20"/>
              </w:rPr>
            </w:pPr>
          </w:p>
          <w:p w14:paraId="2864AB66" w14:textId="77777777" w:rsidR="00FF4928" w:rsidRDefault="00FF4928" w:rsidP="008435E6">
            <w:pPr>
              <w:rPr>
                <w:rFonts w:ascii="Arial Narrow" w:hAnsi="Arial Narrow"/>
                <w:b/>
                <w:sz w:val="20"/>
                <w:szCs w:val="20"/>
              </w:rPr>
            </w:pPr>
            <w:r w:rsidRPr="003D2241">
              <w:rPr>
                <w:rFonts w:ascii="Arial Narrow" w:hAnsi="Arial Narrow"/>
                <w:b/>
                <w:sz w:val="20"/>
                <w:szCs w:val="20"/>
              </w:rPr>
              <w:t xml:space="preserve">Náklady na prevádzku </w:t>
            </w:r>
            <w:r>
              <w:rPr>
                <w:rFonts w:ascii="Arial Narrow" w:hAnsi="Arial Narrow"/>
                <w:b/>
                <w:sz w:val="20"/>
                <w:szCs w:val="20"/>
              </w:rPr>
              <w:t>tepelno-technologického zariadenia a vonkajších rozvodov tepla n</w:t>
            </w:r>
            <w:r w:rsidRPr="003D2241">
              <w:rPr>
                <w:rFonts w:ascii="Arial Narrow" w:hAnsi="Arial Narrow"/>
                <w:b/>
                <w:sz w:val="20"/>
                <w:szCs w:val="20"/>
              </w:rPr>
              <w:t>a jeden rok</w:t>
            </w:r>
          </w:p>
          <w:p w14:paraId="39102353" w14:textId="77777777" w:rsidR="00FF4928" w:rsidRPr="003D2241" w:rsidRDefault="00FF4928" w:rsidP="008435E6">
            <w:pPr>
              <w:rPr>
                <w:rFonts w:ascii="Arial Narrow" w:hAnsi="Arial Narrow"/>
                <w:b/>
                <w:sz w:val="20"/>
                <w:szCs w:val="20"/>
              </w:rPr>
            </w:pPr>
          </w:p>
        </w:tc>
        <w:tc>
          <w:tcPr>
            <w:tcW w:w="1525" w:type="dxa"/>
          </w:tcPr>
          <w:p w14:paraId="3B27F4A1" w14:textId="77777777" w:rsidR="00FF4928" w:rsidRDefault="00FF4928" w:rsidP="008435E6">
            <w:pPr>
              <w:jc w:val="center"/>
              <w:rPr>
                <w:rFonts w:ascii="Arial Narrow" w:hAnsi="Arial Narrow"/>
                <w:sz w:val="20"/>
                <w:szCs w:val="20"/>
              </w:rPr>
            </w:pPr>
          </w:p>
          <w:p w14:paraId="06E0974A" w14:textId="77777777" w:rsidR="00FF4928" w:rsidRDefault="00FF4928" w:rsidP="008435E6">
            <w:pPr>
              <w:jc w:val="center"/>
              <w:rPr>
                <w:rFonts w:ascii="Arial Narrow" w:hAnsi="Arial Narrow"/>
                <w:sz w:val="20"/>
                <w:szCs w:val="20"/>
              </w:rPr>
            </w:pPr>
          </w:p>
          <w:p w14:paraId="71189A57" w14:textId="77777777" w:rsidR="00FF4928" w:rsidRPr="003D2241" w:rsidRDefault="00FF4928" w:rsidP="008435E6">
            <w:pPr>
              <w:jc w:val="center"/>
              <w:rPr>
                <w:rFonts w:ascii="Arial Narrow" w:hAnsi="Arial Narrow"/>
                <w:sz w:val="20"/>
                <w:szCs w:val="20"/>
              </w:rPr>
            </w:pPr>
            <w:r w:rsidRPr="003D2241">
              <w:rPr>
                <w:rFonts w:ascii="Arial Narrow" w:hAnsi="Arial Narrow"/>
                <w:sz w:val="20"/>
                <w:szCs w:val="20"/>
              </w:rPr>
              <w:t>EUR</w:t>
            </w:r>
          </w:p>
        </w:tc>
      </w:tr>
      <w:tr w:rsidR="00F543EC" w:rsidRPr="003D2241" w14:paraId="501885F9" w14:textId="77777777" w:rsidTr="00F543EC">
        <w:tc>
          <w:tcPr>
            <w:tcW w:w="988" w:type="dxa"/>
          </w:tcPr>
          <w:p w14:paraId="2D788042" w14:textId="77777777" w:rsidR="00FF4928" w:rsidRPr="003D2241" w:rsidRDefault="00FF4928" w:rsidP="008435E6">
            <w:pPr>
              <w:rPr>
                <w:rFonts w:ascii="Arial Narrow" w:hAnsi="Arial Narrow"/>
                <w:sz w:val="20"/>
                <w:szCs w:val="20"/>
              </w:rPr>
            </w:pPr>
          </w:p>
        </w:tc>
        <w:tc>
          <w:tcPr>
            <w:tcW w:w="7801" w:type="dxa"/>
          </w:tcPr>
          <w:p w14:paraId="02DD2877" w14:textId="77777777" w:rsidR="00FF4928" w:rsidRPr="003D2241" w:rsidRDefault="00FF4928" w:rsidP="008435E6">
            <w:pPr>
              <w:rPr>
                <w:rFonts w:ascii="Arial Narrow" w:hAnsi="Arial Narrow"/>
                <w:sz w:val="20"/>
                <w:szCs w:val="20"/>
              </w:rPr>
            </w:pPr>
            <w:r w:rsidRPr="003D2241">
              <w:rPr>
                <w:rFonts w:ascii="Arial Narrow" w:hAnsi="Arial Narrow"/>
                <w:sz w:val="20"/>
                <w:szCs w:val="20"/>
              </w:rPr>
              <w:t>Obsluha, údržba, servis, revízie</w:t>
            </w:r>
          </w:p>
          <w:p w14:paraId="79661174" w14:textId="77777777" w:rsidR="00FF4928" w:rsidRPr="003D2241" w:rsidRDefault="00FF4928" w:rsidP="008435E6">
            <w:pPr>
              <w:rPr>
                <w:rFonts w:ascii="Arial Narrow" w:hAnsi="Arial Narrow"/>
                <w:sz w:val="20"/>
                <w:szCs w:val="20"/>
              </w:rPr>
            </w:pPr>
          </w:p>
        </w:tc>
        <w:tc>
          <w:tcPr>
            <w:tcW w:w="1525" w:type="dxa"/>
          </w:tcPr>
          <w:p w14:paraId="5BB88022" w14:textId="77777777" w:rsidR="00FF4928" w:rsidRPr="003D2241" w:rsidRDefault="00FF4928" w:rsidP="008435E6">
            <w:pPr>
              <w:rPr>
                <w:rFonts w:ascii="Arial Narrow" w:hAnsi="Arial Narrow"/>
                <w:sz w:val="20"/>
                <w:szCs w:val="20"/>
              </w:rPr>
            </w:pPr>
          </w:p>
        </w:tc>
      </w:tr>
    </w:tbl>
    <w:p w14:paraId="2A12748E" w14:textId="77777777" w:rsidR="008222B6" w:rsidRDefault="008222B6" w:rsidP="00FF4928">
      <w:pPr>
        <w:pStyle w:val="Zkladntext"/>
        <w:spacing w:before="120" w:after="120"/>
        <w:rPr>
          <w:rFonts w:ascii="Arial Narrow" w:hAnsi="Arial Narrow" w:cs="Arial Narrow"/>
          <w:b/>
          <w:bCs/>
          <w:color w:val="808080"/>
          <w:sz w:val="22"/>
          <w:szCs w:val="22"/>
        </w:rPr>
      </w:pPr>
    </w:p>
    <w:p w14:paraId="210E2522" w14:textId="77777777" w:rsidR="008222B6" w:rsidRDefault="008222B6" w:rsidP="000A5D5C">
      <w:pPr>
        <w:pStyle w:val="Zkladntext"/>
        <w:spacing w:before="120" w:after="120"/>
        <w:jc w:val="right"/>
        <w:rPr>
          <w:rFonts w:ascii="Arial Narrow" w:hAnsi="Arial Narrow" w:cs="Arial Narrow"/>
          <w:b/>
          <w:bCs/>
          <w:color w:val="808080"/>
          <w:sz w:val="22"/>
          <w:szCs w:val="22"/>
        </w:rPr>
      </w:pPr>
    </w:p>
    <w:p w14:paraId="45FA7275" w14:textId="77777777" w:rsidR="00BB04A2" w:rsidRDefault="00BB04A2" w:rsidP="000A5D5C">
      <w:pPr>
        <w:pStyle w:val="Zkladntext"/>
        <w:spacing w:before="120" w:after="120"/>
        <w:jc w:val="right"/>
        <w:rPr>
          <w:rFonts w:ascii="Arial Narrow" w:hAnsi="Arial Narrow" w:cs="Arial Narrow"/>
          <w:b/>
          <w:bCs/>
          <w:color w:val="808080"/>
          <w:sz w:val="22"/>
          <w:szCs w:val="22"/>
        </w:rPr>
      </w:pPr>
    </w:p>
    <w:p w14:paraId="6D323F40" w14:textId="77777777" w:rsidR="00D02FDF" w:rsidRDefault="00D02FDF" w:rsidP="000A5D5C">
      <w:pPr>
        <w:pStyle w:val="Zkladntext"/>
        <w:spacing w:before="120" w:after="120"/>
        <w:jc w:val="right"/>
        <w:rPr>
          <w:rFonts w:ascii="Arial Narrow" w:hAnsi="Arial Narrow" w:cs="Arial Narrow"/>
          <w:b/>
          <w:bCs/>
          <w:color w:val="808080"/>
          <w:sz w:val="22"/>
          <w:szCs w:val="22"/>
        </w:rPr>
      </w:pPr>
    </w:p>
    <w:p w14:paraId="3BB16194" w14:textId="77777777" w:rsidR="00D02FDF" w:rsidRDefault="00D02FDF" w:rsidP="000A5D5C">
      <w:pPr>
        <w:pStyle w:val="Zkladntext"/>
        <w:spacing w:before="120" w:after="120"/>
        <w:jc w:val="right"/>
        <w:rPr>
          <w:rFonts w:ascii="Arial Narrow" w:hAnsi="Arial Narrow" w:cs="Arial Narrow"/>
          <w:b/>
          <w:bCs/>
          <w:color w:val="808080"/>
          <w:sz w:val="22"/>
          <w:szCs w:val="22"/>
        </w:rPr>
      </w:pPr>
    </w:p>
    <w:p w14:paraId="3405DBEE" w14:textId="77777777" w:rsidR="00BB04A2" w:rsidRDefault="00BB04A2" w:rsidP="000A5D5C">
      <w:pPr>
        <w:pStyle w:val="Zkladntext"/>
        <w:spacing w:before="120" w:after="120"/>
        <w:jc w:val="right"/>
        <w:rPr>
          <w:rFonts w:ascii="Arial Narrow" w:hAnsi="Arial Narrow" w:cs="Arial Narrow"/>
          <w:b/>
          <w:bCs/>
          <w:color w:val="808080"/>
          <w:sz w:val="22"/>
          <w:szCs w:val="22"/>
        </w:rPr>
      </w:pPr>
    </w:p>
    <w:p w14:paraId="7E63489C" w14:textId="77777777" w:rsidR="00BB04A2" w:rsidRDefault="00BB04A2" w:rsidP="00BB04A2">
      <w:pPr>
        <w:pStyle w:val="Zarkazkladnhotextu"/>
        <w:ind w:left="0"/>
        <w:jc w:val="both"/>
      </w:pPr>
      <w:r>
        <w:rPr>
          <w:rFonts w:ascii="Arial Narrow" w:hAnsi="Arial Narrow" w:cs="Arial Narrow"/>
          <w:sz w:val="22"/>
          <w:szCs w:val="22"/>
        </w:rPr>
        <w:t>Záujemca svojím podpisom potvrdzuje, že ním uvádzané údaje sú pravdivé.</w:t>
      </w:r>
    </w:p>
    <w:p w14:paraId="41E5910B" w14:textId="77777777" w:rsidR="00BB04A2" w:rsidRDefault="00BB04A2" w:rsidP="00BB04A2">
      <w:pPr>
        <w:pStyle w:val="Zarkazkladnhotextu"/>
        <w:ind w:left="0"/>
        <w:jc w:val="both"/>
        <w:rPr>
          <w:rFonts w:ascii="Arial Narrow" w:hAnsi="Arial Narrow" w:cs="Arial Narrow"/>
          <w:sz w:val="22"/>
          <w:szCs w:val="22"/>
        </w:rPr>
      </w:pPr>
    </w:p>
    <w:p w14:paraId="1EFA1CF4" w14:textId="77777777" w:rsidR="00BB04A2" w:rsidRDefault="00BB04A2" w:rsidP="00BB04A2">
      <w:pPr>
        <w:pStyle w:val="Zkladntext"/>
        <w:tabs>
          <w:tab w:val="left" w:pos="720"/>
        </w:tabs>
      </w:pPr>
      <w:r>
        <w:rPr>
          <w:rFonts w:ascii="Arial Narrow" w:hAnsi="Arial Narrow" w:cs="Arial Narrow"/>
          <w:bCs/>
          <w:sz w:val="22"/>
          <w:szCs w:val="22"/>
        </w:rPr>
        <w:t>V ......................................... dňa ........................</w:t>
      </w:r>
    </w:p>
    <w:p w14:paraId="7C357AD4" w14:textId="77777777" w:rsidR="00BB04A2" w:rsidRDefault="00BB04A2" w:rsidP="00BB04A2">
      <w:pPr>
        <w:pStyle w:val="Zkladntext"/>
        <w:tabs>
          <w:tab w:val="left" w:pos="720"/>
        </w:tabs>
        <w:rPr>
          <w:rFonts w:ascii="Arial Narrow" w:hAnsi="Arial Narrow" w:cs="Arial Narrow"/>
          <w:b/>
          <w:bCs/>
          <w:sz w:val="22"/>
          <w:szCs w:val="22"/>
        </w:rPr>
      </w:pPr>
    </w:p>
    <w:p w14:paraId="2AB60E14" w14:textId="77777777" w:rsidR="00BB04A2" w:rsidRDefault="00BB04A2" w:rsidP="00BB04A2">
      <w:pPr>
        <w:pStyle w:val="Zkladntext"/>
        <w:tabs>
          <w:tab w:val="left" w:pos="720"/>
        </w:tabs>
        <w:rPr>
          <w:rFonts w:ascii="Arial Narrow" w:hAnsi="Arial Narrow" w:cs="Arial Narrow"/>
          <w:b/>
          <w:bCs/>
          <w:sz w:val="22"/>
          <w:szCs w:val="22"/>
        </w:rPr>
      </w:pPr>
    </w:p>
    <w:p w14:paraId="2546E0DF" w14:textId="77777777" w:rsidR="00BB04A2" w:rsidRDefault="00BB04A2" w:rsidP="00BB04A2">
      <w:pPr>
        <w:pStyle w:val="Zkladntext"/>
        <w:tabs>
          <w:tab w:val="left" w:pos="720"/>
        </w:tabs>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t>.............................................................................</w:t>
      </w:r>
    </w:p>
    <w:p w14:paraId="2B2D890E" w14:textId="77777777" w:rsidR="00BB04A2" w:rsidRDefault="00BB04A2" w:rsidP="00BB04A2">
      <w:pPr>
        <w:pStyle w:val="Zkladntext"/>
        <w:tabs>
          <w:tab w:val="left" w:pos="720"/>
        </w:tabs>
      </w:pP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t xml:space="preserve">            </w:t>
      </w:r>
      <w:r>
        <w:rPr>
          <w:rFonts w:ascii="Arial Narrow" w:hAnsi="Arial Narrow" w:cs="Arial Narrow"/>
          <w:bCs/>
          <w:sz w:val="22"/>
          <w:szCs w:val="22"/>
        </w:rPr>
        <w:t xml:space="preserve">meno a podpis štatutárneho orgánu </w:t>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t xml:space="preserve">                                 </w:t>
      </w:r>
      <w:r>
        <w:rPr>
          <w:rFonts w:ascii="Arial Narrow" w:hAnsi="Arial Narrow" w:cs="Arial Narrow"/>
          <w:bCs/>
          <w:sz w:val="22"/>
          <w:szCs w:val="22"/>
        </w:rPr>
        <w:tab/>
      </w:r>
      <w:r>
        <w:rPr>
          <w:rFonts w:ascii="Arial Narrow" w:hAnsi="Arial Narrow" w:cs="Arial Narrow"/>
          <w:bCs/>
          <w:sz w:val="22"/>
          <w:szCs w:val="22"/>
        </w:rPr>
        <w:tab/>
        <w:t xml:space="preserve">       alebo člena štatutárneho orgánu záujemcu</w:t>
      </w:r>
    </w:p>
    <w:p w14:paraId="0CEFA0DA" w14:textId="77777777" w:rsidR="00BB04A2" w:rsidRDefault="00BB04A2" w:rsidP="00BB04A2">
      <w:pPr>
        <w:pStyle w:val="Textpoznmkypodiarou"/>
      </w:pPr>
      <w:r>
        <w:rPr>
          <w:rFonts w:ascii="Arial Narrow" w:hAnsi="Arial Narrow" w:cs="Arial Narrow"/>
          <w:b/>
          <w:i/>
          <w:sz w:val="22"/>
          <w:szCs w:val="22"/>
        </w:rPr>
        <w:t>Povinné</w:t>
      </w:r>
    </w:p>
    <w:p w14:paraId="5FD302BD" w14:textId="77777777" w:rsidR="00BB04A2" w:rsidRDefault="00BB04A2" w:rsidP="000A5D5C">
      <w:pPr>
        <w:pStyle w:val="Zkladntext"/>
        <w:spacing w:before="120" w:after="120"/>
        <w:jc w:val="right"/>
        <w:rPr>
          <w:rFonts w:ascii="Arial Narrow" w:hAnsi="Arial Narrow" w:cs="Arial Narrow"/>
          <w:b/>
          <w:bCs/>
          <w:color w:val="808080"/>
          <w:sz w:val="22"/>
          <w:szCs w:val="22"/>
        </w:rPr>
      </w:pPr>
    </w:p>
    <w:p w14:paraId="3D1CFF3A" w14:textId="77777777" w:rsidR="00BB04A2" w:rsidRDefault="00BB04A2" w:rsidP="000A5D5C">
      <w:pPr>
        <w:pStyle w:val="Zkladntext"/>
        <w:spacing w:before="120" w:after="120"/>
        <w:jc w:val="right"/>
        <w:rPr>
          <w:rFonts w:ascii="Arial Narrow" w:hAnsi="Arial Narrow" w:cs="Arial Narrow"/>
          <w:b/>
          <w:bCs/>
          <w:color w:val="808080"/>
          <w:sz w:val="22"/>
          <w:szCs w:val="22"/>
        </w:rPr>
      </w:pPr>
    </w:p>
    <w:p w14:paraId="30F6B65E" w14:textId="77777777" w:rsidR="00BB04A2" w:rsidRDefault="00BB04A2" w:rsidP="008222B6">
      <w:pPr>
        <w:pStyle w:val="Zkladntext"/>
        <w:spacing w:before="120" w:after="120"/>
        <w:rPr>
          <w:rFonts w:ascii="Arial Narrow" w:hAnsi="Arial Narrow" w:cs="Arial Narrow"/>
          <w:b/>
          <w:bCs/>
          <w:color w:val="808080"/>
          <w:sz w:val="22"/>
          <w:szCs w:val="22"/>
        </w:rPr>
      </w:pPr>
    </w:p>
    <w:p w14:paraId="273FBDC1" w14:textId="77777777" w:rsidR="00BB04A2" w:rsidRDefault="00BB04A2" w:rsidP="008222B6">
      <w:pPr>
        <w:pStyle w:val="Zkladntext"/>
        <w:spacing w:before="120" w:after="120"/>
        <w:rPr>
          <w:rFonts w:ascii="Arial Narrow" w:hAnsi="Arial Narrow" w:cs="Arial Narrow"/>
          <w:b/>
          <w:bCs/>
          <w:color w:val="808080"/>
          <w:sz w:val="22"/>
          <w:szCs w:val="22"/>
        </w:rPr>
      </w:pPr>
    </w:p>
    <w:p w14:paraId="1491C317" w14:textId="77777777" w:rsidR="003278FF" w:rsidRDefault="003278FF">
      <w:pPr>
        <w:suppressAutoHyphens w:val="0"/>
        <w:rPr>
          <w:rFonts w:ascii="Arial Narrow" w:eastAsia="Calibri" w:hAnsi="Arial Narrow" w:cs="Arial Narrow"/>
          <w:b/>
          <w:bCs/>
          <w:color w:val="808080"/>
          <w:sz w:val="22"/>
          <w:szCs w:val="22"/>
        </w:rPr>
      </w:pPr>
      <w:r>
        <w:rPr>
          <w:rFonts w:ascii="Arial Narrow" w:hAnsi="Arial Narrow" w:cs="Arial Narrow"/>
          <w:b/>
          <w:bCs/>
          <w:color w:val="808080"/>
          <w:sz w:val="22"/>
          <w:szCs w:val="22"/>
        </w:rPr>
        <w:br w:type="page"/>
      </w:r>
    </w:p>
    <w:p w14:paraId="7E4961FD" w14:textId="100E6DAA" w:rsidR="000A5D5C" w:rsidRDefault="00BB04A2" w:rsidP="000A5D5C">
      <w:pPr>
        <w:pStyle w:val="Zkladntext"/>
        <w:spacing w:before="120" w:after="120"/>
        <w:jc w:val="right"/>
      </w:pPr>
      <w:r>
        <w:rPr>
          <w:rFonts w:ascii="Arial Narrow" w:hAnsi="Arial Narrow" w:cs="Arial Narrow"/>
          <w:b/>
          <w:bCs/>
          <w:color w:val="808080"/>
          <w:sz w:val="22"/>
          <w:szCs w:val="22"/>
        </w:rPr>
        <w:t>PRÍLOHA Č. 9</w:t>
      </w:r>
      <w:r w:rsidR="000A5D5C">
        <w:rPr>
          <w:rFonts w:ascii="Arial Narrow" w:hAnsi="Arial Narrow" w:cs="Arial Narrow"/>
          <w:b/>
          <w:bCs/>
          <w:color w:val="808080"/>
          <w:sz w:val="22"/>
          <w:szCs w:val="22"/>
        </w:rPr>
        <w:t xml:space="preserve"> </w:t>
      </w:r>
      <w:r w:rsidR="000A5D5C">
        <w:rPr>
          <w:rFonts w:ascii="Arial Narrow" w:hAnsi="Arial Narrow" w:cs="Arial Narrow"/>
          <w:b/>
          <w:bCs/>
          <w:caps/>
          <w:color w:val="808080"/>
          <w:sz w:val="22"/>
          <w:szCs w:val="22"/>
        </w:rPr>
        <w:t>koncesnej dokumentáci</w:t>
      </w:r>
      <w:r w:rsidR="008222B6">
        <w:rPr>
          <w:rFonts w:ascii="Arial Narrow" w:hAnsi="Arial Narrow" w:cs="Arial Narrow"/>
          <w:b/>
          <w:bCs/>
          <w:caps/>
          <w:color w:val="808080"/>
          <w:sz w:val="22"/>
          <w:szCs w:val="22"/>
        </w:rPr>
        <w:t>E</w:t>
      </w:r>
    </w:p>
    <w:p w14:paraId="60411713" w14:textId="39DBC9DA" w:rsidR="000A5D5C" w:rsidRPr="000A5D5C" w:rsidRDefault="000A5D5C" w:rsidP="000A5D5C">
      <w:pPr>
        <w:pStyle w:val="Zkladntext21"/>
        <w:widowControl/>
        <w:tabs>
          <w:tab w:val="left" w:pos="426"/>
          <w:tab w:val="left" w:pos="5245"/>
        </w:tabs>
        <w:ind w:left="0" w:firstLine="0"/>
        <w:jc w:val="right"/>
        <w:rPr>
          <w:rFonts w:ascii="Arial Narrow" w:hAnsi="Arial Narrow"/>
          <w:caps/>
        </w:rPr>
      </w:pPr>
      <w:r w:rsidRPr="000A5D5C">
        <w:rPr>
          <w:rFonts w:ascii="Arial Narrow" w:hAnsi="Arial Narrow" w:cs="Arial Narrow"/>
          <w:b/>
          <w:bCs/>
          <w:caps/>
          <w:color w:val="808080"/>
          <w:sz w:val="22"/>
          <w:szCs w:val="22"/>
        </w:rPr>
        <w:t>TECHNICKÁ SPRÁVA</w:t>
      </w:r>
    </w:p>
    <w:p w14:paraId="2897DACF" w14:textId="77777777" w:rsidR="00D851FB" w:rsidRPr="005A3DFA" w:rsidRDefault="00D851FB" w:rsidP="00D851FB">
      <w:pPr>
        <w:jc w:val="both"/>
        <w:rPr>
          <w:rFonts w:ascii="Arial Narrow" w:hAnsi="Arial Narrow"/>
          <w:b/>
          <w:u w:val="single"/>
        </w:rPr>
      </w:pPr>
    </w:p>
    <w:p w14:paraId="64B2080C" w14:textId="77777777" w:rsidR="00D851FB" w:rsidRPr="005A3DFA" w:rsidRDefault="00D851FB" w:rsidP="00D851FB">
      <w:pPr>
        <w:jc w:val="both"/>
        <w:rPr>
          <w:rFonts w:ascii="Arial Narrow" w:hAnsi="Arial Narrow"/>
          <w:b/>
          <w:u w:val="single"/>
        </w:rPr>
      </w:pPr>
      <w:r w:rsidRPr="005A3DFA">
        <w:rPr>
          <w:rFonts w:ascii="Arial Narrow" w:hAnsi="Arial Narrow"/>
          <w:b/>
          <w:u w:val="single"/>
        </w:rPr>
        <w:t>1. Úvod</w:t>
      </w:r>
    </w:p>
    <w:p w14:paraId="1CEB8DD4" w14:textId="77777777" w:rsidR="00D851FB" w:rsidRPr="003278FF" w:rsidRDefault="00D851FB" w:rsidP="00D851FB">
      <w:pPr>
        <w:jc w:val="both"/>
        <w:rPr>
          <w:rFonts w:ascii="Arial Narrow" w:hAnsi="Arial Narrow"/>
        </w:rPr>
      </w:pPr>
    </w:p>
    <w:p w14:paraId="13ACACD9" w14:textId="77777777" w:rsidR="00D851FB" w:rsidRPr="003278FF" w:rsidRDefault="00D851FB" w:rsidP="00D851FB">
      <w:pPr>
        <w:jc w:val="both"/>
        <w:rPr>
          <w:rFonts w:ascii="Arial Narrow" w:eastAsiaTheme="minorHAnsi" w:hAnsi="Arial Narrow"/>
          <w:b/>
          <w:u w:val="single"/>
          <w:lang w:eastAsia="en-GB"/>
        </w:rPr>
      </w:pPr>
      <w:r w:rsidRPr="003278FF">
        <w:rPr>
          <w:rFonts w:ascii="Arial Narrow" w:eastAsiaTheme="minorHAnsi" w:hAnsi="Arial Narrow"/>
          <w:b/>
          <w:u w:val="single"/>
          <w:lang w:eastAsia="en-GB"/>
        </w:rPr>
        <w:t>Základné informácie</w:t>
      </w:r>
    </w:p>
    <w:p w14:paraId="626FC876" w14:textId="77777777" w:rsidR="00D851FB" w:rsidRPr="003278FF" w:rsidRDefault="00D851FB" w:rsidP="00D851FB">
      <w:pPr>
        <w:jc w:val="both"/>
        <w:rPr>
          <w:rFonts w:ascii="Arial Narrow" w:eastAsiaTheme="minorHAnsi" w:hAnsi="Arial Narrow"/>
          <w:b/>
          <w:lang w:eastAsia="en-GB"/>
        </w:rPr>
      </w:pPr>
    </w:p>
    <w:p w14:paraId="756A4994" w14:textId="77777777" w:rsidR="00D851FB" w:rsidRPr="003278FF" w:rsidRDefault="00D851FB" w:rsidP="00D851FB">
      <w:pPr>
        <w:jc w:val="both"/>
        <w:rPr>
          <w:rFonts w:ascii="Arial Narrow" w:eastAsiaTheme="minorHAnsi" w:hAnsi="Arial Narrow"/>
          <w:lang w:eastAsia="en-GB"/>
        </w:rPr>
      </w:pPr>
      <w:r w:rsidRPr="003278FF">
        <w:rPr>
          <w:rFonts w:ascii="Arial Narrow" w:eastAsiaTheme="minorHAnsi" w:hAnsi="Arial Narrow"/>
          <w:lang w:eastAsia="en-GB"/>
        </w:rPr>
        <w:t>Hlavnou úlohou Fakultnej nemocnice Trenčín je poskytovanie komplexnej a kvalitnej liečebno – preventívnej starostlivosti pre všetkých pacientov Trenčianskeho kraja. V Trenčianskom kraji je Fakultná nemocnica Trenčín tzv. „koncovým“ zdravotníckym zariadením s koncentráciou klinicky najťažších a finančne najnáročnejších pacientov.</w:t>
      </w:r>
    </w:p>
    <w:p w14:paraId="0995B67E" w14:textId="77777777" w:rsidR="00D851FB" w:rsidRPr="003278FF" w:rsidRDefault="00D851FB" w:rsidP="00D851FB">
      <w:pPr>
        <w:jc w:val="both"/>
        <w:rPr>
          <w:rFonts w:ascii="Arial Narrow" w:hAnsi="Arial Narrow"/>
        </w:rPr>
      </w:pPr>
    </w:p>
    <w:p w14:paraId="4F86BFD6" w14:textId="77777777" w:rsidR="00D851FB" w:rsidRPr="005A3DFA" w:rsidRDefault="00D851FB" w:rsidP="00D851FB">
      <w:pPr>
        <w:jc w:val="both"/>
        <w:rPr>
          <w:rFonts w:ascii="Arial Narrow" w:hAnsi="Arial Narrow"/>
        </w:rPr>
      </w:pPr>
    </w:p>
    <w:p w14:paraId="7F7A5A31" w14:textId="77777777" w:rsidR="00D851FB" w:rsidRPr="005A3DFA" w:rsidRDefault="00D851FB" w:rsidP="00D851FB">
      <w:pPr>
        <w:jc w:val="both"/>
        <w:rPr>
          <w:rFonts w:ascii="Arial Narrow" w:hAnsi="Arial Narrow"/>
          <w:b/>
          <w:u w:val="single"/>
        </w:rPr>
      </w:pPr>
      <w:r w:rsidRPr="005A3DFA">
        <w:rPr>
          <w:rFonts w:ascii="Arial Narrow" w:hAnsi="Arial Narrow"/>
          <w:b/>
          <w:u w:val="single"/>
        </w:rPr>
        <w:t xml:space="preserve">Modernizácia tepelno-technických zariadení </w:t>
      </w:r>
    </w:p>
    <w:p w14:paraId="13E307C2" w14:textId="77777777" w:rsidR="00D851FB" w:rsidRPr="005A3DFA" w:rsidRDefault="00D851FB" w:rsidP="00D851FB">
      <w:pPr>
        <w:jc w:val="both"/>
        <w:rPr>
          <w:rFonts w:ascii="Arial Narrow" w:hAnsi="Arial Narrow"/>
        </w:rPr>
      </w:pPr>
    </w:p>
    <w:p w14:paraId="07AD5DFE" w14:textId="77777777" w:rsidR="00D851FB" w:rsidRPr="005A3DFA" w:rsidRDefault="00D851FB" w:rsidP="00D851FB">
      <w:pPr>
        <w:ind w:firstLine="720"/>
        <w:jc w:val="both"/>
        <w:rPr>
          <w:rFonts w:ascii="Arial Narrow" w:hAnsi="Arial Narrow"/>
        </w:rPr>
      </w:pPr>
      <w:r w:rsidRPr="005A3DFA">
        <w:rPr>
          <w:rFonts w:ascii="Arial Narrow" w:hAnsi="Arial Narrow"/>
        </w:rPr>
        <w:t>Cieľom uskutočnenia projektu je zníženie nákladov, tepelných strát v existujúcich vonkajších rozvodoch a v kotolni, skvalitnenie a zefektívnenie dodávky tepla a odstránenie poruchovosti. V záujme zefektívnenia nehospodárnej prevádzky kotolne a rozvodov tepla navrhujeme realizovať stavebné práce spojené s modernizáciou.</w:t>
      </w:r>
    </w:p>
    <w:p w14:paraId="20FB9BD0" w14:textId="77777777" w:rsidR="00D851FB" w:rsidRPr="005A3DFA" w:rsidRDefault="00D851FB" w:rsidP="00D851FB">
      <w:pPr>
        <w:jc w:val="both"/>
        <w:rPr>
          <w:rFonts w:ascii="Arial Narrow" w:hAnsi="Arial Narrow"/>
        </w:rPr>
      </w:pPr>
    </w:p>
    <w:p w14:paraId="6F95396D" w14:textId="77777777" w:rsidR="00D851FB" w:rsidRPr="005A3DFA" w:rsidRDefault="00D851FB" w:rsidP="00D851FB">
      <w:pPr>
        <w:ind w:firstLine="720"/>
        <w:jc w:val="both"/>
        <w:rPr>
          <w:rFonts w:ascii="Arial Narrow" w:hAnsi="Arial Narrow"/>
        </w:rPr>
      </w:pPr>
      <w:r w:rsidRPr="005A3DFA">
        <w:rPr>
          <w:rFonts w:ascii="Arial Narrow" w:hAnsi="Arial Narrow"/>
        </w:rPr>
        <w:t xml:space="preserve">Jestvujúci stav rozvodov je po životnosti, vykazuje zvýšené tepelné straty, jestvujúce tepelné rozvody je potrebné vymeniť.  </w:t>
      </w:r>
    </w:p>
    <w:p w14:paraId="4AC8F3A6" w14:textId="77777777" w:rsidR="00D851FB" w:rsidRPr="005A3DFA" w:rsidRDefault="00D851FB" w:rsidP="00D851FB">
      <w:pPr>
        <w:ind w:firstLine="720"/>
        <w:jc w:val="both"/>
        <w:rPr>
          <w:rFonts w:ascii="Arial Narrow" w:hAnsi="Arial Narrow"/>
        </w:rPr>
      </w:pPr>
    </w:p>
    <w:p w14:paraId="1A37F442" w14:textId="77777777" w:rsidR="00D851FB" w:rsidRPr="005A3DFA" w:rsidRDefault="00D851FB" w:rsidP="00D851FB">
      <w:pPr>
        <w:ind w:firstLine="708"/>
        <w:jc w:val="both"/>
        <w:rPr>
          <w:rFonts w:ascii="Arial Narrow" w:hAnsi="Arial Narrow"/>
        </w:rPr>
      </w:pPr>
      <w:r w:rsidRPr="005A3DFA">
        <w:rPr>
          <w:rFonts w:ascii="Arial Narrow" w:hAnsi="Arial Narrow"/>
        </w:rPr>
        <w:t xml:space="preserve">V jestvujúcej kotolni navrhujeme demontovať nehospodárne parné a teplovodné kotle spolu s časťou strojného zariadenia kotolne a následne osadiť nové kondenzačné teplovodné kotle. </w:t>
      </w:r>
    </w:p>
    <w:p w14:paraId="6FA2505B" w14:textId="77777777" w:rsidR="00D851FB" w:rsidRPr="005A3DFA" w:rsidRDefault="00D851FB" w:rsidP="00D851FB">
      <w:pPr>
        <w:jc w:val="both"/>
        <w:rPr>
          <w:rFonts w:ascii="Arial Narrow" w:hAnsi="Arial Narrow"/>
        </w:rPr>
      </w:pPr>
    </w:p>
    <w:p w14:paraId="40F19EBB" w14:textId="77777777" w:rsidR="00D851FB" w:rsidRPr="005A3DFA" w:rsidRDefault="00D851FB" w:rsidP="00D851FB">
      <w:pPr>
        <w:jc w:val="both"/>
        <w:rPr>
          <w:rFonts w:ascii="Arial Narrow" w:hAnsi="Arial Narrow"/>
          <w:b/>
          <w:u w:val="single"/>
        </w:rPr>
      </w:pPr>
    </w:p>
    <w:p w14:paraId="10634686" w14:textId="77777777" w:rsidR="00D851FB" w:rsidRPr="005A3DFA" w:rsidRDefault="00D851FB" w:rsidP="00D851FB">
      <w:pPr>
        <w:jc w:val="both"/>
        <w:rPr>
          <w:rFonts w:ascii="Arial Narrow" w:hAnsi="Arial Narrow"/>
          <w:b/>
          <w:u w:val="single"/>
        </w:rPr>
      </w:pPr>
      <w:r w:rsidRPr="005A3DFA">
        <w:rPr>
          <w:rFonts w:ascii="Arial Narrow" w:hAnsi="Arial Narrow"/>
          <w:b/>
          <w:u w:val="single"/>
        </w:rPr>
        <w:t xml:space="preserve">Časť I. </w:t>
      </w:r>
    </w:p>
    <w:p w14:paraId="4B954D4F" w14:textId="77777777" w:rsidR="00D851FB" w:rsidRPr="005A3DFA" w:rsidRDefault="00D851FB" w:rsidP="00D851FB">
      <w:pPr>
        <w:jc w:val="both"/>
        <w:rPr>
          <w:rFonts w:ascii="Arial Narrow" w:hAnsi="Arial Narrow"/>
          <w:b/>
          <w:u w:val="single"/>
        </w:rPr>
      </w:pPr>
    </w:p>
    <w:p w14:paraId="39C3A63E" w14:textId="77777777" w:rsidR="00D851FB" w:rsidRPr="005A3DFA" w:rsidRDefault="00D851FB" w:rsidP="00D851FB">
      <w:pPr>
        <w:jc w:val="both"/>
        <w:rPr>
          <w:rFonts w:ascii="Arial Narrow" w:hAnsi="Arial Narrow"/>
        </w:rPr>
      </w:pPr>
      <w:r w:rsidRPr="005A3DFA">
        <w:rPr>
          <w:rFonts w:ascii="Arial Narrow" w:hAnsi="Arial Narrow"/>
          <w:b/>
          <w:u w:val="single"/>
        </w:rPr>
        <w:t>Návrh technického riešenia kotolne, Fakultná nemocnica Trenčín</w:t>
      </w:r>
    </w:p>
    <w:p w14:paraId="21CD6A7F" w14:textId="77777777" w:rsidR="00D851FB" w:rsidRPr="005A3DFA" w:rsidRDefault="00D851FB" w:rsidP="00D851FB">
      <w:pPr>
        <w:jc w:val="both"/>
        <w:rPr>
          <w:rFonts w:ascii="Arial Narrow" w:hAnsi="Arial Narrow"/>
        </w:rPr>
      </w:pPr>
      <w:r w:rsidRPr="005A3DFA">
        <w:rPr>
          <w:rFonts w:ascii="Arial Narrow" w:hAnsi="Arial Narrow"/>
        </w:rPr>
        <w:t xml:space="preserve">           </w:t>
      </w:r>
    </w:p>
    <w:p w14:paraId="607B5909" w14:textId="77777777" w:rsidR="00D851FB" w:rsidRPr="005A3DFA" w:rsidRDefault="00D851FB" w:rsidP="00D851FB">
      <w:pPr>
        <w:ind w:firstLine="708"/>
        <w:jc w:val="both"/>
        <w:rPr>
          <w:rFonts w:ascii="Arial Narrow" w:hAnsi="Arial Narrow"/>
        </w:rPr>
      </w:pPr>
      <w:r w:rsidRPr="005A3DFA">
        <w:rPr>
          <w:rFonts w:ascii="Arial Narrow" w:hAnsi="Arial Narrow"/>
        </w:rPr>
        <w:t>V jestvujúcej kotolni navrhujeme demontovať nehospodárne parné a teplovodné kotle spolu s časťou strojného zariadenia kotolne a následne osadiť nové kondenzačné teplovodné kotle a previesť rekonštrukciu vzduchotechnických jednotiek - výmena parných ohrievačov vzduchu za teplovodné. Kotolne s novými kondenzačnými teplovodnými kotlami majú zníženú spotrebu zemného plynu.</w:t>
      </w:r>
    </w:p>
    <w:p w14:paraId="7713925F" w14:textId="77777777" w:rsidR="00D851FB" w:rsidRPr="005A3DFA" w:rsidRDefault="00D851FB" w:rsidP="00D851FB">
      <w:pPr>
        <w:jc w:val="both"/>
        <w:rPr>
          <w:rFonts w:ascii="Arial Narrow" w:hAnsi="Arial Narrow"/>
        </w:rPr>
      </w:pPr>
    </w:p>
    <w:p w14:paraId="44E33A20" w14:textId="77777777" w:rsidR="00D851FB" w:rsidRPr="005A3DFA" w:rsidRDefault="00D851FB" w:rsidP="00D851FB">
      <w:pPr>
        <w:jc w:val="both"/>
        <w:rPr>
          <w:rFonts w:ascii="Arial Narrow" w:hAnsi="Arial Narrow"/>
          <w:b/>
          <w:bCs/>
        </w:rPr>
      </w:pPr>
      <w:r w:rsidRPr="005A3DFA">
        <w:rPr>
          <w:rFonts w:ascii="Arial Narrow" w:hAnsi="Arial Narrow"/>
          <w:b/>
          <w:bCs/>
          <w:u w:val="single"/>
        </w:rPr>
        <w:t xml:space="preserve">1. Popis súčasného stavu </w:t>
      </w:r>
    </w:p>
    <w:p w14:paraId="5C39C1F4" w14:textId="77777777" w:rsidR="00D851FB" w:rsidRPr="005A3DFA" w:rsidRDefault="00D851FB" w:rsidP="00D851FB">
      <w:pPr>
        <w:jc w:val="both"/>
        <w:rPr>
          <w:rFonts w:ascii="Arial Narrow" w:hAnsi="Arial Narrow"/>
        </w:rPr>
      </w:pPr>
    </w:p>
    <w:p w14:paraId="2ED28FCC" w14:textId="77777777" w:rsidR="00D851FB" w:rsidRPr="005A3DFA" w:rsidRDefault="00D851FB" w:rsidP="00D851FB">
      <w:pPr>
        <w:jc w:val="both"/>
        <w:rPr>
          <w:rFonts w:ascii="Arial Narrow" w:hAnsi="Arial Narrow"/>
        </w:rPr>
      </w:pPr>
      <w:r w:rsidRPr="005A3DFA">
        <w:rPr>
          <w:rFonts w:ascii="Arial Narrow" w:hAnsi="Arial Narrow"/>
          <w:b/>
          <w:i/>
          <w:u w:val="single"/>
        </w:rPr>
        <w:t>Tepelný príkon:</w:t>
      </w:r>
    </w:p>
    <w:p w14:paraId="5EE35D00" w14:textId="77777777" w:rsidR="00D851FB" w:rsidRPr="005A3DFA" w:rsidRDefault="00D851FB" w:rsidP="00D851FB">
      <w:pPr>
        <w:ind w:firstLine="960"/>
        <w:jc w:val="both"/>
        <w:rPr>
          <w:rFonts w:ascii="Arial Narrow" w:hAnsi="Arial Narrow"/>
        </w:rPr>
      </w:pPr>
      <w:r w:rsidRPr="005A3DFA">
        <w:rPr>
          <w:rFonts w:ascii="Arial Narrow" w:hAnsi="Arial Narrow"/>
        </w:rPr>
        <w:t xml:space="preserve">Pre spracovanie tepelnej bilancie neboli podklady o tepelných stratách jestvujúcich objektov, podklady o tepelných príkonoch vzduchotechnických zariadení a technologických spotrebičov pary. </w:t>
      </w:r>
    </w:p>
    <w:p w14:paraId="2354C914" w14:textId="77777777" w:rsidR="00D851FB" w:rsidRDefault="00D851FB" w:rsidP="00D851FB">
      <w:pPr>
        <w:jc w:val="both"/>
        <w:rPr>
          <w:rFonts w:ascii="Arial Narrow" w:hAnsi="Arial Narrow"/>
          <w:i/>
          <w:u w:val="single"/>
        </w:rPr>
      </w:pPr>
    </w:p>
    <w:p w14:paraId="06B2B87F" w14:textId="77777777" w:rsidR="00D851FB" w:rsidRPr="005A3DFA" w:rsidRDefault="00D851FB" w:rsidP="00D851FB">
      <w:pPr>
        <w:jc w:val="both"/>
        <w:rPr>
          <w:rFonts w:ascii="Arial Narrow" w:hAnsi="Arial Narrow"/>
        </w:rPr>
      </w:pPr>
      <w:r w:rsidRPr="005A3DFA">
        <w:rPr>
          <w:rFonts w:ascii="Arial Narrow" w:hAnsi="Arial Narrow"/>
          <w:i/>
          <w:u w:val="single"/>
        </w:rPr>
        <w:t>Vykurovanie :</w:t>
      </w:r>
    </w:p>
    <w:p w14:paraId="115C8468" w14:textId="77777777" w:rsidR="00D851FB" w:rsidRPr="005A3DFA" w:rsidRDefault="00D851FB" w:rsidP="00D851FB">
      <w:pPr>
        <w:jc w:val="both"/>
        <w:rPr>
          <w:rFonts w:ascii="Arial Narrow" w:hAnsi="Arial Narrow"/>
        </w:rPr>
      </w:pPr>
      <w:r w:rsidRPr="005A3DFA">
        <w:rPr>
          <w:rFonts w:ascii="Arial Narrow" w:hAnsi="Arial Narrow"/>
        </w:rPr>
        <w:t xml:space="preserve">               Tepelné príkony pre vykurovanie sú vypočítané zo stavebných údajov jednotlivých budov, podlahovej plochy, vykurovaného objemu budov a predpokladanej mernej tepelnej straty jednotlivých budov. Vnútorné teploty sú navrhnuté podľa STN EN 12831, tepelné straty sú vypočítané pri vonkajšej výpočtovej teplote pre Trenčín t</w:t>
      </w:r>
      <w:r w:rsidRPr="005A3DFA">
        <w:rPr>
          <w:rFonts w:ascii="Arial Narrow" w:hAnsi="Arial Narrow"/>
          <w:vertAlign w:val="subscript"/>
        </w:rPr>
        <w:t>e</w:t>
      </w:r>
      <w:r w:rsidRPr="005A3DFA">
        <w:rPr>
          <w:rFonts w:ascii="Arial Narrow" w:hAnsi="Arial Narrow"/>
        </w:rPr>
        <w:t xml:space="preserve">=-12°C. </w:t>
      </w:r>
    </w:p>
    <w:p w14:paraId="255039F6" w14:textId="77777777" w:rsidR="00D851FB" w:rsidRDefault="00D851FB" w:rsidP="00D851FB">
      <w:pPr>
        <w:rPr>
          <w:rFonts w:ascii="Arial Narrow" w:hAnsi="Arial Narrow"/>
        </w:rPr>
      </w:pPr>
    </w:p>
    <w:p w14:paraId="20041EBB" w14:textId="6F7FA10E" w:rsidR="00E53AE4" w:rsidRDefault="00E53AE4">
      <w:pPr>
        <w:suppressAutoHyphens w:val="0"/>
        <w:rPr>
          <w:rFonts w:ascii="Arial Narrow" w:hAnsi="Arial Narrow"/>
        </w:rPr>
      </w:pPr>
      <w:r>
        <w:rPr>
          <w:rFonts w:ascii="Arial Narrow" w:hAnsi="Arial Narrow"/>
        </w:rPr>
        <w:br w:type="page"/>
      </w:r>
    </w:p>
    <w:p w14:paraId="0E5298C4" w14:textId="77777777" w:rsidR="00AE772F" w:rsidRDefault="00AE772F" w:rsidP="00D851FB">
      <w:pPr>
        <w:rPr>
          <w:rFonts w:ascii="Arial Narrow" w:hAnsi="Arial Narrow"/>
        </w:rPr>
      </w:pPr>
    </w:p>
    <w:p w14:paraId="591BC193" w14:textId="77777777" w:rsidR="00AE772F" w:rsidRPr="005A3DFA" w:rsidRDefault="00AE772F" w:rsidP="00D851FB">
      <w:pPr>
        <w:rPr>
          <w:rFonts w:ascii="Arial Narrow" w:hAnsi="Arial Narrow"/>
        </w:rPr>
      </w:pPr>
    </w:p>
    <w:tbl>
      <w:tblPr>
        <w:tblW w:w="8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2"/>
        <w:gridCol w:w="709"/>
        <w:gridCol w:w="708"/>
        <w:gridCol w:w="851"/>
        <w:gridCol w:w="850"/>
        <w:gridCol w:w="709"/>
        <w:gridCol w:w="1216"/>
      </w:tblGrid>
      <w:tr w:rsidR="00D851FB" w:rsidRPr="005A3DFA" w14:paraId="3753EA5E" w14:textId="77777777" w:rsidTr="008435E6">
        <w:tc>
          <w:tcPr>
            <w:tcW w:w="2127" w:type="dxa"/>
            <w:shd w:val="clear" w:color="auto" w:fill="auto"/>
          </w:tcPr>
          <w:p w14:paraId="11CC6458"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Stavebný objekt</w:t>
            </w:r>
          </w:p>
        </w:tc>
        <w:tc>
          <w:tcPr>
            <w:tcW w:w="992" w:type="dxa"/>
            <w:shd w:val="clear" w:color="auto" w:fill="auto"/>
          </w:tcPr>
          <w:p w14:paraId="69322C81"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Podlahová plocha</w:t>
            </w:r>
          </w:p>
          <w:p w14:paraId="44E234F8" w14:textId="77777777" w:rsidR="00D851FB" w:rsidRPr="005A3DFA" w:rsidRDefault="00D851FB" w:rsidP="008435E6">
            <w:pPr>
              <w:jc w:val="center"/>
              <w:rPr>
                <w:rFonts w:ascii="Arial Narrow" w:hAnsi="Arial Narrow"/>
                <w:sz w:val="16"/>
                <w:szCs w:val="16"/>
              </w:rPr>
            </w:pPr>
          </w:p>
          <w:p w14:paraId="3516DB59"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[m</w:t>
            </w:r>
            <w:r w:rsidRPr="005A3DFA">
              <w:rPr>
                <w:rFonts w:ascii="Arial Narrow" w:hAnsi="Arial Narrow"/>
                <w:sz w:val="16"/>
                <w:szCs w:val="16"/>
                <w:vertAlign w:val="superscript"/>
              </w:rPr>
              <w:t>2</w:t>
            </w:r>
            <w:r w:rsidRPr="005A3DFA">
              <w:rPr>
                <w:rFonts w:ascii="Arial Narrow" w:hAnsi="Arial Narrow"/>
                <w:sz w:val="16"/>
                <w:szCs w:val="16"/>
              </w:rPr>
              <w:t>]</w:t>
            </w:r>
          </w:p>
        </w:tc>
        <w:tc>
          <w:tcPr>
            <w:tcW w:w="709" w:type="dxa"/>
            <w:shd w:val="clear" w:color="auto" w:fill="auto"/>
          </w:tcPr>
          <w:p w14:paraId="48E9A339"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Počet nadzemných podlaží</w:t>
            </w:r>
          </w:p>
        </w:tc>
        <w:tc>
          <w:tcPr>
            <w:tcW w:w="708" w:type="dxa"/>
            <w:shd w:val="clear" w:color="auto" w:fill="auto"/>
          </w:tcPr>
          <w:p w14:paraId="46279CE5"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Počet podzemných podlaží</w:t>
            </w:r>
          </w:p>
        </w:tc>
        <w:tc>
          <w:tcPr>
            <w:tcW w:w="851" w:type="dxa"/>
            <w:shd w:val="clear" w:color="auto" w:fill="auto"/>
          </w:tcPr>
          <w:p w14:paraId="78BAD933"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Vykurovaný objem</w:t>
            </w:r>
          </w:p>
          <w:p w14:paraId="332B7BD4"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[m</w:t>
            </w:r>
            <w:r w:rsidRPr="005A3DFA">
              <w:rPr>
                <w:rFonts w:ascii="Arial Narrow" w:hAnsi="Arial Narrow"/>
                <w:sz w:val="16"/>
                <w:szCs w:val="16"/>
                <w:vertAlign w:val="superscript"/>
              </w:rPr>
              <w:t>3</w:t>
            </w:r>
            <w:r w:rsidRPr="005A3DFA">
              <w:rPr>
                <w:rFonts w:ascii="Arial Narrow" w:hAnsi="Arial Narrow"/>
                <w:sz w:val="16"/>
                <w:szCs w:val="16"/>
              </w:rPr>
              <w:t>]</w:t>
            </w:r>
          </w:p>
        </w:tc>
        <w:tc>
          <w:tcPr>
            <w:tcW w:w="850" w:type="dxa"/>
            <w:shd w:val="clear" w:color="auto" w:fill="auto"/>
          </w:tcPr>
          <w:p w14:paraId="263A4910"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Merná tepelná strata q</w:t>
            </w:r>
          </w:p>
          <w:p w14:paraId="2511A482"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[W/m</w:t>
            </w:r>
            <w:r w:rsidRPr="005A3DFA">
              <w:rPr>
                <w:rFonts w:ascii="Arial Narrow" w:hAnsi="Arial Narrow"/>
                <w:sz w:val="16"/>
                <w:szCs w:val="16"/>
                <w:vertAlign w:val="superscript"/>
              </w:rPr>
              <w:t>2</w:t>
            </w:r>
            <w:r w:rsidRPr="005A3DFA">
              <w:rPr>
                <w:rFonts w:ascii="Arial Narrow" w:hAnsi="Arial Narrow"/>
                <w:sz w:val="16"/>
                <w:szCs w:val="16"/>
              </w:rPr>
              <w:t>K]</w:t>
            </w:r>
          </w:p>
        </w:tc>
        <w:tc>
          <w:tcPr>
            <w:tcW w:w="709" w:type="dxa"/>
            <w:shd w:val="clear" w:color="auto" w:fill="auto"/>
          </w:tcPr>
          <w:p w14:paraId="30E0E3D2"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Vnútorná teplota</w:t>
            </w:r>
          </w:p>
          <w:p w14:paraId="3E90CBE7"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[°C]</w:t>
            </w:r>
          </w:p>
        </w:tc>
        <w:tc>
          <w:tcPr>
            <w:tcW w:w="1216" w:type="dxa"/>
            <w:shd w:val="clear" w:color="auto" w:fill="auto"/>
          </w:tcPr>
          <w:p w14:paraId="53EB23E0"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Tepelný príkon vykurovanie</w:t>
            </w:r>
          </w:p>
          <w:p w14:paraId="7ECC22BC"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Q</w:t>
            </w:r>
          </w:p>
          <w:p w14:paraId="785D88BE" w14:textId="77777777" w:rsidR="00D851FB" w:rsidRPr="005A3DFA" w:rsidRDefault="00D851FB" w:rsidP="008435E6">
            <w:pPr>
              <w:jc w:val="center"/>
              <w:rPr>
                <w:rFonts w:ascii="Arial Narrow" w:hAnsi="Arial Narrow"/>
                <w:sz w:val="16"/>
                <w:szCs w:val="16"/>
              </w:rPr>
            </w:pPr>
            <w:r w:rsidRPr="005A3DFA">
              <w:rPr>
                <w:rFonts w:ascii="Arial Narrow" w:hAnsi="Arial Narrow"/>
                <w:sz w:val="16"/>
                <w:szCs w:val="16"/>
              </w:rPr>
              <w:t>[kW]</w:t>
            </w:r>
          </w:p>
        </w:tc>
      </w:tr>
      <w:tr w:rsidR="00D851FB" w:rsidRPr="005A3DFA" w14:paraId="00E6F92F" w14:textId="77777777" w:rsidTr="008435E6">
        <w:tc>
          <w:tcPr>
            <w:tcW w:w="2127" w:type="dxa"/>
            <w:shd w:val="clear" w:color="auto" w:fill="auto"/>
          </w:tcPr>
          <w:p w14:paraId="2952F00B"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A-D trakt</w:t>
            </w:r>
          </w:p>
        </w:tc>
        <w:tc>
          <w:tcPr>
            <w:tcW w:w="992" w:type="dxa"/>
            <w:shd w:val="clear" w:color="auto" w:fill="auto"/>
          </w:tcPr>
          <w:p w14:paraId="6DCF8BF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9 843</w:t>
            </w:r>
          </w:p>
        </w:tc>
        <w:tc>
          <w:tcPr>
            <w:tcW w:w="709" w:type="dxa"/>
            <w:shd w:val="clear" w:color="auto" w:fill="auto"/>
          </w:tcPr>
          <w:p w14:paraId="4E38945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w:t>
            </w:r>
          </w:p>
        </w:tc>
        <w:tc>
          <w:tcPr>
            <w:tcW w:w="708" w:type="dxa"/>
            <w:shd w:val="clear" w:color="auto" w:fill="auto"/>
          </w:tcPr>
          <w:p w14:paraId="6BA0785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0635A98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35 435</w:t>
            </w:r>
          </w:p>
        </w:tc>
        <w:tc>
          <w:tcPr>
            <w:tcW w:w="850" w:type="dxa"/>
            <w:shd w:val="clear" w:color="auto" w:fill="auto"/>
          </w:tcPr>
          <w:p w14:paraId="53B566B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0,54</w:t>
            </w:r>
          </w:p>
        </w:tc>
        <w:tc>
          <w:tcPr>
            <w:tcW w:w="709" w:type="dxa"/>
            <w:shd w:val="clear" w:color="auto" w:fill="auto"/>
          </w:tcPr>
          <w:p w14:paraId="7131C5E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1D81355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651</w:t>
            </w:r>
          </w:p>
        </w:tc>
      </w:tr>
      <w:tr w:rsidR="00D851FB" w:rsidRPr="005A3DFA" w14:paraId="59B48555" w14:textId="77777777" w:rsidTr="008435E6">
        <w:tc>
          <w:tcPr>
            <w:tcW w:w="2127" w:type="dxa"/>
            <w:shd w:val="clear" w:color="auto" w:fill="auto"/>
          </w:tcPr>
          <w:p w14:paraId="37F23F9D" w14:textId="34E3857E" w:rsidR="00D851FB" w:rsidRPr="005A3DFA" w:rsidRDefault="00903ADD" w:rsidP="008435E6">
            <w:pPr>
              <w:tabs>
                <w:tab w:val="left" w:pos="357"/>
              </w:tabs>
              <w:rPr>
                <w:rFonts w:ascii="Arial Narrow" w:hAnsi="Arial Narrow"/>
                <w:sz w:val="20"/>
                <w:szCs w:val="20"/>
              </w:rPr>
            </w:pPr>
            <w:r>
              <w:rPr>
                <w:rFonts w:ascii="Arial Narrow" w:hAnsi="Arial Narrow"/>
                <w:sz w:val="20"/>
                <w:szCs w:val="20"/>
              </w:rPr>
              <w:t>Lekáreň pre verejnosť</w:t>
            </w:r>
          </w:p>
        </w:tc>
        <w:tc>
          <w:tcPr>
            <w:tcW w:w="992" w:type="dxa"/>
            <w:shd w:val="clear" w:color="auto" w:fill="auto"/>
          </w:tcPr>
          <w:p w14:paraId="637F451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153</w:t>
            </w:r>
          </w:p>
        </w:tc>
        <w:tc>
          <w:tcPr>
            <w:tcW w:w="709" w:type="dxa"/>
            <w:shd w:val="clear" w:color="auto" w:fill="auto"/>
          </w:tcPr>
          <w:p w14:paraId="2489C37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541BA23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432ADB7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551</w:t>
            </w:r>
          </w:p>
        </w:tc>
        <w:tc>
          <w:tcPr>
            <w:tcW w:w="850" w:type="dxa"/>
            <w:shd w:val="clear" w:color="auto" w:fill="auto"/>
          </w:tcPr>
          <w:p w14:paraId="5E333D8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6ECB315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20</w:t>
            </w:r>
          </w:p>
        </w:tc>
        <w:tc>
          <w:tcPr>
            <w:tcW w:w="1216" w:type="dxa"/>
            <w:shd w:val="clear" w:color="auto" w:fill="auto"/>
          </w:tcPr>
          <w:p w14:paraId="0430A84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19</w:t>
            </w:r>
          </w:p>
        </w:tc>
      </w:tr>
      <w:tr w:rsidR="00D851FB" w:rsidRPr="005A3DFA" w14:paraId="1FB75308" w14:textId="77777777" w:rsidTr="008435E6">
        <w:tc>
          <w:tcPr>
            <w:tcW w:w="2127" w:type="dxa"/>
            <w:shd w:val="clear" w:color="auto" w:fill="auto"/>
          </w:tcPr>
          <w:p w14:paraId="7D6BEA0A"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Dispečing sanitiek</w:t>
            </w:r>
          </w:p>
        </w:tc>
        <w:tc>
          <w:tcPr>
            <w:tcW w:w="992" w:type="dxa"/>
            <w:shd w:val="clear" w:color="auto" w:fill="auto"/>
          </w:tcPr>
          <w:p w14:paraId="2FFE6B8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196</w:t>
            </w:r>
          </w:p>
        </w:tc>
        <w:tc>
          <w:tcPr>
            <w:tcW w:w="709" w:type="dxa"/>
            <w:shd w:val="clear" w:color="auto" w:fill="auto"/>
          </w:tcPr>
          <w:p w14:paraId="4E6F270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1939185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3E68023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706</w:t>
            </w:r>
          </w:p>
        </w:tc>
        <w:tc>
          <w:tcPr>
            <w:tcW w:w="850" w:type="dxa"/>
            <w:shd w:val="clear" w:color="auto" w:fill="auto"/>
          </w:tcPr>
          <w:p w14:paraId="372B04A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085E456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20</w:t>
            </w:r>
          </w:p>
        </w:tc>
        <w:tc>
          <w:tcPr>
            <w:tcW w:w="1216" w:type="dxa"/>
            <w:shd w:val="clear" w:color="auto" w:fill="auto"/>
          </w:tcPr>
          <w:p w14:paraId="23982B0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25</w:t>
            </w:r>
          </w:p>
        </w:tc>
      </w:tr>
      <w:tr w:rsidR="00D851FB" w:rsidRPr="005A3DFA" w14:paraId="561AE2A2" w14:textId="77777777" w:rsidTr="008435E6">
        <w:tc>
          <w:tcPr>
            <w:tcW w:w="2127" w:type="dxa"/>
            <w:shd w:val="clear" w:color="auto" w:fill="auto"/>
          </w:tcPr>
          <w:p w14:paraId="56F9292E"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Elektrorozvodňa</w:t>
            </w:r>
          </w:p>
        </w:tc>
        <w:tc>
          <w:tcPr>
            <w:tcW w:w="992" w:type="dxa"/>
            <w:shd w:val="clear" w:color="auto" w:fill="auto"/>
          </w:tcPr>
          <w:p w14:paraId="2FADAA4B"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255</w:t>
            </w:r>
          </w:p>
        </w:tc>
        <w:tc>
          <w:tcPr>
            <w:tcW w:w="709" w:type="dxa"/>
            <w:shd w:val="clear" w:color="auto" w:fill="auto"/>
          </w:tcPr>
          <w:p w14:paraId="346ADE4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02DD49B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7E62C799" w14:textId="77777777" w:rsidR="00D851FB" w:rsidRPr="005A3DFA" w:rsidRDefault="00D851FB" w:rsidP="008435E6">
            <w:pPr>
              <w:jc w:val="right"/>
              <w:rPr>
                <w:rFonts w:ascii="Arial Narrow" w:hAnsi="Arial Narrow"/>
                <w:sz w:val="20"/>
                <w:szCs w:val="20"/>
              </w:rPr>
            </w:pPr>
          </w:p>
        </w:tc>
        <w:tc>
          <w:tcPr>
            <w:tcW w:w="850" w:type="dxa"/>
            <w:shd w:val="clear" w:color="auto" w:fill="auto"/>
          </w:tcPr>
          <w:p w14:paraId="2E904706" w14:textId="77777777" w:rsidR="00D851FB" w:rsidRPr="005A3DFA" w:rsidRDefault="00D851FB" w:rsidP="008435E6">
            <w:pPr>
              <w:jc w:val="right"/>
              <w:rPr>
                <w:rFonts w:ascii="Arial Narrow" w:hAnsi="Arial Narrow"/>
                <w:sz w:val="20"/>
                <w:szCs w:val="20"/>
              </w:rPr>
            </w:pPr>
          </w:p>
        </w:tc>
        <w:tc>
          <w:tcPr>
            <w:tcW w:w="709" w:type="dxa"/>
            <w:shd w:val="clear" w:color="auto" w:fill="auto"/>
          </w:tcPr>
          <w:p w14:paraId="7001871F" w14:textId="77777777" w:rsidR="00D851FB" w:rsidRPr="005A3DFA" w:rsidRDefault="00D851FB" w:rsidP="008435E6">
            <w:pPr>
              <w:jc w:val="right"/>
              <w:rPr>
                <w:rFonts w:ascii="Arial Narrow" w:hAnsi="Arial Narrow"/>
                <w:sz w:val="20"/>
                <w:szCs w:val="20"/>
              </w:rPr>
            </w:pPr>
          </w:p>
        </w:tc>
        <w:tc>
          <w:tcPr>
            <w:tcW w:w="1216" w:type="dxa"/>
            <w:shd w:val="clear" w:color="auto" w:fill="auto"/>
          </w:tcPr>
          <w:p w14:paraId="05A99738" w14:textId="77777777" w:rsidR="00D851FB" w:rsidRPr="005A3DFA" w:rsidRDefault="00D851FB" w:rsidP="008435E6">
            <w:pPr>
              <w:jc w:val="right"/>
              <w:rPr>
                <w:rFonts w:ascii="Arial Narrow" w:hAnsi="Arial Narrow"/>
                <w:sz w:val="20"/>
                <w:szCs w:val="20"/>
              </w:rPr>
            </w:pPr>
          </w:p>
        </w:tc>
      </w:tr>
      <w:tr w:rsidR="00D851FB" w:rsidRPr="005A3DFA" w14:paraId="46850E9A" w14:textId="77777777" w:rsidTr="008435E6">
        <w:tc>
          <w:tcPr>
            <w:tcW w:w="2127" w:type="dxa"/>
            <w:shd w:val="clear" w:color="auto" w:fill="auto"/>
          </w:tcPr>
          <w:p w14:paraId="60754FE5"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Garáže</w:t>
            </w:r>
          </w:p>
        </w:tc>
        <w:tc>
          <w:tcPr>
            <w:tcW w:w="992" w:type="dxa"/>
            <w:shd w:val="clear" w:color="auto" w:fill="auto"/>
          </w:tcPr>
          <w:p w14:paraId="0F86E56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989</w:t>
            </w:r>
          </w:p>
        </w:tc>
        <w:tc>
          <w:tcPr>
            <w:tcW w:w="709" w:type="dxa"/>
            <w:shd w:val="clear" w:color="auto" w:fill="auto"/>
          </w:tcPr>
          <w:p w14:paraId="451A5DE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1F91527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251485A1" w14:textId="77777777" w:rsidR="00D851FB" w:rsidRPr="005A3DFA" w:rsidRDefault="00D851FB" w:rsidP="008435E6">
            <w:pPr>
              <w:jc w:val="right"/>
              <w:rPr>
                <w:rFonts w:ascii="Arial Narrow" w:hAnsi="Arial Narrow"/>
                <w:sz w:val="20"/>
                <w:szCs w:val="20"/>
              </w:rPr>
            </w:pPr>
          </w:p>
        </w:tc>
        <w:tc>
          <w:tcPr>
            <w:tcW w:w="850" w:type="dxa"/>
            <w:shd w:val="clear" w:color="auto" w:fill="auto"/>
          </w:tcPr>
          <w:p w14:paraId="1F573D65" w14:textId="77777777" w:rsidR="00D851FB" w:rsidRPr="005A3DFA" w:rsidRDefault="00D851FB" w:rsidP="008435E6">
            <w:pPr>
              <w:jc w:val="right"/>
              <w:rPr>
                <w:rFonts w:ascii="Arial Narrow" w:hAnsi="Arial Narrow"/>
                <w:sz w:val="20"/>
                <w:szCs w:val="20"/>
              </w:rPr>
            </w:pPr>
          </w:p>
        </w:tc>
        <w:tc>
          <w:tcPr>
            <w:tcW w:w="709" w:type="dxa"/>
            <w:shd w:val="clear" w:color="auto" w:fill="auto"/>
          </w:tcPr>
          <w:p w14:paraId="70DAFF3D" w14:textId="77777777" w:rsidR="00D851FB" w:rsidRPr="005A3DFA" w:rsidRDefault="00D851FB" w:rsidP="008435E6">
            <w:pPr>
              <w:jc w:val="right"/>
              <w:rPr>
                <w:rFonts w:ascii="Arial Narrow" w:hAnsi="Arial Narrow"/>
                <w:sz w:val="20"/>
                <w:szCs w:val="20"/>
              </w:rPr>
            </w:pPr>
          </w:p>
        </w:tc>
        <w:tc>
          <w:tcPr>
            <w:tcW w:w="1216" w:type="dxa"/>
            <w:shd w:val="clear" w:color="auto" w:fill="auto"/>
          </w:tcPr>
          <w:p w14:paraId="1C7EC62B" w14:textId="77777777" w:rsidR="00D851FB" w:rsidRPr="005A3DFA" w:rsidRDefault="00D851FB" w:rsidP="008435E6">
            <w:pPr>
              <w:jc w:val="right"/>
              <w:rPr>
                <w:rFonts w:ascii="Arial Narrow" w:hAnsi="Arial Narrow"/>
                <w:sz w:val="20"/>
                <w:szCs w:val="20"/>
              </w:rPr>
            </w:pPr>
          </w:p>
        </w:tc>
      </w:tr>
      <w:tr w:rsidR="00D851FB" w:rsidRPr="005A3DFA" w14:paraId="6D1FA3B7" w14:textId="77777777" w:rsidTr="008435E6">
        <w:tc>
          <w:tcPr>
            <w:tcW w:w="2127" w:type="dxa"/>
            <w:shd w:val="clear" w:color="auto" w:fill="auto"/>
          </w:tcPr>
          <w:p w14:paraId="798DFF83"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Geriatria a TaPCH</w:t>
            </w:r>
          </w:p>
        </w:tc>
        <w:tc>
          <w:tcPr>
            <w:tcW w:w="992" w:type="dxa"/>
            <w:shd w:val="clear" w:color="auto" w:fill="auto"/>
          </w:tcPr>
          <w:p w14:paraId="57902F1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3 956</w:t>
            </w:r>
          </w:p>
        </w:tc>
        <w:tc>
          <w:tcPr>
            <w:tcW w:w="709" w:type="dxa"/>
            <w:shd w:val="clear" w:color="auto" w:fill="auto"/>
          </w:tcPr>
          <w:p w14:paraId="516A56F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w:t>
            </w:r>
          </w:p>
        </w:tc>
        <w:tc>
          <w:tcPr>
            <w:tcW w:w="708" w:type="dxa"/>
            <w:shd w:val="clear" w:color="auto" w:fill="auto"/>
          </w:tcPr>
          <w:p w14:paraId="77985AD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2AE1BAA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14 242</w:t>
            </w:r>
          </w:p>
        </w:tc>
        <w:tc>
          <w:tcPr>
            <w:tcW w:w="850" w:type="dxa"/>
            <w:shd w:val="clear" w:color="auto" w:fill="auto"/>
          </w:tcPr>
          <w:p w14:paraId="30C27CB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0,62</w:t>
            </w:r>
          </w:p>
        </w:tc>
        <w:tc>
          <w:tcPr>
            <w:tcW w:w="709" w:type="dxa"/>
            <w:shd w:val="clear" w:color="auto" w:fill="auto"/>
          </w:tcPr>
          <w:p w14:paraId="3036A55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3B70B01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300</w:t>
            </w:r>
          </w:p>
        </w:tc>
      </w:tr>
      <w:tr w:rsidR="00D851FB" w:rsidRPr="005A3DFA" w14:paraId="32296ADC" w14:textId="77777777" w:rsidTr="008435E6">
        <w:tc>
          <w:tcPr>
            <w:tcW w:w="2127" w:type="dxa"/>
            <w:shd w:val="clear" w:color="auto" w:fill="auto"/>
          </w:tcPr>
          <w:p w14:paraId="71D88303"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Hyperbarická komora</w:t>
            </w:r>
          </w:p>
        </w:tc>
        <w:tc>
          <w:tcPr>
            <w:tcW w:w="992" w:type="dxa"/>
            <w:shd w:val="clear" w:color="auto" w:fill="auto"/>
          </w:tcPr>
          <w:p w14:paraId="1A26FAB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250</w:t>
            </w:r>
          </w:p>
        </w:tc>
        <w:tc>
          <w:tcPr>
            <w:tcW w:w="709" w:type="dxa"/>
            <w:shd w:val="clear" w:color="auto" w:fill="auto"/>
          </w:tcPr>
          <w:p w14:paraId="646CCBE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3CD6D76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191146C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900</w:t>
            </w:r>
          </w:p>
        </w:tc>
        <w:tc>
          <w:tcPr>
            <w:tcW w:w="850" w:type="dxa"/>
            <w:shd w:val="clear" w:color="auto" w:fill="auto"/>
          </w:tcPr>
          <w:p w14:paraId="46D5366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7C940B4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56811C59"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34</w:t>
            </w:r>
          </w:p>
        </w:tc>
      </w:tr>
      <w:tr w:rsidR="00D851FB" w:rsidRPr="005A3DFA" w14:paraId="0D4BC380" w14:textId="77777777" w:rsidTr="008435E6">
        <w:tc>
          <w:tcPr>
            <w:tcW w:w="2127" w:type="dxa"/>
            <w:shd w:val="clear" w:color="auto" w:fill="auto"/>
          </w:tcPr>
          <w:p w14:paraId="79F53C4E"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Chem úpravňa vody</w:t>
            </w:r>
          </w:p>
        </w:tc>
        <w:tc>
          <w:tcPr>
            <w:tcW w:w="992" w:type="dxa"/>
            <w:shd w:val="clear" w:color="auto" w:fill="auto"/>
          </w:tcPr>
          <w:p w14:paraId="501779F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367</w:t>
            </w:r>
          </w:p>
        </w:tc>
        <w:tc>
          <w:tcPr>
            <w:tcW w:w="709" w:type="dxa"/>
            <w:shd w:val="clear" w:color="auto" w:fill="auto"/>
          </w:tcPr>
          <w:p w14:paraId="2FAFD04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w:t>
            </w:r>
          </w:p>
        </w:tc>
        <w:tc>
          <w:tcPr>
            <w:tcW w:w="708" w:type="dxa"/>
            <w:shd w:val="clear" w:color="auto" w:fill="auto"/>
          </w:tcPr>
          <w:p w14:paraId="06D606D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5BD03D4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1 321</w:t>
            </w:r>
          </w:p>
        </w:tc>
        <w:tc>
          <w:tcPr>
            <w:tcW w:w="850" w:type="dxa"/>
            <w:shd w:val="clear" w:color="auto" w:fill="auto"/>
          </w:tcPr>
          <w:p w14:paraId="5ECC370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5B678D5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w:t>
            </w:r>
          </w:p>
        </w:tc>
        <w:tc>
          <w:tcPr>
            <w:tcW w:w="1216" w:type="dxa"/>
            <w:shd w:val="clear" w:color="auto" w:fill="auto"/>
          </w:tcPr>
          <w:p w14:paraId="2EA50F6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39</w:t>
            </w:r>
          </w:p>
        </w:tc>
      </w:tr>
      <w:tr w:rsidR="00D851FB" w:rsidRPr="005A3DFA" w14:paraId="2C2FBD8B" w14:textId="77777777" w:rsidTr="008435E6">
        <w:tc>
          <w:tcPr>
            <w:tcW w:w="2127" w:type="dxa"/>
            <w:shd w:val="clear" w:color="auto" w:fill="auto"/>
          </w:tcPr>
          <w:p w14:paraId="2E97AF03"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Chirurgický pavilón</w:t>
            </w:r>
          </w:p>
        </w:tc>
        <w:tc>
          <w:tcPr>
            <w:tcW w:w="992" w:type="dxa"/>
            <w:shd w:val="clear" w:color="auto" w:fill="auto"/>
          </w:tcPr>
          <w:p w14:paraId="0C21D1B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14 357</w:t>
            </w:r>
          </w:p>
        </w:tc>
        <w:tc>
          <w:tcPr>
            <w:tcW w:w="709" w:type="dxa"/>
            <w:shd w:val="clear" w:color="auto" w:fill="auto"/>
          </w:tcPr>
          <w:p w14:paraId="087657B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w:t>
            </w:r>
          </w:p>
        </w:tc>
        <w:tc>
          <w:tcPr>
            <w:tcW w:w="708" w:type="dxa"/>
            <w:shd w:val="clear" w:color="auto" w:fill="auto"/>
          </w:tcPr>
          <w:p w14:paraId="3F0F7D8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504F04B9"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51 685</w:t>
            </w:r>
          </w:p>
        </w:tc>
        <w:tc>
          <w:tcPr>
            <w:tcW w:w="850" w:type="dxa"/>
            <w:shd w:val="clear" w:color="auto" w:fill="auto"/>
          </w:tcPr>
          <w:p w14:paraId="027509E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0,54</w:t>
            </w:r>
          </w:p>
        </w:tc>
        <w:tc>
          <w:tcPr>
            <w:tcW w:w="709" w:type="dxa"/>
            <w:shd w:val="clear" w:color="auto" w:fill="auto"/>
          </w:tcPr>
          <w:p w14:paraId="5F09641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0652A92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949</w:t>
            </w:r>
          </w:p>
        </w:tc>
      </w:tr>
      <w:tr w:rsidR="00D851FB" w:rsidRPr="005A3DFA" w14:paraId="4751E888" w14:textId="77777777" w:rsidTr="008435E6">
        <w:tc>
          <w:tcPr>
            <w:tcW w:w="2127" w:type="dxa"/>
            <w:shd w:val="clear" w:color="auto" w:fill="auto"/>
          </w:tcPr>
          <w:p w14:paraId="3E8753D0"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Interné, infekčné</w:t>
            </w:r>
          </w:p>
        </w:tc>
        <w:tc>
          <w:tcPr>
            <w:tcW w:w="992" w:type="dxa"/>
            <w:shd w:val="clear" w:color="auto" w:fill="auto"/>
          </w:tcPr>
          <w:p w14:paraId="68A735F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3 273</w:t>
            </w:r>
          </w:p>
        </w:tc>
        <w:tc>
          <w:tcPr>
            <w:tcW w:w="709" w:type="dxa"/>
            <w:shd w:val="clear" w:color="auto" w:fill="auto"/>
          </w:tcPr>
          <w:p w14:paraId="71CF2C89"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w:t>
            </w:r>
          </w:p>
        </w:tc>
        <w:tc>
          <w:tcPr>
            <w:tcW w:w="708" w:type="dxa"/>
            <w:shd w:val="clear" w:color="auto" w:fill="auto"/>
          </w:tcPr>
          <w:p w14:paraId="33EC66C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0F2EABA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11 783</w:t>
            </w:r>
          </w:p>
        </w:tc>
        <w:tc>
          <w:tcPr>
            <w:tcW w:w="850" w:type="dxa"/>
            <w:shd w:val="clear" w:color="auto" w:fill="auto"/>
          </w:tcPr>
          <w:p w14:paraId="0C7B8EE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0,62</w:t>
            </w:r>
          </w:p>
        </w:tc>
        <w:tc>
          <w:tcPr>
            <w:tcW w:w="709" w:type="dxa"/>
            <w:shd w:val="clear" w:color="auto" w:fill="auto"/>
          </w:tcPr>
          <w:p w14:paraId="7B25924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6B69724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248</w:t>
            </w:r>
          </w:p>
        </w:tc>
      </w:tr>
      <w:tr w:rsidR="00D851FB" w:rsidRPr="005A3DFA" w14:paraId="712B5D2F" w14:textId="77777777" w:rsidTr="008435E6">
        <w:tc>
          <w:tcPr>
            <w:tcW w:w="2127" w:type="dxa"/>
            <w:shd w:val="clear" w:color="auto" w:fill="auto"/>
          </w:tcPr>
          <w:p w14:paraId="2C52820C"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Kaplnka</w:t>
            </w:r>
          </w:p>
        </w:tc>
        <w:tc>
          <w:tcPr>
            <w:tcW w:w="992" w:type="dxa"/>
            <w:shd w:val="clear" w:color="auto" w:fill="auto"/>
          </w:tcPr>
          <w:p w14:paraId="7453DBA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132</w:t>
            </w:r>
          </w:p>
        </w:tc>
        <w:tc>
          <w:tcPr>
            <w:tcW w:w="709" w:type="dxa"/>
            <w:shd w:val="clear" w:color="auto" w:fill="auto"/>
          </w:tcPr>
          <w:p w14:paraId="501D7E1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167B00A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07D5381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475</w:t>
            </w:r>
          </w:p>
        </w:tc>
        <w:tc>
          <w:tcPr>
            <w:tcW w:w="850" w:type="dxa"/>
            <w:shd w:val="clear" w:color="auto" w:fill="auto"/>
          </w:tcPr>
          <w:p w14:paraId="19D5F5B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4040572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w:t>
            </w:r>
          </w:p>
        </w:tc>
        <w:tc>
          <w:tcPr>
            <w:tcW w:w="1216" w:type="dxa"/>
            <w:shd w:val="clear" w:color="auto" w:fill="auto"/>
          </w:tcPr>
          <w:p w14:paraId="7F5B6B2B"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14</w:t>
            </w:r>
          </w:p>
        </w:tc>
      </w:tr>
      <w:tr w:rsidR="00D851FB" w:rsidRPr="005A3DFA" w14:paraId="224D8B12" w14:textId="77777777" w:rsidTr="008435E6">
        <w:tc>
          <w:tcPr>
            <w:tcW w:w="2127" w:type="dxa"/>
            <w:shd w:val="clear" w:color="auto" w:fill="auto"/>
          </w:tcPr>
          <w:p w14:paraId="27A2CAFD"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Kompresorová stanica</w:t>
            </w:r>
          </w:p>
        </w:tc>
        <w:tc>
          <w:tcPr>
            <w:tcW w:w="992" w:type="dxa"/>
            <w:shd w:val="clear" w:color="auto" w:fill="auto"/>
          </w:tcPr>
          <w:p w14:paraId="2B52099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53</w:t>
            </w:r>
          </w:p>
        </w:tc>
        <w:tc>
          <w:tcPr>
            <w:tcW w:w="709" w:type="dxa"/>
            <w:shd w:val="clear" w:color="auto" w:fill="auto"/>
          </w:tcPr>
          <w:p w14:paraId="0546390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720769BB"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21702C1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191</w:t>
            </w:r>
          </w:p>
        </w:tc>
        <w:tc>
          <w:tcPr>
            <w:tcW w:w="850" w:type="dxa"/>
            <w:shd w:val="clear" w:color="auto" w:fill="auto"/>
          </w:tcPr>
          <w:p w14:paraId="67590DB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5E6FA2E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10</w:t>
            </w:r>
          </w:p>
        </w:tc>
        <w:tc>
          <w:tcPr>
            <w:tcW w:w="1216" w:type="dxa"/>
            <w:shd w:val="clear" w:color="auto" w:fill="auto"/>
          </w:tcPr>
          <w:p w14:paraId="7BCA7DEB"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w:t>
            </w:r>
          </w:p>
        </w:tc>
      </w:tr>
      <w:tr w:rsidR="00D851FB" w:rsidRPr="005A3DFA" w14:paraId="3E109BCB" w14:textId="77777777" w:rsidTr="008435E6">
        <w:tc>
          <w:tcPr>
            <w:tcW w:w="2127" w:type="dxa"/>
            <w:shd w:val="clear" w:color="auto" w:fill="auto"/>
          </w:tcPr>
          <w:p w14:paraId="13DCFE32"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Kotolňa</w:t>
            </w:r>
          </w:p>
        </w:tc>
        <w:tc>
          <w:tcPr>
            <w:tcW w:w="992" w:type="dxa"/>
            <w:shd w:val="clear" w:color="auto" w:fill="auto"/>
          </w:tcPr>
          <w:p w14:paraId="201070A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1 009</w:t>
            </w:r>
          </w:p>
        </w:tc>
        <w:tc>
          <w:tcPr>
            <w:tcW w:w="709" w:type="dxa"/>
            <w:shd w:val="clear" w:color="auto" w:fill="auto"/>
          </w:tcPr>
          <w:p w14:paraId="31BF4C4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12DE18D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6D6A8EF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3 632</w:t>
            </w:r>
          </w:p>
        </w:tc>
        <w:tc>
          <w:tcPr>
            <w:tcW w:w="850" w:type="dxa"/>
            <w:shd w:val="clear" w:color="auto" w:fill="auto"/>
          </w:tcPr>
          <w:p w14:paraId="2BFABA4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0,79</w:t>
            </w:r>
          </w:p>
        </w:tc>
        <w:tc>
          <w:tcPr>
            <w:tcW w:w="709" w:type="dxa"/>
            <w:shd w:val="clear" w:color="auto" w:fill="auto"/>
          </w:tcPr>
          <w:p w14:paraId="4CC8D9A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w:t>
            </w:r>
          </w:p>
        </w:tc>
        <w:tc>
          <w:tcPr>
            <w:tcW w:w="1216" w:type="dxa"/>
            <w:shd w:val="clear" w:color="auto" w:fill="auto"/>
          </w:tcPr>
          <w:p w14:paraId="5053E8A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77</w:t>
            </w:r>
          </w:p>
        </w:tc>
      </w:tr>
      <w:tr w:rsidR="00D851FB" w:rsidRPr="005A3DFA" w14:paraId="2F344755" w14:textId="77777777" w:rsidTr="008435E6">
        <w:tc>
          <w:tcPr>
            <w:tcW w:w="2127" w:type="dxa"/>
            <w:shd w:val="clear" w:color="auto" w:fill="auto"/>
          </w:tcPr>
          <w:p w14:paraId="1E3587C6"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Kuchyňa</w:t>
            </w:r>
          </w:p>
        </w:tc>
        <w:tc>
          <w:tcPr>
            <w:tcW w:w="992" w:type="dxa"/>
            <w:shd w:val="clear" w:color="auto" w:fill="auto"/>
          </w:tcPr>
          <w:p w14:paraId="06A6864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1 876</w:t>
            </w:r>
          </w:p>
        </w:tc>
        <w:tc>
          <w:tcPr>
            <w:tcW w:w="709" w:type="dxa"/>
            <w:shd w:val="clear" w:color="auto" w:fill="auto"/>
          </w:tcPr>
          <w:p w14:paraId="3D7A395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14F6BFD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592B1B0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6 754</w:t>
            </w:r>
          </w:p>
        </w:tc>
        <w:tc>
          <w:tcPr>
            <w:tcW w:w="850" w:type="dxa"/>
            <w:shd w:val="clear" w:color="auto" w:fill="auto"/>
          </w:tcPr>
          <w:p w14:paraId="65B9FAD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0,70</w:t>
            </w:r>
          </w:p>
        </w:tc>
        <w:tc>
          <w:tcPr>
            <w:tcW w:w="709" w:type="dxa"/>
            <w:shd w:val="clear" w:color="auto" w:fill="auto"/>
          </w:tcPr>
          <w:p w14:paraId="2ADA107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w:t>
            </w:r>
          </w:p>
        </w:tc>
        <w:tc>
          <w:tcPr>
            <w:tcW w:w="1216" w:type="dxa"/>
            <w:shd w:val="clear" w:color="auto" w:fill="auto"/>
          </w:tcPr>
          <w:p w14:paraId="0AB725D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122</w:t>
            </w:r>
          </w:p>
        </w:tc>
      </w:tr>
      <w:tr w:rsidR="00D851FB" w:rsidRPr="005A3DFA" w14:paraId="29476EE4" w14:textId="77777777" w:rsidTr="008435E6">
        <w:tc>
          <w:tcPr>
            <w:tcW w:w="2127" w:type="dxa"/>
            <w:shd w:val="clear" w:color="auto" w:fill="auto"/>
          </w:tcPr>
          <w:p w14:paraId="03A15CA0"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Neurológia, psychiatria</w:t>
            </w:r>
          </w:p>
        </w:tc>
        <w:tc>
          <w:tcPr>
            <w:tcW w:w="992" w:type="dxa"/>
            <w:shd w:val="clear" w:color="auto" w:fill="auto"/>
          </w:tcPr>
          <w:p w14:paraId="606B2A4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3 574</w:t>
            </w:r>
          </w:p>
        </w:tc>
        <w:tc>
          <w:tcPr>
            <w:tcW w:w="709" w:type="dxa"/>
            <w:shd w:val="clear" w:color="auto" w:fill="auto"/>
          </w:tcPr>
          <w:p w14:paraId="0A42FDC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4</w:t>
            </w:r>
          </w:p>
        </w:tc>
        <w:tc>
          <w:tcPr>
            <w:tcW w:w="708" w:type="dxa"/>
            <w:shd w:val="clear" w:color="auto" w:fill="auto"/>
          </w:tcPr>
          <w:p w14:paraId="470E966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15ACE8D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12 866</w:t>
            </w:r>
          </w:p>
        </w:tc>
        <w:tc>
          <w:tcPr>
            <w:tcW w:w="850" w:type="dxa"/>
            <w:shd w:val="clear" w:color="auto" w:fill="auto"/>
          </w:tcPr>
          <w:p w14:paraId="256CC6B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0,62</w:t>
            </w:r>
          </w:p>
        </w:tc>
        <w:tc>
          <w:tcPr>
            <w:tcW w:w="709" w:type="dxa"/>
            <w:shd w:val="clear" w:color="auto" w:fill="auto"/>
          </w:tcPr>
          <w:p w14:paraId="591008B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572B0AB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274</w:t>
            </w:r>
          </w:p>
        </w:tc>
      </w:tr>
      <w:tr w:rsidR="00D851FB" w:rsidRPr="005A3DFA" w14:paraId="7556E993" w14:textId="77777777" w:rsidTr="008435E6">
        <w:tc>
          <w:tcPr>
            <w:tcW w:w="2127" w:type="dxa"/>
            <w:shd w:val="clear" w:color="auto" w:fill="auto"/>
          </w:tcPr>
          <w:p w14:paraId="3475FB31"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NTS</w:t>
            </w:r>
          </w:p>
        </w:tc>
        <w:tc>
          <w:tcPr>
            <w:tcW w:w="992" w:type="dxa"/>
            <w:shd w:val="clear" w:color="auto" w:fill="auto"/>
          </w:tcPr>
          <w:p w14:paraId="2D3262E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887</w:t>
            </w:r>
          </w:p>
        </w:tc>
        <w:tc>
          <w:tcPr>
            <w:tcW w:w="709" w:type="dxa"/>
            <w:shd w:val="clear" w:color="auto" w:fill="auto"/>
          </w:tcPr>
          <w:p w14:paraId="0108816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w:t>
            </w:r>
          </w:p>
        </w:tc>
        <w:tc>
          <w:tcPr>
            <w:tcW w:w="708" w:type="dxa"/>
            <w:shd w:val="clear" w:color="auto" w:fill="auto"/>
          </w:tcPr>
          <w:p w14:paraId="3E57EA5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4DC6A4E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3 193</w:t>
            </w:r>
          </w:p>
        </w:tc>
        <w:tc>
          <w:tcPr>
            <w:tcW w:w="850" w:type="dxa"/>
            <w:shd w:val="clear" w:color="auto" w:fill="auto"/>
          </w:tcPr>
          <w:p w14:paraId="58B0791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0,79</w:t>
            </w:r>
          </w:p>
        </w:tc>
        <w:tc>
          <w:tcPr>
            <w:tcW w:w="709" w:type="dxa"/>
            <w:shd w:val="clear" w:color="auto" w:fill="auto"/>
          </w:tcPr>
          <w:p w14:paraId="0523803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20</w:t>
            </w:r>
          </w:p>
        </w:tc>
        <w:tc>
          <w:tcPr>
            <w:tcW w:w="1216" w:type="dxa"/>
            <w:shd w:val="clear" w:color="auto" w:fill="auto"/>
          </w:tcPr>
          <w:p w14:paraId="3DFB862B"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81</w:t>
            </w:r>
          </w:p>
        </w:tc>
      </w:tr>
      <w:tr w:rsidR="00D851FB" w:rsidRPr="005A3DFA" w14:paraId="1F010FB9" w14:textId="77777777" w:rsidTr="008435E6">
        <w:tc>
          <w:tcPr>
            <w:tcW w:w="2127" w:type="dxa"/>
            <w:shd w:val="clear" w:color="auto" w:fill="auto"/>
          </w:tcPr>
          <w:p w14:paraId="224B90F5"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OIT</w:t>
            </w:r>
          </w:p>
        </w:tc>
        <w:tc>
          <w:tcPr>
            <w:tcW w:w="992" w:type="dxa"/>
            <w:shd w:val="clear" w:color="auto" w:fill="auto"/>
          </w:tcPr>
          <w:p w14:paraId="4804D7D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656</w:t>
            </w:r>
          </w:p>
        </w:tc>
        <w:tc>
          <w:tcPr>
            <w:tcW w:w="709" w:type="dxa"/>
            <w:shd w:val="clear" w:color="auto" w:fill="auto"/>
          </w:tcPr>
          <w:p w14:paraId="7CD99FA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43CEEB9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7430C78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2 362</w:t>
            </w:r>
          </w:p>
        </w:tc>
        <w:tc>
          <w:tcPr>
            <w:tcW w:w="850" w:type="dxa"/>
            <w:shd w:val="clear" w:color="auto" w:fill="auto"/>
          </w:tcPr>
          <w:p w14:paraId="0E64B2A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0,87</w:t>
            </w:r>
          </w:p>
        </w:tc>
        <w:tc>
          <w:tcPr>
            <w:tcW w:w="709" w:type="dxa"/>
            <w:shd w:val="clear" w:color="auto" w:fill="auto"/>
          </w:tcPr>
          <w:p w14:paraId="4825CA1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20</w:t>
            </w:r>
          </w:p>
        </w:tc>
        <w:tc>
          <w:tcPr>
            <w:tcW w:w="1216" w:type="dxa"/>
            <w:shd w:val="clear" w:color="auto" w:fill="auto"/>
          </w:tcPr>
          <w:p w14:paraId="6CC6BB0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66</w:t>
            </w:r>
          </w:p>
        </w:tc>
      </w:tr>
      <w:tr w:rsidR="00D851FB" w:rsidRPr="005A3DFA" w14:paraId="081FDD66" w14:textId="77777777" w:rsidTr="008435E6">
        <w:tc>
          <w:tcPr>
            <w:tcW w:w="2127" w:type="dxa"/>
            <w:shd w:val="clear" w:color="auto" w:fill="auto"/>
          </w:tcPr>
          <w:p w14:paraId="06C4F784"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Onkológia</w:t>
            </w:r>
          </w:p>
        </w:tc>
        <w:tc>
          <w:tcPr>
            <w:tcW w:w="992" w:type="dxa"/>
            <w:shd w:val="clear" w:color="auto" w:fill="auto"/>
          </w:tcPr>
          <w:p w14:paraId="4D58251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2 073</w:t>
            </w:r>
          </w:p>
        </w:tc>
        <w:tc>
          <w:tcPr>
            <w:tcW w:w="709" w:type="dxa"/>
            <w:shd w:val="clear" w:color="auto" w:fill="auto"/>
          </w:tcPr>
          <w:p w14:paraId="4994E98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70CEF27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4E39DCE9"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7 463</w:t>
            </w:r>
          </w:p>
        </w:tc>
        <w:tc>
          <w:tcPr>
            <w:tcW w:w="850" w:type="dxa"/>
            <w:shd w:val="clear" w:color="auto" w:fill="auto"/>
          </w:tcPr>
          <w:p w14:paraId="1CDCAA5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0,67</w:t>
            </w:r>
          </w:p>
        </w:tc>
        <w:tc>
          <w:tcPr>
            <w:tcW w:w="709" w:type="dxa"/>
            <w:shd w:val="clear" w:color="auto" w:fill="auto"/>
          </w:tcPr>
          <w:p w14:paraId="587FA15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335CBF3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170</w:t>
            </w:r>
          </w:p>
        </w:tc>
      </w:tr>
      <w:tr w:rsidR="00D851FB" w:rsidRPr="005A3DFA" w14:paraId="4A87DA61" w14:textId="77777777" w:rsidTr="008435E6">
        <w:tc>
          <w:tcPr>
            <w:tcW w:w="2127" w:type="dxa"/>
            <w:shd w:val="clear" w:color="auto" w:fill="auto"/>
          </w:tcPr>
          <w:p w14:paraId="497D4BAD"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Patológia</w:t>
            </w:r>
          </w:p>
        </w:tc>
        <w:tc>
          <w:tcPr>
            <w:tcW w:w="992" w:type="dxa"/>
            <w:shd w:val="clear" w:color="auto" w:fill="auto"/>
          </w:tcPr>
          <w:p w14:paraId="66CCF979"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417</w:t>
            </w:r>
          </w:p>
        </w:tc>
        <w:tc>
          <w:tcPr>
            <w:tcW w:w="709" w:type="dxa"/>
            <w:shd w:val="clear" w:color="auto" w:fill="auto"/>
          </w:tcPr>
          <w:p w14:paraId="608B77B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617B87E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5B18C6F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1 501</w:t>
            </w:r>
          </w:p>
        </w:tc>
        <w:tc>
          <w:tcPr>
            <w:tcW w:w="850" w:type="dxa"/>
            <w:shd w:val="clear" w:color="auto" w:fill="auto"/>
          </w:tcPr>
          <w:p w14:paraId="6096A23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0DDADF3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20</w:t>
            </w:r>
          </w:p>
        </w:tc>
        <w:tc>
          <w:tcPr>
            <w:tcW w:w="1216" w:type="dxa"/>
            <w:shd w:val="clear" w:color="auto" w:fill="auto"/>
          </w:tcPr>
          <w:p w14:paraId="20B13D4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53</w:t>
            </w:r>
          </w:p>
        </w:tc>
      </w:tr>
      <w:tr w:rsidR="00D851FB" w:rsidRPr="005A3DFA" w14:paraId="7089D001" w14:textId="77777777" w:rsidTr="008435E6">
        <w:tc>
          <w:tcPr>
            <w:tcW w:w="2127" w:type="dxa"/>
            <w:shd w:val="clear" w:color="auto" w:fill="auto"/>
          </w:tcPr>
          <w:p w14:paraId="6C6F22D9"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Práčovňa</w:t>
            </w:r>
          </w:p>
        </w:tc>
        <w:tc>
          <w:tcPr>
            <w:tcW w:w="992" w:type="dxa"/>
            <w:shd w:val="clear" w:color="auto" w:fill="auto"/>
          </w:tcPr>
          <w:p w14:paraId="7E98C1B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672</w:t>
            </w:r>
          </w:p>
        </w:tc>
        <w:tc>
          <w:tcPr>
            <w:tcW w:w="709" w:type="dxa"/>
            <w:shd w:val="clear" w:color="auto" w:fill="auto"/>
          </w:tcPr>
          <w:p w14:paraId="454D408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3FB094C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7447FF5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2 419</w:t>
            </w:r>
          </w:p>
        </w:tc>
        <w:tc>
          <w:tcPr>
            <w:tcW w:w="850" w:type="dxa"/>
            <w:shd w:val="clear" w:color="auto" w:fill="auto"/>
          </w:tcPr>
          <w:p w14:paraId="091C7CA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0,87</w:t>
            </w:r>
          </w:p>
        </w:tc>
        <w:tc>
          <w:tcPr>
            <w:tcW w:w="709" w:type="dxa"/>
            <w:shd w:val="clear" w:color="auto" w:fill="auto"/>
          </w:tcPr>
          <w:p w14:paraId="24E72C3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w:t>
            </w:r>
          </w:p>
        </w:tc>
        <w:tc>
          <w:tcPr>
            <w:tcW w:w="1216" w:type="dxa"/>
            <w:shd w:val="clear" w:color="auto" w:fill="auto"/>
          </w:tcPr>
          <w:p w14:paraId="53975AF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57</w:t>
            </w:r>
          </w:p>
        </w:tc>
      </w:tr>
      <w:tr w:rsidR="00D851FB" w:rsidRPr="005A3DFA" w14:paraId="30E521F8" w14:textId="77777777" w:rsidTr="008435E6">
        <w:tc>
          <w:tcPr>
            <w:tcW w:w="2127" w:type="dxa"/>
            <w:shd w:val="clear" w:color="auto" w:fill="auto"/>
          </w:tcPr>
          <w:p w14:paraId="71FDB67D"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Prosektúra</w:t>
            </w:r>
          </w:p>
        </w:tc>
        <w:tc>
          <w:tcPr>
            <w:tcW w:w="992" w:type="dxa"/>
            <w:shd w:val="clear" w:color="auto" w:fill="auto"/>
          </w:tcPr>
          <w:p w14:paraId="2D4ECAA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190</w:t>
            </w:r>
          </w:p>
        </w:tc>
        <w:tc>
          <w:tcPr>
            <w:tcW w:w="709" w:type="dxa"/>
            <w:shd w:val="clear" w:color="auto" w:fill="auto"/>
          </w:tcPr>
          <w:p w14:paraId="42C047A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658977E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65C8E50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684</w:t>
            </w:r>
          </w:p>
        </w:tc>
        <w:tc>
          <w:tcPr>
            <w:tcW w:w="850" w:type="dxa"/>
            <w:shd w:val="clear" w:color="auto" w:fill="auto"/>
          </w:tcPr>
          <w:p w14:paraId="6706314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739D496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7416FC9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26</w:t>
            </w:r>
          </w:p>
        </w:tc>
      </w:tr>
      <w:tr w:rsidR="00D851FB" w:rsidRPr="005A3DFA" w14:paraId="36FCE631" w14:textId="77777777" w:rsidTr="008435E6">
        <w:tc>
          <w:tcPr>
            <w:tcW w:w="2127" w:type="dxa"/>
            <w:shd w:val="clear" w:color="auto" w:fill="auto"/>
          </w:tcPr>
          <w:p w14:paraId="6154FD56"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Rehabilitácia</w:t>
            </w:r>
          </w:p>
        </w:tc>
        <w:tc>
          <w:tcPr>
            <w:tcW w:w="992" w:type="dxa"/>
            <w:shd w:val="clear" w:color="auto" w:fill="auto"/>
          </w:tcPr>
          <w:p w14:paraId="1487A8B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1 222</w:t>
            </w:r>
          </w:p>
        </w:tc>
        <w:tc>
          <w:tcPr>
            <w:tcW w:w="709" w:type="dxa"/>
            <w:shd w:val="clear" w:color="auto" w:fill="auto"/>
          </w:tcPr>
          <w:p w14:paraId="335FE0C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w:t>
            </w:r>
          </w:p>
        </w:tc>
        <w:tc>
          <w:tcPr>
            <w:tcW w:w="708" w:type="dxa"/>
            <w:shd w:val="clear" w:color="auto" w:fill="auto"/>
          </w:tcPr>
          <w:p w14:paraId="003EEE8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0951D91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4 399</w:t>
            </w:r>
          </w:p>
        </w:tc>
        <w:tc>
          <w:tcPr>
            <w:tcW w:w="850" w:type="dxa"/>
            <w:shd w:val="clear" w:color="auto" w:fill="auto"/>
          </w:tcPr>
          <w:p w14:paraId="2402CAC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0,75</w:t>
            </w:r>
          </w:p>
        </w:tc>
        <w:tc>
          <w:tcPr>
            <w:tcW w:w="709" w:type="dxa"/>
            <w:shd w:val="clear" w:color="auto" w:fill="auto"/>
          </w:tcPr>
          <w:p w14:paraId="1A29568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3EEA20E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112</w:t>
            </w:r>
          </w:p>
        </w:tc>
      </w:tr>
      <w:tr w:rsidR="00D851FB" w:rsidRPr="005A3DFA" w14:paraId="26A5CC05" w14:textId="77777777" w:rsidTr="008435E6">
        <w:tc>
          <w:tcPr>
            <w:tcW w:w="2127" w:type="dxa"/>
            <w:shd w:val="clear" w:color="auto" w:fill="auto"/>
          </w:tcPr>
          <w:p w14:paraId="1F17C4AA"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Riaditeľstvo</w:t>
            </w:r>
          </w:p>
        </w:tc>
        <w:tc>
          <w:tcPr>
            <w:tcW w:w="992" w:type="dxa"/>
            <w:shd w:val="clear" w:color="auto" w:fill="auto"/>
          </w:tcPr>
          <w:p w14:paraId="6DE05F9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1 549</w:t>
            </w:r>
          </w:p>
        </w:tc>
        <w:tc>
          <w:tcPr>
            <w:tcW w:w="709" w:type="dxa"/>
            <w:shd w:val="clear" w:color="auto" w:fill="auto"/>
          </w:tcPr>
          <w:p w14:paraId="53BFCF5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4</w:t>
            </w:r>
          </w:p>
        </w:tc>
        <w:tc>
          <w:tcPr>
            <w:tcW w:w="708" w:type="dxa"/>
            <w:shd w:val="clear" w:color="auto" w:fill="auto"/>
          </w:tcPr>
          <w:p w14:paraId="0081176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851" w:type="dxa"/>
            <w:shd w:val="clear" w:color="auto" w:fill="auto"/>
          </w:tcPr>
          <w:p w14:paraId="736B1D4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5 576</w:t>
            </w:r>
          </w:p>
        </w:tc>
        <w:tc>
          <w:tcPr>
            <w:tcW w:w="850" w:type="dxa"/>
            <w:shd w:val="clear" w:color="auto" w:fill="auto"/>
          </w:tcPr>
          <w:p w14:paraId="6F50529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0,74</w:t>
            </w:r>
          </w:p>
        </w:tc>
        <w:tc>
          <w:tcPr>
            <w:tcW w:w="709" w:type="dxa"/>
            <w:shd w:val="clear" w:color="auto" w:fill="auto"/>
          </w:tcPr>
          <w:p w14:paraId="777C553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20</w:t>
            </w:r>
          </w:p>
        </w:tc>
        <w:tc>
          <w:tcPr>
            <w:tcW w:w="1216" w:type="dxa"/>
            <w:shd w:val="clear" w:color="auto" w:fill="auto"/>
          </w:tcPr>
          <w:p w14:paraId="77DE4FB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132</w:t>
            </w:r>
          </w:p>
        </w:tc>
      </w:tr>
      <w:tr w:rsidR="00D851FB" w:rsidRPr="005A3DFA" w14:paraId="7171B05D" w14:textId="77777777" w:rsidTr="008435E6">
        <w:tc>
          <w:tcPr>
            <w:tcW w:w="2127" w:type="dxa"/>
            <w:shd w:val="clear" w:color="auto" w:fill="auto"/>
          </w:tcPr>
          <w:p w14:paraId="4190A4DF"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Sklad MTZ + dielne</w:t>
            </w:r>
          </w:p>
        </w:tc>
        <w:tc>
          <w:tcPr>
            <w:tcW w:w="992" w:type="dxa"/>
            <w:shd w:val="clear" w:color="auto" w:fill="auto"/>
          </w:tcPr>
          <w:p w14:paraId="6511DCA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1 274</w:t>
            </w:r>
          </w:p>
        </w:tc>
        <w:tc>
          <w:tcPr>
            <w:tcW w:w="709" w:type="dxa"/>
            <w:shd w:val="clear" w:color="auto" w:fill="auto"/>
          </w:tcPr>
          <w:p w14:paraId="794B8E4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629DDA7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5CD2C23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4 586</w:t>
            </w:r>
          </w:p>
        </w:tc>
        <w:tc>
          <w:tcPr>
            <w:tcW w:w="850" w:type="dxa"/>
            <w:shd w:val="clear" w:color="auto" w:fill="auto"/>
          </w:tcPr>
          <w:p w14:paraId="1C70F67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0,75</w:t>
            </w:r>
          </w:p>
        </w:tc>
        <w:tc>
          <w:tcPr>
            <w:tcW w:w="709" w:type="dxa"/>
            <w:shd w:val="clear" w:color="auto" w:fill="auto"/>
          </w:tcPr>
          <w:p w14:paraId="34AD230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w:t>
            </w:r>
          </w:p>
        </w:tc>
        <w:tc>
          <w:tcPr>
            <w:tcW w:w="1216" w:type="dxa"/>
            <w:shd w:val="clear" w:color="auto" w:fill="auto"/>
          </w:tcPr>
          <w:p w14:paraId="71269D69"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93</w:t>
            </w:r>
          </w:p>
        </w:tc>
      </w:tr>
      <w:tr w:rsidR="00D851FB" w:rsidRPr="005A3DFA" w14:paraId="197076BE" w14:textId="77777777" w:rsidTr="008435E6">
        <w:tc>
          <w:tcPr>
            <w:tcW w:w="2127" w:type="dxa"/>
            <w:shd w:val="clear" w:color="auto" w:fill="auto"/>
          </w:tcPr>
          <w:p w14:paraId="3187DD4B"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Spaľovňa</w:t>
            </w:r>
          </w:p>
        </w:tc>
        <w:tc>
          <w:tcPr>
            <w:tcW w:w="992" w:type="dxa"/>
            <w:shd w:val="clear" w:color="auto" w:fill="auto"/>
          </w:tcPr>
          <w:p w14:paraId="4441435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259</w:t>
            </w:r>
          </w:p>
        </w:tc>
        <w:tc>
          <w:tcPr>
            <w:tcW w:w="709" w:type="dxa"/>
            <w:shd w:val="clear" w:color="auto" w:fill="auto"/>
          </w:tcPr>
          <w:p w14:paraId="16C02F5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65E46621"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062EFE2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932</w:t>
            </w:r>
          </w:p>
        </w:tc>
        <w:tc>
          <w:tcPr>
            <w:tcW w:w="850" w:type="dxa"/>
            <w:shd w:val="clear" w:color="auto" w:fill="auto"/>
          </w:tcPr>
          <w:p w14:paraId="53D98CF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5C01B54C"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15</w:t>
            </w:r>
          </w:p>
        </w:tc>
        <w:tc>
          <w:tcPr>
            <w:tcW w:w="1216" w:type="dxa"/>
            <w:shd w:val="clear" w:color="auto" w:fill="auto"/>
          </w:tcPr>
          <w:p w14:paraId="48950F1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28</w:t>
            </w:r>
          </w:p>
        </w:tc>
      </w:tr>
      <w:tr w:rsidR="00D851FB" w:rsidRPr="005A3DFA" w14:paraId="5716005E" w14:textId="77777777" w:rsidTr="008435E6">
        <w:tc>
          <w:tcPr>
            <w:tcW w:w="2127" w:type="dxa"/>
            <w:shd w:val="clear" w:color="auto" w:fill="auto"/>
          </w:tcPr>
          <w:p w14:paraId="0A880FE6"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Staré pľúcne</w:t>
            </w:r>
          </w:p>
        </w:tc>
        <w:tc>
          <w:tcPr>
            <w:tcW w:w="992" w:type="dxa"/>
            <w:shd w:val="clear" w:color="auto" w:fill="auto"/>
          </w:tcPr>
          <w:p w14:paraId="20D698DD"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1 015</w:t>
            </w:r>
          </w:p>
        </w:tc>
        <w:tc>
          <w:tcPr>
            <w:tcW w:w="709" w:type="dxa"/>
            <w:shd w:val="clear" w:color="auto" w:fill="auto"/>
          </w:tcPr>
          <w:p w14:paraId="63B3138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w:t>
            </w:r>
          </w:p>
        </w:tc>
        <w:tc>
          <w:tcPr>
            <w:tcW w:w="708" w:type="dxa"/>
            <w:shd w:val="clear" w:color="auto" w:fill="auto"/>
          </w:tcPr>
          <w:p w14:paraId="67FFFEB2"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62DAF3C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3 654</w:t>
            </w:r>
          </w:p>
        </w:tc>
        <w:tc>
          <w:tcPr>
            <w:tcW w:w="850" w:type="dxa"/>
            <w:shd w:val="clear" w:color="auto" w:fill="auto"/>
          </w:tcPr>
          <w:p w14:paraId="04C67EC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0,78</w:t>
            </w:r>
          </w:p>
        </w:tc>
        <w:tc>
          <w:tcPr>
            <w:tcW w:w="709" w:type="dxa"/>
            <w:shd w:val="clear" w:color="auto" w:fill="auto"/>
          </w:tcPr>
          <w:p w14:paraId="4DFA19D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22</w:t>
            </w:r>
          </w:p>
        </w:tc>
        <w:tc>
          <w:tcPr>
            <w:tcW w:w="1216" w:type="dxa"/>
            <w:shd w:val="clear" w:color="auto" w:fill="auto"/>
          </w:tcPr>
          <w:p w14:paraId="0EBF2C5F"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97</w:t>
            </w:r>
          </w:p>
        </w:tc>
      </w:tr>
      <w:tr w:rsidR="00D851FB" w:rsidRPr="005A3DFA" w14:paraId="1ABB44F4" w14:textId="77777777" w:rsidTr="008435E6">
        <w:tc>
          <w:tcPr>
            <w:tcW w:w="2127" w:type="dxa"/>
            <w:shd w:val="clear" w:color="auto" w:fill="auto"/>
          </w:tcPr>
          <w:p w14:paraId="0218F769"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Trafostanica</w:t>
            </w:r>
          </w:p>
        </w:tc>
        <w:tc>
          <w:tcPr>
            <w:tcW w:w="992" w:type="dxa"/>
            <w:shd w:val="clear" w:color="auto" w:fill="auto"/>
          </w:tcPr>
          <w:p w14:paraId="12D821C8"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211</w:t>
            </w:r>
          </w:p>
        </w:tc>
        <w:tc>
          <w:tcPr>
            <w:tcW w:w="709" w:type="dxa"/>
            <w:shd w:val="clear" w:color="auto" w:fill="auto"/>
          </w:tcPr>
          <w:p w14:paraId="0894B6B3"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4C31AE9E"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2904C914" w14:textId="77777777" w:rsidR="00D851FB" w:rsidRPr="005A3DFA" w:rsidRDefault="00D851FB" w:rsidP="008435E6">
            <w:pPr>
              <w:jc w:val="right"/>
              <w:rPr>
                <w:rFonts w:ascii="Arial Narrow" w:hAnsi="Arial Narrow"/>
                <w:sz w:val="20"/>
                <w:szCs w:val="20"/>
              </w:rPr>
            </w:pPr>
          </w:p>
        </w:tc>
        <w:tc>
          <w:tcPr>
            <w:tcW w:w="850" w:type="dxa"/>
            <w:shd w:val="clear" w:color="auto" w:fill="auto"/>
          </w:tcPr>
          <w:p w14:paraId="37A2CA66" w14:textId="77777777" w:rsidR="00D851FB" w:rsidRPr="005A3DFA" w:rsidRDefault="00D851FB" w:rsidP="008435E6">
            <w:pPr>
              <w:jc w:val="right"/>
              <w:rPr>
                <w:rFonts w:ascii="Arial Narrow" w:hAnsi="Arial Narrow"/>
                <w:sz w:val="20"/>
                <w:szCs w:val="20"/>
              </w:rPr>
            </w:pPr>
          </w:p>
        </w:tc>
        <w:tc>
          <w:tcPr>
            <w:tcW w:w="709" w:type="dxa"/>
            <w:shd w:val="clear" w:color="auto" w:fill="auto"/>
          </w:tcPr>
          <w:p w14:paraId="7B3B857D" w14:textId="77777777" w:rsidR="00D851FB" w:rsidRPr="005A3DFA" w:rsidRDefault="00D851FB" w:rsidP="008435E6">
            <w:pPr>
              <w:jc w:val="right"/>
              <w:rPr>
                <w:rFonts w:ascii="Arial Narrow" w:hAnsi="Arial Narrow"/>
                <w:sz w:val="20"/>
                <w:szCs w:val="20"/>
              </w:rPr>
            </w:pPr>
          </w:p>
        </w:tc>
        <w:tc>
          <w:tcPr>
            <w:tcW w:w="1216" w:type="dxa"/>
            <w:shd w:val="clear" w:color="auto" w:fill="auto"/>
          </w:tcPr>
          <w:p w14:paraId="357D15D4" w14:textId="77777777" w:rsidR="00D851FB" w:rsidRPr="005A3DFA" w:rsidRDefault="00D851FB" w:rsidP="008435E6">
            <w:pPr>
              <w:jc w:val="right"/>
              <w:rPr>
                <w:rFonts w:ascii="Arial Narrow" w:hAnsi="Arial Narrow"/>
                <w:sz w:val="20"/>
                <w:szCs w:val="20"/>
              </w:rPr>
            </w:pPr>
          </w:p>
        </w:tc>
      </w:tr>
      <w:tr w:rsidR="00D851FB" w:rsidRPr="005A3DFA" w14:paraId="5F6F0282" w14:textId="77777777" w:rsidTr="008435E6">
        <w:tc>
          <w:tcPr>
            <w:tcW w:w="2127" w:type="dxa"/>
            <w:shd w:val="clear" w:color="auto" w:fill="auto"/>
          </w:tcPr>
          <w:p w14:paraId="1D50FD70" w14:textId="77777777" w:rsidR="00D851FB" w:rsidRPr="005A3DFA" w:rsidRDefault="00D851FB" w:rsidP="008435E6">
            <w:pPr>
              <w:rPr>
                <w:rFonts w:ascii="Arial Narrow" w:hAnsi="Arial Narrow"/>
                <w:sz w:val="20"/>
                <w:szCs w:val="20"/>
              </w:rPr>
            </w:pPr>
            <w:r w:rsidRPr="005A3DFA">
              <w:rPr>
                <w:rFonts w:ascii="Arial Narrow" w:hAnsi="Arial Narrow"/>
                <w:sz w:val="20"/>
                <w:szCs w:val="20"/>
              </w:rPr>
              <w:t>Vrátnica</w:t>
            </w:r>
          </w:p>
        </w:tc>
        <w:tc>
          <w:tcPr>
            <w:tcW w:w="992" w:type="dxa"/>
            <w:shd w:val="clear" w:color="auto" w:fill="auto"/>
          </w:tcPr>
          <w:p w14:paraId="47177F63" w14:textId="77777777" w:rsidR="00D851FB" w:rsidRPr="005A3DFA" w:rsidRDefault="00D851FB" w:rsidP="008435E6">
            <w:pPr>
              <w:ind w:left="-76" w:firstLine="76"/>
              <w:jc w:val="right"/>
              <w:rPr>
                <w:rFonts w:ascii="Arial Narrow" w:hAnsi="Arial Narrow"/>
                <w:sz w:val="20"/>
                <w:szCs w:val="20"/>
              </w:rPr>
            </w:pPr>
            <w:r w:rsidRPr="005A3DFA">
              <w:rPr>
                <w:rFonts w:ascii="Arial Narrow" w:hAnsi="Arial Narrow"/>
                <w:sz w:val="20"/>
                <w:szCs w:val="20"/>
              </w:rPr>
              <w:t>71</w:t>
            </w:r>
          </w:p>
        </w:tc>
        <w:tc>
          <w:tcPr>
            <w:tcW w:w="709" w:type="dxa"/>
            <w:shd w:val="clear" w:color="auto" w:fill="auto"/>
          </w:tcPr>
          <w:p w14:paraId="6B7EE0AA"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w:t>
            </w:r>
          </w:p>
        </w:tc>
        <w:tc>
          <w:tcPr>
            <w:tcW w:w="708" w:type="dxa"/>
            <w:shd w:val="clear" w:color="auto" w:fill="auto"/>
          </w:tcPr>
          <w:p w14:paraId="7D7DC294"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0</w:t>
            </w:r>
          </w:p>
        </w:tc>
        <w:tc>
          <w:tcPr>
            <w:tcW w:w="851" w:type="dxa"/>
            <w:shd w:val="clear" w:color="auto" w:fill="auto"/>
          </w:tcPr>
          <w:p w14:paraId="5C9EAC76"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256</w:t>
            </w:r>
          </w:p>
        </w:tc>
        <w:tc>
          <w:tcPr>
            <w:tcW w:w="850" w:type="dxa"/>
            <w:shd w:val="clear" w:color="auto" w:fill="auto"/>
          </w:tcPr>
          <w:p w14:paraId="4E4B1F15"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1,10</w:t>
            </w:r>
          </w:p>
        </w:tc>
        <w:tc>
          <w:tcPr>
            <w:tcW w:w="709" w:type="dxa"/>
            <w:shd w:val="clear" w:color="auto" w:fill="auto"/>
          </w:tcPr>
          <w:p w14:paraId="32F437E7"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20</w:t>
            </w:r>
          </w:p>
        </w:tc>
        <w:tc>
          <w:tcPr>
            <w:tcW w:w="1216" w:type="dxa"/>
            <w:shd w:val="clear" w:color="auto" w:fill="auto"/>
          </w:tcPr>
          <w:p w14:paraId="5E117980"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9</w:t>
            </w:r>
          </w:p>
        </w:tc>
      </w:tr>
      <w:tr w:rsidR="00D851FB" w:rsidRPr="005A3DFA" w14:paraId="1E431D2A" w14:textId="77777777" w:rsidTr="008435E6">
        <w:tc>
          <w:tcPr>
            <w:tcW w:w="2127" w:type="dxa"/>
            <w:shd w:val="clear" w:color="auto" w:fill="auto"/>
          </w:tcPr>
          <w:p w14:paraId="40C01B5B" w14:textId="77777777" w:rsidR="00D851FB" w:rsidRPr="005A3DFA" w:rsidRDefault="00D851FB" w:rsidP="008435E6">
            <w:pPr>
              <w:jc w:val="right"/>
              <w:rPr>
                <w:rFonts w:ascii="Arial Narrow" w:hAnsi="Arial Narrow"/>
                <w:sz w:val="20"/>
                <w:szCs w:val="20"/>
              </w:rPr>
            </w:pPr>
            <w:r w:rsidRPr="005A3DFA">
              <w:rPr>
                <w:rFonts w:ascii="Arial Narrow" w:hAnsi="Arial Narrow"/>
                <w:sz w:val="20"/>
                <w:szCs w:val="20"/>
              </w:rPr>
              <w:t>Spolu</w:t>
            </w:r>
          </w:p>
        </w:tc>
        <w:tc>
          <w:tcPr>
            <w:tcW w:w="992" w:type="dxa"/>
            <w:shd w:val="clear" w:color="auto" w:fill="auto"/>
          </w:tcPr>
          <w:p w14:paraId="24E63BA4" w14:textId="77777777" w:rsidR="00D851FB" w:rsidRPr="005A3DFA" w:rsidRDefault="00D851FB" w:rsidP="008435E6">
            <w:pPr>
              <w:jc w:val="right"/>
              <w:rPr>
                <w:rFonts w:ascii="Arial Narrow" w:hAnsi="Arial Narrow"/>
                <w:sz w:val="20"/>
                <w:szCs w:val="20"/>
              </w:rPr>
            </w:pPr>
          </w:p>
        </w:tc>
        <w:tc>
          <w:tcPr>
            <w:tcW w:w="709" w:type="dxa"/>
            <w:shd w:val="clear" w:color="auto" w:fill="auto"/>
          </w:tcPr>
          <w:p w14:paraId="2F8AC44B" w14:textId="77777777" w:rsidR="00D851FB" w:rsidRPr="005A3DFA" w:rsidRDefault="00D851FB" w:rsidP="008435E6">
            <w:pPr>
              <w:rPr>
                <w:rFonts w:ascii="Arial Narrow" w:hAnsi="Arial Narrow"/>
                <w:sz w:val="20"/>
                <w:szCs w:val="20"/>
              </w:rPr>
            </w:pPr>
          </w:p>
        </w:tc>
        <w:tc>
          <w:tcPr>
            <w:tcW w:w="708" w:type="dxa"/>
            <w:shd w:val="clear" w:color="auto" w:fill="auto"/>
          </w:tcPr>
          <w:p w14:paraId="7999302F" w14:textId="77777777" w:rsidR="00D851FB" w:rsidRPr="005A3DFA" w:rsidRDefault="00D851FB" w:rsidP="008435E6">
            <w:pPr>
              <w:rPr>
                <w:rFonts w:ascii="Arial Narrow" w:hAnsi="Arial Narrow"/>
                <w:sz w:val="20"/>
                <w:szCs w:val="20"/>
              </w:rPr>
            </w:pPr>
          </w:p>
        </w:tc>
        <w:tc>
          <w:tcPr>
            <w:tcW w:w="851" w:type="dxa"/>
            <w:shd w:val="clear" w:color="auto" w:fill="auto"/>
          </w:tcPr>
          <w:p w14:paraId="04DA6B19" w14:textId="77777777" w:rsidR="00D851FB" w:rsidRPr="005A3DFA" w:rsidRDefault="00D851FB" w:rsidP="008435E6">
            <w:pPr>
              <w:rPr>
                <w:rFonts w:ascii="Arial Narrow" w:hAnsi="Arial Narrow"/>
                <w:sz w:val="20"/>
                <w:szCs w:val="20"/>
              </w:rPr>
            </w:pPr>
          </w:p>
        </w:tc>
        <w:tc>
          <w:tcPr>
            <w:tcW w:w="850" w:type="dxa"/>
            <w:shd w:val="clear" w:color="auto" w:fill="auto"/>
          </w:tcPr>
          <w:p w14:paraId="4A4B4079" w14:textId="77777777" w:rsidR="00D851FB" w:rsidRPr="005A3DFA" w:rsidRDefault="00D851FB" w:rsidP="008435E6">
            <w:pPr>
              <w:jc w:val="right"/>
              <w:rPr>
                <w:rFonts w:ascii="Arial Narrow" w:hAnsi="Arial Narrow"/>
                <w:sz w:val="20"/>
                <w:szCs w:val="20"/>
              </w:rPr>
            </w:pPr>
          </w:p>
        </w:tc>
        <w:tc>
          <w:tcPr>
            <w:tcW w:w="709" w:type="dxa"/>
            <w:shd w:val="clear" w:color="auto" w:fill="auto"/>
          </w:tcPr>
          <w:p w14:paraId="43F54A1C" w14:textId="77777777" w:rsidR="00D851FB" w:rsidRPr="005A3DFA" w:rsidRDefault="00D851FB" w:rsidP="008435E6">
            <w:pPr>
              <w:jc w:val="right"/>
              <w:rPr>
                <w:rFonts w:ascii="Arial Narrow" w:hAnsi="Arial Narrow"/>
                <w:sz w:val="20"/>
                <w:szCs w:val="20"/>
              </w:rPr>
            </w:pPr>
          </w:p>
        </w:tc>
        <w:tc>
          <w:tcPr>
            <w:tcW w:w="1216" w:type="dxa"/>
            <w:shd w:val="clear" w:color="auto" w:fill="auto"/>
          </w:tcPr>
          <w:p w14:paraId="3428DA15" w14:textId="77777777" w:rsidR="00D851FB" w:rsidRPr="005A3DFA" w:rsidRDefault="00D851FB" w:rsidP="008435E6">
            <w:pPr>
              <w:jc w:val="right"/>
              <w:rPr>
                <w:rFonts w:ascii="Arial Narrow" w:hAnsi="Arial Narrow"/>
                <w:b/>
                <w:i/>
                <w:sz w:val="20"/>
                <w:szCs w:val="20"/>
              </w:rPr>
            </w:pPr>
            <w:r w:rsidRPr="005A3DFA">
              <w:rPr>
                <w:rFonts w:ascii="Arial Narrow" w:hAnsi="Arial Narrow"/>
                <w:b/>
                <w:i/>
                <w:sz w:val="20"/>
                <w:szCs w:val="20"/>
              </w:rPr>
              <w:t>3 738 kW</w:t>
            </w:r>
          </w:p>
        </w:tc>
      </w:tr>
    </w:tbl>
    <w:p w14:paraId="0FC29D51" w14:textId="77777777" w:rsidR="00D851FB" w:rsidRPr="005A3DFA" w:rsidRDefault="00D851FB" w:rsidP="00D851FB">
      <w:pPr>
        <w:rPr>
          <w:rFonts w:ascii="Arial Narrow" w:hAnsi="Arial Narrow"/>
        </w:rPr>
      </w:pPr>
    </w:p>
    <w:p w14:paraId="3819E3B9" w14:textId="77777777" w:rsidR="00D851FB" w:rsidRPr="005A3DFA" w:rsidRDefault="00D851FB" w:rsidP="00D851FB">
      <w:pPr>
        <w:rPr>
          <w:rFonts w:ascii="Arial Narrow" w:hAnsi="Arial Narrow"/>
        </w:rPr>
      </w:pPr>
      <w:r w:rsidRPr="005A3DFA">
        <w:rPr>
          <w:rFonts w:ascii="Arial Narrow" w:hAnsi="Arial Narrow"/>
          <w:i/>
          <w:u w:val="single"/>
        </w:rPr>
        <w:t>Vzduchotechnika:</w:t>
      </w:r>
    </w:p>
    <w:p w14:paraId="54420BFE" w14:textId="77777777" w:rsidR="00D851FB" w:rsidRPr="005A3DFA" w:rsidRDefault="00D851FB" w:rsidP="00D851FB">
      <w:pPr>
        <w:ind w:left="5529" w:hanging="5529"/>
        <w:rPr>
          <w:rFonts w:ascii="Arial Narrow" w:hAnsi="Arial Narrow"/>
        </w:rPr>
      </w:pPr>
      <w:r w:rsidRPr="005A3DFA">
        <w:rPr>
          <w:rFonts w:ascii="Arial Narrow" w:hAnsi="Arial Narrow"/>
        </w:rPr>
        <w:t xml:space="preserve">                   Predpokladaný tepelný príkon inštalovanej vzduchotechniky:                                                                    Spolu     </w:t>
      </w:r>
      <w:r w:rsidRPr="005A3DFA">
        <w:rPr>
          <w:rFonts w:ascii="Arial Narrow" w:hAnsi="Arial Narrow"/>
          <w:b/>
          <w:i/>
        </w:rPr>
        <w:t>Q</w:t>
      </w:r>
      <w:r w:rsidRPr="005A3DFA">
        <w:rPr>
          <w:rFonts w:ascii="Arial Narrow" w:hAnsi="Arial Narrow"/>
          <w:b/>
          <w:i/>
          <w:vertAlign w:val="subscript"/>
        </w:rPr>
        <w:t>VZT</w:t>
      </w:r>
      <w:r w:rsidRPr="005A3DFA">
        <w:rPr>
          <w:rFonts w:ascii="Arial Narrow" w:hAnsi="Arial Narrow"/>
          <w:b/>
          <w:i/>
        </w:rPr>
        <w:t>=1950 kW</w:t>
      </w:r>
    </w:p>
    <w:p w14:paraId="04D2FCAC" w14:textId="77777777" w:rsidR="00D851FB" w:rsidRPr="005A3DFA" w:rsidRDefault="00D851FB" w:rsidP="00D851FB">
      <w:pPr>
        <w:rPr>
          <w:rFonts w:ascii="Arial Narrow" w:hAnsi="Arial Narrow"/>
        </w:rPr>
      </w:pPr>
    </w:p>
    <w:p w14:paraId="2D340D74" w14:textId="77777777" w:rsidR="00D851FB" w:rsidRPr="005A3DFA" w:rsidRDefault="00D851FB" w:rsidP="00D851FB">
      <w:pPr>
        <w:rPr>
          <w:rFonts w:ascii="Arial Narrow" w:hAnsi="Arial Narrow"/>
          <w:i/>
          <w:u w:val="single"/>
        </w:rPr>
      </w:pPr>
      <w:r w:rsidRPr="005A3DFA">
        <w:rPr>
          <w:rFonts w:ascii="Arial Narrow" w:hAnsi="Arial Narrow"/>
          <w:i/>
          <w:u w:val="single"/>
        </w:rPr>
        <w:t>Ohrev TUV :</w:t>
      </w:r>
    </w:p>
    <w:p w14:paraId="40F4F31B" w14:textId="77777777" w:rsidR="00D851FB" w:rsidRPr="005A3DFA" w:rsidRDefault="00D851FB" w:rsidP="00D851FB">
      <w:pPr>
        <w:ind w:firstLine="708"/>
        <w:rPr>
          <w:rFonts w:ascii="Arial Narrow" w:hAnsi="Arial Narrow"/>
        </w:rPr>
      </w:pPr>
      <w:r w:rsidRPr="005A3DFA">
        <w:rPr>
          <w:rFonts w:ascii="Arial Narrow" w:hAnsi="Arial Narrow"/>
        </w:rPr>
        <w:t xml:space="preserve">Tepelný príkon je vypočítaný podľa STN 06 0320. </w:t>
      </w:r>
    </w:p>
    <w:p w14:paraId="101F3618" w14:textId="77777777" w:rsidR="00D851FB" w:rsidRPr="005A3DFA" w:rsidRDefault="00D851FB" w:rsidP="00D851FB">
      <w:pPr>
        <w:ind w:firstLine="708"/>
        <w:rPr>
          <w:rFonts w:ascii="Arial Narrow" w:hAnsi="Arial Narrow"/>
        </w:rPr>
      </w:pPr>
    </w:p>
    <w:p w14:paraId="186ADDAF" w14:textId="77777777" w:rsidR="00D851FB" w:rsidRPr="005A3DFA" w:rsidRDefault="00D851FB" w:rsidP="00D851FB">
      <w:pPr>
        <w:numPr>
          <w:ilvl w:val="1"/>
          <w:numId w:val="17"/>
        </w:numPr>
        <w:suppressAutoHyphens w:val="0"/>
        <w:rPr>
          <w:rFonts w:ascii="Arial Narrow" w:hAnsi="Arial Narrow"/>
        </w:rPr>
      </w:pPr>
      <w:r w:rsidRPr="005A3DFA">
        <w:rPr>
          <w:rFonts w:ascii="Arial Narrow" w:hAnsi="Arial Narrow"/>
        </w:rPr>
        <w:t xml:space="preserve">priemerná denná spotreba tepla na ohrev TUV vztiahnuté </w:t>
      </w:r>
    </w:p>
    <w:p w14:paraId="56C7476F" w14:textId="77777777" w:rsidR="00D851FB" w:rsidRPr="005A3DFA" w:rsidRDefault="00D851FB" w:rsidP="00D851FB">
      <w:pPr>
        <w:ind w:left="1440"/>
        <w:rPr>
          <w:rFonts w:ascii="Arial Narrow" w:hAnsi="Arial Narrow"/>
        </w:rPr>
      </w:pPr>
      <w:r w:rsidRPr="005A3DFA">
        <w:rPr>
          <w:rFonts w:ascii="Arial Narrow" w:hAnsi="Arial Narrow"/>
        </w:rPr>
        <w:t>na 1 lôžko vrátane spotreby pre personál                              q=12,2kWh/den</w:t>
      </w:r>
    </w:p>
    <w:p w14:paraId="360C4464" w14:textId="77777777" w:rsidR="00D851FB" w:rsidRPr="005A3DFA" w:rsidRDefault="00D851FB" w:rsidP="00D851FB">
      <w:pPr>
        <w:numPr>
          <w:ilvl w:val="1"/>
          <w:numId w:val="17"/>
        </w:numPr>
        <w:suppressAutoHyphens w:val="0"/>
        <w:rPr>
          <w:rFonts w:ascii="Arial Narrow" w:hAnsi="Arial Narrow"/>
        </w:rPr>
      </w:pPr>
      <w:r w:rsidRPr="005A3DFA">
        <w:rPr>
          <w:rFonts w:ascii="Arial Narrow" w:hAnsi="Arial Narrow"/>
        </w:rPr>
        <w:t>počet lôžok nemocnice                                                          p=808 lôžok</w:t>
      </w:r>
    </w:p>
    <w:p w14:paraId="0FA88CB8" w14:textId="77777777" w:rsidR="00D851FB" w:rsidRPr="005A3DFA" w:rsidRDefault="00D851FB" w:rsidP="00D851FB">
      <w:pPr>
        <w:numPr>
          <w:ilvl w:val="1"/>
          <w:numId w:val="17"/>
        </w:numPr>
        <w:suppressAutoHyphens w:val="0"/>
        <w:rPr>
          <w:rFonts w:ascii="Arial Narrow" w:hAnsi="Arial Narrow"/>
        </w:rPr>
      </w:pPr>
      <w:r w:rsidRPr="005A3DFA">
        <w:rPr>
          <w:rFonts w:ascii="Arial Narrow" w:hAnsi="Arial Narrow"/>
        </w:rPr>
        <w:t>počet zamestnancov nemocnice                                            cca 1.413 zam.</w:t>
      </w:r>
    </w:p>
    <w:p w14:paraId="502B20E5" w14:textId="77777777" w:rsidR="00D851FB" w:rsidRPr="005A3DFA" w:rsidRDefault="00D851FB" w:rsidP="00D851FB">
      <w:pPr>
        <w:numPr>
          <w:ilvl w:val="1"/>
          <w:numId w:val="17"/>
        </w:numPr>
        <w:suppressAutoHyphens w:val="0"/>
        <w:rPr>
          <w:rFonts w:ascii="Arial Narrow" w:hAnsi="Arial Narrow"/>
        </w:rPr>
      </w:pPr>
      <w:r w:rsidRPr="005A3DFA">
        <w:rPr>
          <w:rFonts w:ascii="Arial Narrow" w:hAnsi="Arial Narrow"/>
        </w:rPr>
        <w:t>denná priemerná spotreba TUV 55°C                                   Q</w:t>
      </w:r>
      <w:r w:rsidRPr="005A3DFA">
        <w:rPr>
          <w:rFonts w:ascii="Arial Narrow" w:hAnsi="Arial Narrow"/>
          <w:vertAlign w:val="subscript"/>
        </w:rPr>
        <w:t>d</w:t>
      </w:r>
      <w:r w:rsidRPr="005A3DFA">
        <w:rPr>
          <w:rFonts w:ascii="Arial Narrow" w:hAnsi="Arial Narrow"/>
        </w:rPr>
        <w:t xml:space="preserve"> =188,4 m</w:t>
      </w:r>
      <w:r w:rsidRPr="005A3DFA">
        <w:rPr>
          <w:rFonts w:ascii="Arial Narrow" w:hAnsi="Arial Narrow"/>
          <w:vertAlign w:val="superscript"/>
        </w:rPr>
        <w:t>3</w:t>
      </w:r>
      <w:r w:rsidRPr="005A3DFA">
        <w:rPr>
          <w:rFonts w:ascii="Arial Narrow" w:hAnsi="Arial Narrow"/>
        </w:rPr>
        <w:t>/deň</w:t>
      </w:r>
    </w:p>
    <w:p w14:paraId="2199D7EC" w14:textId="77777777" w:rsidR="00D851FB" w:rsidRPr="005A3DFA" w:rsidRDefault="00D851FB" w:rsidP="00D851FB">
      <w:pPr>
        <w:ind w:left="1440"/>
        <w:rPr>
          <w:rFonts w:ascii="Arial Narrow" w:hAnsi="Arial Narrow"/>
        </w:rPr>
      </w:pPr>
      <w:r w:rsidRPr="005A3DFA">
        <w:rPr>
          <w:rFonts w:ascii="Arial Narrow" w:hAnsi="Arial Narrow"/>
        </w:rPr>
        <w:t xml:space="preserve">                                                                                               Q</w:t>
      </w:r>
      <w:r w:rsidRPr="005A3DFA">
        <w:rPr>
          <w:rFonts w:ascii="Arial Narrow" w:hAnsi="Arial Narrow"/>
          <w:vertAlign w:val="subscript"/>
        </w:rPr>
        <w:t>d</w:t>
      </w:r>
      <w:r w:rsidRPr="005A3DFA">
        <w:rPr>
          <w:rFonts w:ascii="Arial Narrow" w:hAnsi="Arial Narrow"/>
        </w:rPr>
        <w:t>=9858kWh/deň</w:t>
      </w:r>
    </w:p>
    <w:p w14:paraId="25FD2D56" w14:textId="77777777" w:rsidR="00D851FB" w:rsidRPr="005A3DFA" w:rsidRDefault="00D851FB" w:rsidP="00D851FB">
      <w:pPr>
        <w:numPr>
          <w:ilvl w:val="1"/>
          <w:numId w:val="17"/>
        </w:numPr>
        <w:suppressAutoHyphens w:val="0"/>
        <w:rPr>
          <w:rFonts w:ascii="Arial Narrow" w:hAnsi="Arial Narrow"/>
        </w:rPr>
      </w:pPr>
      <w:r w:rsidRPr="005A3DFA">
        <w:rPr>
          <w:rFonts w:ascii="Arial Narrow" w:hAnsi="Arial Narrow"/>
        </w:rPr>
        <w:t>denná maximálna spotreba TUV                                           Q</w:t>
      </w:r>
      <w:r w:rsidRPr="005A3DFA">
        <w:rPr>
          <w:rFonts w:ascii="Arial Narrow" w:hAnsi="Arial Narrow"/>
          <w:vertAlign w:val="subscript"/>
        </w:rPr>
        <w:t>m</w:t>
      </w:r>
      <w:r w:rsidRPr="005A3DFA">
        <w:rPr>
          <w:rFonts w:ascii="Arial Narrow" w:hAnsi="Arial Narrow"/>
        </w:rPr>
        <w:t xml:space="preserve"> =282,6m</w:t>
      </w:r>
      <w:r w:rsidRPr="005A3DFA">
        <w:rPr>
          <w:rFonts w:ascii="Arial Narrow" w:hAnsi="Arial Narrow"/>
          <w:vertAlign w:val="superscript"/>
        </w:rPr>
        <w:t>3</w:t>
      </w:r>
      <w:r w:rsidRPr="005A3DFA">
        <w:rPr>
          <w:rFonts w:ascii="Arial Narrow" w:hAnsi="Arial Narrow"/>
        </w:rPr>
        <w:t>/deň</w:t>
      </w:r>
    </w:p>
    <w:p w14:paraId="7CC10359" w14:textId="77777777" w:rsidR="00D851FB" w:rsidRPr="005A3DFA" w:rsidRDefault="00D851FB" w:rsidP="00D851FB">
      <w:pPr>
        <w:rPr>
          <w:rFonts w:ascii="Arial Narrow" w:hAnsi="Arial Narrow"/>
        </w:rPr>
      </w:pPr>
      <w:r w:rsidRPr="005A3DFA">
        <w:rPr>
          <w:rFonts w:ascii="Arial Narrow" w:hAnsi="Arial Narrow"/>
        </w:rPr>
        <w:t xml:space="preserve">                                                                                                                       Q</w:t>
      </w:r>
      <w:r w:rsidRPr="005A3DFA">
        <w:rPr>
          <w:rFonts w:ascii="Arial Narrow" w:hAnsi="Arial Narrow"/>
          <w:vertAlign w:val="subscript"/>
        </w:rPr>
        <w:t>m</w:t>
      </w:r>
      <w:r w:rsidRPr="005A3DFA">
        <w:rPr>
          <w:rFonts w:ascii="Arial Narrow" w:hAnsi="Arial Narrow"/>
        </w:rPr>
        <w:t>=14787kWh/deň</w:t>
      </w:r>
    </w:p>
    <w:p w14:paraId="13AA55A3" w14:textId="77777777" w:rsidR="00D851FB" w:rsidRPr="005A3DFA" w:rsidRDefault="00D851FB" w:rsidP="00D851FB">
      <w:pPr>
        <w:numPr>
          <w:ilvl w:val="1"/>
          <w:numId w:val="17"/>
        </w:numPr>
        <w:suppressAutoHyphens w:val="0"/>
        <w:rPr>
          <w:rFonts w:ascii="Arial Narrow" w:hAnsi="Arial Narrow"/>
        </w:rPr>
      </w:pPr>
      <w:r w:rsidRPr="005A3DFA">
        <w:rPr>
          <w:rFonts w:ascii="Arial Narrow" w:hAnsi="Arial Narrow"/>
        </w:rPr>
        <w:t>maximálna hodinová potreba tepla pre ohrev TUV              Q</w:t>
      </w:r>
      <w:r w:rsidRPr="005A3DFA">
        <w:rPr>
          <w:rFonts w:ascii="Arial Narrow" w:hAnsi="Arial Narrow"/>
          <w:vertAlign w:val="subscript"/>
        </w:rPr>
        <w:t>mh</w:t>
      </w:r>
      <w:r w:rsidRPr="005A3DFA">
        <w:rPr>
          <w:rFonts w:ascii="Arial Narrow" w:hAnsi="Arial Narrow"/>
        </w:rPr>
        <w:t>=1663 kW</w:t>
      </w:r>
    </w:p>
    <w:p w14:paraId="08A3FBB3" w14:textId="77777777" w:rsidR="00D851FB" w:rsidRPr="005A3DFA" w:rsidRDefault="00D851FB" w:rsidP="00D851FB">
      <w:pPr>
        <w:rPr>
          <w:rFonts w:ascii="Arial Narrow" w:hAnsi="Arial Narrow"/>
        </w:rPr>
      </w:pPr>
    </w:p>
    <w:p w14:paraId="15FBBF52" w14:textId="77777777" w:rsidR="00D851FB" w:rsidRPr="005A3DFA" w:rsidRDefault="00D851FB" w:rsidP="00D851FB">
      <w:pPr>
        <w:rPr>
          <w:rFonts w:ascii="Arial Narrow" w:hAnsi="Arial Narrow"/>
        </w:rPr>
      </w:pPr>
      <w:r w:rsidRPr="005A3DFA">
        <w:rPr>
          <w:rFonts w:ascii="Arial Narrow" w:hAnsi="Arial Narrow"/>
        </w:rPr>
        <w:t xml:space="preserve">             Výpočet podľa STN 06 0320 je nadsadený, maximálnu dennú spotrebu TUV v nemocnici Trenčín nemáme k dispozícií. </w:t>
      </w:r>
    </w:p>
    <w:p w14:paraId="57EAD55E" w14:textId="77777777" w:rsidR="00E53AE4" w:rsidRDefault="00D851FB" w:rsidP="00D851FB">
      <w:pPr>
        <w:rPr>
          <w:rFonts w:ascii="Arial Narrow" w:hAnsi="Arial Narrow"/>
        </w:rPr>
      </w:pPr>
      <w:r w:rsidRPr="005A3DFA">
        <w:rPr>
          <w:rFonts w:ascii="Arial Narrow" w:hAnsi="Arial Narrow"/>
        </w:rPr>
        <w:t xml:space="preserve">             </w:t>
      </w:r>
    </w:p>
    <w:p w14:paraId="45348A4A" w14:textId="77777777" w:rsidR="00E53AE4" w:rsidRDefault="00E53AE4">
      <w:pPr>
        <w:suppressAutoHyphens w:val="0"/>
        <w:rPr>
          <w:rFonts w:ascii="Arial Narrow" w:hAnsi="Arial Narrow"/>
        </w:rPr>
      </w:pPr>
      <w:r>
        <w:rPr>
          <w:rFonts w:ascii="Arial Narrow" w:hAnsi="Arial Narrow"/>
        </w:rPr>
        <w:br w:type="page"/>
      </w:r>
    </w:p>
    <w:p w14:paraId="75E77697" w14:textId="670851BC" w:rsidR="00D851FB" w:rsidRPr="005A3DFA" w:rsidRDefault="00D851FB" w:rsidP="00E53AE4">
      <w:pPr>
        <w:ind w:firstLine="709"/>
        <w:rPr>
          <w:rFonts w:ascii="Arial Narrow" w:hAnsi="Arial Narrow"/>
        </w:rPr>
      </w:pPr>
      <w:r w:rsidRPr="005A3DFA">
        <w:rPr>
          <w:rFonts w:ascii="Arial Narrow" w:hAnsi="Arial Narrow"/>
        </w:rPr>
        <w:t>Zo skúseností a z praxe sme stanovili dennú spotrebu TUV prepočítanú na 808 lôžok  vo Fakultnej  nemocnici Trenčín  na hodnotu Q</w:t>
      </w:r>
      <w:r w:rsidRPr="005A3DFA">
        <w:rPr>
          <w:rFonts w:ascii="Arial Narrow" w:hAnsi="Arial Narrow"/>
          <w:vertAlign w:val="subscript"/>
        </w:rPr>
        <w:t>m</w:t>
      </w:r>
      <w:r w:rsidRPr="005A3DFA">
        <w:rPr>
          <w:rFonts w:ascii="Arial Narrow" w:hAnsi="Arial Narrow"/>
        </w:rPr>
        <w:t>=120,34m</w:t>
      </w:r>
      <w:r w:rsidRPr="005A3DFA">
        <w:rPr>
          <w:rFonts w:ascii="Arial Narrow" w:hAnsi="Arial Narrow"/>
          <w:vertAlign w:val="superscript"/>
        </w:rPr>
        <w:t>3</w:t>
      </w:r>
      <w:r w:rsidRPr="005A3DFA">
        <w:rPr>
          <w:rFonts w:ascii="Arial Narrow" w:hAnsi="Arial Narrow"/>
        </w:rPr>
        <w:t>/deň=6297 kWh/deň  a výpočtová hodinová spotreba tepla na ohrev TUV je</w:t>
      </w:r>
    </w:p>
    <w:p w14:paraId="4BBD7BD6" w14:textId="77777777" w:rsidR="00D851FB" w:rsidRPr="005A3DFA" w:rsidRDefault="00D851FB" w:rsidP="00D851FB">
      <w:pPr>
        <w:rPr>
          <w:rFonts w:ascii="Arial Narrow" w:hAnsi="Arial Narrow"/>
        </w:rPr>
      </w:pPr>
      <w:r w:rsidRPr="005A3DFA">
        <w:rPr>
          <w:rFonts w:ascii="Arial Narrow" w:hAnsi="Arial Narrow"/>
          <w:b/>
          <w:i/>
        </w:rPr>
        <w:t xml:space="preserve">                                                                                   Q</w:t>
      </w:r>
      <w:r w:rsidRPr="005A3DFA">
        <w:rPr>
          <w:rFonts w:ascii="Arial Narrow" w:hAnsi="Arial Narrow"/>
          <w:b/>
          <w:i/>
          <w:vertAlign w:val="subscript"/>
        </w:rPr>
        <w:t>mh</w:t>
      </w:r>
      <w:r w:rsidRPr="005A3DFA">
        <w:rPr>
          <w:rFonts w:ascii="Arial Narrow" w:hAnsi="Arial Narrow"/>
          <w:b/>
          <w:i/>
        </w:rPr>
        <w:t>=709 kW</w:t>
      </w:r>
    </w:p>
    <w:p w14:paraId="3F4499AF" w14:textId="77777777" w:rsidR="00D851FB" w:rsidRPr="005A3DFA" w:rsidRDefault="00D851FB" w:rsidP="00D851FB">
      <w:pPr>
        <w:rPr>
          <w:rFonts w:ascii="Arial Narrow" w:hAnsi="Arial Narrow"/>
        </w:rPr>
      </w:pPr>
    </w:p>
    <w:p w14:paraId="45C8995A" w14:textId="77777777" w:rsidR="00D851FB" w:rsidRPr="005A3DFA" w:rsidRDefault="00D851FB" w:rsidP="00D851FB">
      <w:pPr>
        <w:rPr>
          <w:rFonts w:ascii="Arial Narrow" w:hAnsi="Arial Narrow"/>
        </w:rPr>
      </w:pPr>
      <w:r w:rsidRPr="005A3DFA">
        <w:rPr>
          <w:rFonts w:ascii="Arial Narrow" w:hAnsi="Arial Narrow"/>
          <w:i/>
          <w:u w:val="single"/>
        </w:rPr>
        <w:t>Technológia, para:</w:t>
      </w:r>
    </w:p>
    <w:p w14:paraId="3BAFF62D" w14:textId="1DDADDD5" w:rsidR="00D851FB" w:rsidRPr="005A3DFA" w:rsidRDefault="00D851FB" w:rsidP="00D851FB">
      <w:pPr>
        <w:rPr>
          <w:rFonts w:ascii="Arial Narrow" w:hAnsi="Arial Narrow"/>
        </w:rPr>
      </w:pPr>
      <w:r w:rsidRPr="005A3DFA">
        <w:rPr>
          <w:rFonts w:ascii="Arial Narrow" w:hAnsi="Arial Narrow"/>
        </w:rPr>
        <w:t xml:space="preserve">          Potreba pary je pre, sterilizačné autoklávy, vlhčenie vetracieho vzduchu, vzduchotechniku. Súčasnú bilancia spotreby pary nebola k dispozícii. </w:t>
      </w:r>
    </w:p>
    <w:p w14:paraId="6883E613" w14:textId="77777777" w:rsidR="00D851FB" w:rsidRPr="005A3DFA" w:rsidRDefault="00D851FB" w:rsidP="00D851FB">
      <w:pPr>
        <w:rPr>
          <w:rFonts w:ascii="Arial Narrow" w:hAnsi="Arial Narrow"/>
        </w:rPr>
      </w:pPr>
    </w:p>
    <w:p w14:paraId="271E5CEB" w14:textId="77777777" w:rsidR="00D851FB" w:rsidRPr="005A3DFA" w:rsidRDefault="00D851FB" w:rsidP="00D851FB">
      <w:pPr>
        <w:rPr>
          <w:rFonts w:ascii="Arial Narrow" w:hAnsi="Arial Narrow"/>
        </w:rPr>
      </w:pPr>
      <w:r w:rsidRPr="005A3DFA">
        <w:rPr>
          <w:rFonts w:ascii="Arial Narrow" w:hAnsi="Arial Narrow"/>
        </w:rPr>
        <w:t>Predpokladaná hodinová potreba pary:</w:t>
      </w:r>
    </w:p>
    <w:p w14:paraId="52DF5A11" w14:textId="77777777" w:rsidR="00D851FB" w:rsidRPr="005A3DFA" w:rsidRDefault="00D851FB" w:rsidP="00D851FB">
      <w:pPr>
        <w:rPr>
          <w:rFonts w:ascii="Arial Narrow" w:hAnsi="Arial Narrow"/>
        </w:rPr>
      </w:pPr>
      <w:r w:rsidRPr="005A3DFA">
        <w:rPr>
          <w:rFonts w:ascii="Arial Narrow" w:hAnsi="Arial Narrow"/>
        </w:rPr>
        <w:t xml:space="preserve">                                                                                 Mp=1500kg/hod,  Q=983 kW</w:t>
      </w:r>
    </w:p>
    <w:p w14:paraId="5D8F2EF1" w14:textId="77777777" w:rsidR="00D851FB" w:rsidRPr="005A3DFA" w:rsidRDefault="00D851FB" w:rsidP="00D851FB">
      <w:pPr>
        <w:rPr>
          <w:rFonts w:ascii="Arial Narrow" w:hAnsi="Arial Narrow"/>
        </w:rPr>
      </w:pPr>
      <w:r w:rsidRPr="005A3DFA">
        <w:rPr>
          <w:rFonts w:ascii="Arial Narrow" w:hAnsi="Arial Narrow"/>
        </w:rPr>
        <w:t xml:space="preserve">                                    </w:t>
      </w:r>
    </w:p>
    <w:p w14:paraId="5908BB8D" w14:textId="77777777" w:rsidR="00D851FB" w:rsidRPr="005A3DFA" w:rsidRDefault="00D851FB" w:rsidP="00D851FB">
      <w:pPr>
        <w:rPr>
          <w:rFonts w:ascii="Arial Narrow" w:hAnsi="Arial Narrow"/>
          <w:u w:val="single"/>
        </w:rPr>
      </w:pPr>
      <w:r w:rsidRPr="005A3DFA">
        <w:rPr>
          <w:rFonts w:ascii="Arial Narrow" w:hAnsi="Arial Narrow"/>
          <w:u w:val="single"/>
        </w:rPr>
        <w:t>Teplonosné médium:</w:t>
      </w:r>
    </w:p>
    <w:p w14:paraId="3F0FEE8F" w14:textId="77777777" w:rsidR="00D851FB" w:rsidRPr="005A3DFA" w:rsidRDefault="00D851FB" w:rsidP="00D851FB">
      <w:pPr>
        <w:rPr>
          <w:rFonts w:ascii="Arial Narrow" w:hAnsi="Arial Narrow"/>
        </w:rPr>
      </w:pPr>
      <w:r w:rsidRPr="005A3DFA">
        <w:rPr>
          <w:rFonts w:ascii="Arial Narrow" w:hAnsi="Arial Narrow"/>
        </w:rPr>
        <w:tab/>
      </w:r>
      <w:r w:rsidRPr="005A3DFA">
        <w:rPr>
          <w:rFonts w:ascii="Arial Narrow" w:hAnsi="Arial Narrow"/>
        </w:rPr>
        <w:tab/>
        <w:t xml:space="preserve">Vykurovanie </w:t>
      </w:r>
      <w:r w:rsidRPr="005A3DFA">
        <w:rPr>
          <w:rFonts w:ascii="Arial Narrow" w:hAnsi="Arial Narrow"/>
        </w:rPr>
        <w:tab/>
        <w:t xml:space="preserve">            - teplá vykurovacia voda 90/60°C</w:t>
      </w:r>
    </w:p>
    <w:p w14:paraId="613FB1B9" w14:textId="77777777" w:rsidR="00D851FB" w:rsidRPr="005A3DFA" w:rsidRDefault="00D851FB" w:rsidP="00D851FB">
      <w:pPr>
        <w:rPr>
          <w:rFonts w:ascii="Arial Narrow" w:hAnsi="Arial Narrow"/>
        </w:rPr>
      </w:pPr>
      <w:r w:rsidRPr="005A3DFA">
        <w:rPr>
          <w:rFonts w:ascii="Arial Narrow" w:hAnsi="Arial Narrow"/>
        </w:rPr>
        <w:tab/>
      </w:r>
      <w:r w:rsidRPr="005A3DFA">
        <w:rPr>
          <w:rFonts w:ascii="Arial Narrow" w:hAnsi="Arial Narrow"/>
        </w:rPr>
        <w:tab/>
        <w:t xml:space="preserve">Vzduchotechnika  </w:t>
      </w:r>
      <w:r w:rsidRPr="005A3DFA">
        <w:rPr>
          <w:rFonts w:ascii="Arial Narrow" w:hAnsi="Arial Narrow"/>
        </w:rPr>
        <w:tab/>
        <w:t>- teplá vykurovacia voda 90/60°C</w:t>
      </w:r>
    </w:p>
    <w:p w14:paraId="6391F4E0" w14:textId="77777777" w:rsidR="00D851FB" w:rsidRPr="005A3DFA" w:rsidRDefault="00D851FB" w:rsidP="00D851FB">
      <w:pPr>
        <w:rPr>
          <w:rFonts w:ascii="Arial Narrow" w:hAnsi="Arial Narrow"/>
        </w:rPr>
      </w:pPr>
      <w:r w:rsidRPr="005A3DFA">
        <w:rPr>
          <w:rFonts w:ascii="Arial Narrow" w:hAnsi="Arial Narrow"/>
        </w:rPr>
        <w:tab/>
      </w:r>
      <w:r w:rsidRPr="005A3DFA">
        <w:rPr>
          <w:rFonts w:ascii="Arial Narrow" w:hAnsi="Arial Narrow"/>
        </w:rPr>
        <w:tab/>
        <w:t xml:space="preserve">Technológia       </w:t>
      </w:r>
      <w:r w:rsidRPr="005A3DFA">
        <w:rPr>
          <w:rFonts w:ascii="Arial Narrow" w:hAnsi="Arial Narrow"/>
        </w:rPr>
        <w:tab/>
        <w:t>- para p=13bar, t=195°C</w:t>
      </w:r>
    </w:p>
    <w:p w14:paraId="716C1A13" w14:textId="77777777" w:rsidR="00D851FB" w:rsidRPr="005A3DFA" w:rsidRDefault="00D851FB" w:rsidP="00D851FB">
      <w:pPr>
        <w:rPr>
          <w:rFonts w:ascii="Arial Narrow" w:hAnsi="Arial Narrow"/>
        </w:rPr>
      </w:pPr>
      <w:r w:rsidRPr="005A3DFA">
        <w:rPr>
          <w:rFonts w:ascii="Arial Narrow" w:hAnsi="Arial Narrow"/>
        </w:rPr>
        <w:tab/>
      </w:r>
      <w:r w:rsidRPr="005A3DFA">
        <w:rPr>
          <w:rFonts w:ascii="Arial Narrow" w:hAnsi="Arial Narrow"/>
        </w:rPr>
        <w:tab/>
        <w:t>TUV</w:t>
      </w:r>
      <w:r w:rsidRPr="005A3DFA">
        <w:rPr>
          <w:rFonts w:ascii="Arial Narrow" w:hAnsi="Arial Narrow"/>
        </w:rPr>
        <w:tab/>
      </w:r>
      <w:r w:rsidRPr="005A3DFA">
        <w:rPr>
          <w:rFonts w:ascii="Arial Narrow" w:hAnsi="Arial Narrow"/>
        </w:rPr>
        <w:tab/>
        <w:t xml:space="preserve">           – voda 55/45°C</w:t>
      </w:r>
    </w:p>
    <w:p w14:paraId="5B314FE6" w14:textId="77777777" w:rsidR="00D851FB" w:rsidRPr="005A3DFA" w:rsidRDefault="00D851FB" w:rsidP="00D851FB">
      <w:pPr>
        <w:rPr>
          <w:rFonts w:ascii="Arial Narrow" w:hAnsi="Arial Narrow"/>
        </w:rPr>
      </w:pPr>
    </w:p>
    <w:p w14:paraId="0DD31448" w14:textId="77777777" w:rsidR="00D851FB" w:rsidRPr="005A3DFA" w:rsidRDefault="00D851FB" w:rsidP="00D851FB">
      <w:pPr>
        <w:rPr>
          <w:rFonts w:ascii="Arial Narrow" w:hAnsi="Arial Narrow"/>
          <w:i/>
          <w:u w:val="single"/>
        </w:rPr>
      </w:pPr>
      <w:r w:rsidRPr="005A3DFA">
        <w:rPr>
          <w:rFonts w:ascii="Arial Narrow" w:hAnsi="Arial Narrow"/>
          <w:i/>
          <w:u w:val="single"/>
        </w:rPr>
        <w:t>Rekapitulácia:</w:t>
      </w:r>
    </w:p>
    <w:p w14:paraId="75BDCCF1" w14:textId="77777777" w:rsidR="00D851FB" w:rsidRPr="005A3DFA" w:rsidRDefault="00D851FB" w:rsidP="00D851FB">
      <w:pPr>
        <w:rPr>
          <w:rFonts w:ascii="Arial Narrow" w:hAnsi="Arial Narrow"/>
        </w:rPr>
      </w:pPr>
      <w:r w:rsidRPr="005A3DFA">
        <w:rPr>
          <w:rFonts w:ascii="Arial Narrow" w:hAnsi="Arial Narrow"/>
        </w:rPr>
        <w:t xml:space="preserve">                           Vykurovanie                  Q=3 738 kW</w:t>
      </w:r>
    </w:p>
    <w:p w14:paraId="0D6C4200" w14:textId="77777777" w:rsidR="00D851FB" w:rsidRPr="005A3DFA" w:rsidRDefault="00D851FB" w:rsidP="00D851FB">
      <w:pPr>
        <w:rPr>
          <w:rFonts w:ascii="Arial Narrow" w:hAnsi="Arial Narrow"/>
        </w:rPr>
      </w:pPr>
      <w:r w:rsidRPr="005A3DFA">
        <w:rPr>
          <w:rFonts w:ascii="Arial Narrow" w:hAnsi="Arial Narrow"/>
        </w:rPr>
        <w:t xml:space="preserve">                           Vetranie                         Q=1 950 kW</w:t>
      </w:r>
    </w:p>
    <w:p w14:paraId="0D2CA4A3" w14:textId="77777777" w:rsidR="00D851FB" w:rsidRPr="005A3DFA" w:rsidRDefault="00D851FB" w:rsidP="00D851FB">
      <w:pPr>
        <w:rPr>
          <w:rFonts w:ascii="Arial Narrow" w:hAnsi="Arial Narrow"/>
        </w:rPr>
      </w:pPr>
      <w:r w:rsidRPr="005A3DFA">
        <w:rPr>
          <w:rFonts w:ascii="Arial Narrow" w:hAnsi="Arial Narrow"/>
        </w:rPr>
        <w:t xml:space="preserve">                           Ohrev TUV                    Q=   709 kW</w:t>
      </w:r>
    </w:p>
    <w:p w14:paraId="04B4C242" w14:textId="77777777" w:rsidR="00D851FB" w:rsidRPr="005A3DFA" w:rsidRDefault="00D851FB" w:rsidP="00D851FB">
      <w:pPr>
        <w:rPr>
          <w:rFonts w:ascii="Arial Narrow" w:hAnsi="Arial Narrow"/>
          <w:u w:val="single"/>
        </w:rPr>
      </w:pPr>
      <w:r w:rsidRPr="005A3DFA">
        <w:rPr>
          <w:rFonts w:ascii="Arial Narrow" w:hAnsi="Arial Narrow"/>
        </w:rPr>
        <w:t xml:space="preserve">                           </w:t>
      </w:r>
      <w:r w:rsidRPr="005A3DFA">
        <w:rPr>
          <w:rFonts w:ascii="Arial Narrow" w:hAnsi="Arial Narrow"/>
          <w:u w:val="single"/>
        </w:rPr>
        <w:t>Technológia                   Q=    983 kW</w:t>
      </w:r>
    </w:p>
    <w:p w14:paraId="258D0491" w14:textId="77777777" w:rsidR="00D851FB" w:rsidRPr="005A3DFA" w:rsidRDefault="00D851FB" w:rsidP="00D851FB">
      <w:pPr>
        <w:rPr>
          <w:rFonts w:ascii="Arial Narrow" w:hAnsi="Arial Narrow"/>
        </w:rPr>
      </w:pPr>
      <w:r w:rsidRPr="005A3DFA">
        <w:rPr>
          <w:rFonts w:ascii="Arial Narrow" w:hAnsi="Arial Narrow"/>
        </w:rPr>
        <w:t xml:space="preserve">                                              Spolu           </w:t>
      </w:r>
      <w:r w:rsidRPr="005A3DFA">
        <w:rPr>
          <w:rFonts w:ascii="Arial Narrow" w:hAnsi="Arial Narrow"/>
          <w:b/>
          <w:i/>
          <w:u w:val="single"/>
        </w:rPr>
        <w:t>Q=7 380 kW</w:t>
      </w:r>
    </w:p>
    <w:p w14:paraId="2DF4F70F" w14:textId="77777777" w:rsidR="00D851FB" w:rsidRPr="005A3DFA" w:rsidRDefault="00D851FB" w:rsidP="00D851FB">
      <w:pPr>
        <w:rPr>
          <w:rFonts w:ascii="Arial Narrow" w:hAnsi="Arial Narrow"/>
        </w:rPr>
      </w:pPr>
    </w:p>
    <w:p w14:paraId="29B6BFC2" w14:textId="77777777" w:rsidR="00D851FB" w:rsidRPr="005A3DFA" w:rsidRDefault="00D851FB" w:rsidP="00D851FB">
      <w:pPr>
        <w:rPr>
          <w:rFonts w:ascii="Arial Narrow" w:hAnsi="Arial Narrow"/>
        </w:rPr>
      </w:pPr>
    </w:p>
    <w:p w14:paraId="62E74FFD" w14:textId="77777777" w:rsidR="00D851FB" w:rsidRPr="005A3DFA" w:rsidRDefault="00D851FB" w:rsidP="00D851FB">
      <w:pPr>
        <w:rPr>
          <w:rFonts w:ascii="Arial Narrow" w:hAnsi="Arial Narrow"/>
          <w:b/>
          <w:bCs/>
          <w:u w:val="single"/>
        </w:rPr>
      </w:pPr>
      <w:r w:rsidRPr="005A3DFA">
        <w:rPr>
          <w:rFonts w:ascii="Arial Narrow" w:hAnsi="Arial Narrow"/>
          <w:b/>
          <w:bCs/>
          <w:u w:val="single"/>
        </w:rPr>
        <w:t xml:space="preserve">2. Návrh technického riešenia teplovodnej kotolne </w:t>
      </w:r>
    </w:p>
    <w:p w14:paraId="5EF486EF" w14:textId="77777777" w:rsidR="00D851FB" w:rsidRPr="005A3DFA" w:rsidRDefault="00D851FB" w:rsidP="00D851FB">
      <w:pPr>
        <w:rPr>
          <w:rFonts w:ascii="Arial Narrow" w:hAnsi="Arial Narrow"/>
        </w:rPr>
      </w:pPr>
    </w:p>
    <w:p w14:paraId="65E9597C" w14:textId="77777777" w:rsidR="00D851FB" w:rsidRPr="005A3DFA" w:rsidRDefault="00D851FB" w:rsidP="00D851FB">
      <w:pPr>
        <w:rPr>
          <w:rFonts w:ascii="Arial Narrow" w:hAnsi="Arial Narrow"/>
          <w:b/>
          <w:u w:val="single"/>
        </w:rPr>
      </w:pPr>
      <w:r w:rsidRPr="005A3DFA">
        <w:rPr>
          <w:rFonts w:ascii="Arial Narrow" w:hAnsi="Arial Narrow"/>
          <w:b/>
          <w:u w:val="single"/>
        </w:rPr>
        <w:t xml:space="preserve">2.1  Základné údaje o jestvujúcej kotolni na zemný plyn </w:t>
      </w:r>
    </w:p>
    <w:p w14:paraId="441AE202" w14:textId="77777777" w:rsidR="00D851FB" w:rsidRPr="005A3DFA" w:rsidRDefault="00D851FB" w:rsidP="00D851FB">
      <w:pPr>
        <w:rPr>
          <w:rFonts w:ascii="Arial Narrow" w:hAnsi="Arial Narrow"/>
        </w:rPr>
      </w:pPr>
      <w:r w:rsidRPr="005A3DFA">
        <w:rPr>
          <w:rFonts w:ascii="Arial Narrow" w:hAnsi="Arial Narrow"/>
        </w:rPr>
        <w:t xml:space="preserve">   </w:t>
      </w:r>
    </w:p>
    <w:p w14:paraId="565D3926" w14:textId="77777777" w:rsidR="00D851FB" w:rsidRPr="005A3DFA" w:rsidRDefault="00D851FB" w:rsidP="00D851FB">
      <w:pPr>
        <w:jc w:val="both"/>
        <w:rPr>
          <w:rFonts w:ascii="Arial Narrow" w:hAnsi="Arial Narrow"/>
        </w:rPr>
      </w:pPr>
      <w:r w:rsidRPr="005A3DFA">
        <w:rPr>
          <w:rFonts w:ascii="Arial Narrow" w:hAnsi="Arial Narrow"/>
        </w:rPr>
        <w:t xml:space="preserve">           Areál „Fakultná nemocnica Trenčín“ je v súčasnosti zásobovaný teplom z centrálnej teplovodnej a parnej kotolne na zemný plyn.  </w:t>
      </w:r>
    </w:p>
    <w:p w14:paraId="51663926" w14:textId="77777777" w:rsidR="00D851FB" w:rsidRPr="005A3DFA" w:rsidRDefault="00D851FB" w:rsidP="00D851FB">
      <w:pPr>
        <w:jc w:val="both"/>
        <w:rPr>
          <w:rFonts w:ascii="Arial Narrow" w:hAnsi="Arial Narrow"/>
        </w:rPr>
      </w:pPr>
    </w:p>
    <w:p w14:paraId="59AB588B" w14:textId="77777777" w:rsidR="00D851FB" w:rsidRPr="005A3DFA" w:rsidRDefault="00D851FB" w:rsidP="00D851FB">
      <w:pPr>
        <w:jc w:val="both"/>
        <w:rPr>
          <w:rFonts w:ascii="Arial Narrow" w:hAnsi="Arial Narrow"/>
          <w:i/>
          <w:u w:val="single"/>
        </w:rPr>
      </w:pPr>
    </w:p>
    <w:p w14:paraId="1D70C25C" w14:textId="77777777" w:rsidR="00D851FB" w:rsidRPr="005A3DFA" w:rsidRDefault="00D851FB" w:rsidP="00D851FB">
      <w:pPr>
        <w:jc w:val="both"/>
        <w:rPr>
          <w:rFonts w:ascii="Arial Narrow" w:hAnsi="Arial Narrow"/>
        </w:rPr>
      </w:pPr>
      <w:r w:rsidRPr="005A3DFA">
        <w:rPr>
          <w:rFonts w:ascii="Arial Narrow" w:hAnsi="Arial Narrow"/>
          <w:i/>
          <w:u w:val="single"/>
        </w:rPr>
        <w:t>Skladba teplovodných kotlov:</w:t>
      </w:r>
    </w:p>
    <w:p w14:paraId="09DD128D" w14:textId="77777777" w:rsidR="00D851FB" w:rsidRPr="005A3DFA" w:rsidRDefault="00D851FB" w:rsidP="00D851FB">
      <w:pPr>
        <w:jc w:val="both"/>
        <w:rPr>
          <w:rFonts w:ascii="Arial Narrow" w:hAnsi="Arial Narrow"/>
        </w:rPr>
      </w:pPr>
    </w:p>
    <w:p w14:paraId="011D5782" w14:textId="77777777" w:rsidR="00D851FB" w:rsidRPr="005A3DFA" w:rsidRDefault="00D851FB" w:rsidP="00D851FB">
      <w:pPr>
        <w:ind w:left="1320" w:hanging="600"/>
        <w:jc w:val="both"/>
        <w:rPr>
          <w:rFonts w:ascii="Arial Narrow" w:hAnsi="Arial Narrow"/>
          <w:bCs/>
        </w:rPr>
      </w:pPr>
      <w:r w:rsidRPr="005A3DFA">
        <w:rPr>
          <w:rFonts w:ascii="Arial Narrow" w:hAnsi="Arial Narrow"/>
        </w:rPr>
        <w:t>3ks-  Nízkoteplotný oceľový kotol Hoval typ ST- plus, nominálny tepelný príkon Q=3160kW, tepelný výkon kotla pri teplotnom spáde 90/70°C Q=2907kW, účinnosť kotla 92%, konštrukčný tlak 4,5bar, skúšobný tlak 7,75bar, max prevádzková teplota 100°C, hmotnosť 7032kg, vodný objem 2400 litrov, rok výroby 1998.</w:t>
      </w:r>
    </w:p>
    <w:p w14:paraId="5DB2D71D" w14:textId="77777777" w:rsidR="00D851FB" w:rsidRPr="005A3DFA" w:rsidRDefault="00D851FB" w:rsidP="00D851FB">
      <w:pPr>
        <w:ind w:left="1320" w:firstLine="12"/>
        <w:jc w:val="both"/>
        <w:rPr>
          <w:rFonts w:ascii="Arial Narrow" w:hAnsi="Arial Narrow"/>
        </w:rPr>
      </w:pPr>
      <w:r w:rsidRPr="005A3DFA">
        <w:rPr>
          <w:rFonts w:ascii="Arial Narrow" w:hAnsi="Arial Narrow"/>
        </w:rPr>
        <w:t>Horák na zemný plyn Weishaupt typ G50/1-B,ZM, tepelný výkon Q=600-3700kW, el. príkon P=9,0kW, 400V, 50Hz, palivo ZP pretlaku p=30kPa, spotreba ZP V=63 až 330 Nm</w:t>
      </w:r>
      <w:r w:rsidRPr="005A3DFA">
        <w:rPr>
          <w:rFonts w:ascii="Arial Narrow" w:hAnsi="Arial Narrow"/>
          <w:vertAlign w:val="superscript"/>
        </w:rPr>
        <w:t>3</w:t>
      </w:r>
      <w:r w:rsidRPr="005A3DFA">
        <w:rPr>
          <w:rFonts w:ascii="Arial Narrow" w:hAnsi="Arial Narrow"/>
        </w:rPr>
        <w:t>/h</w:t>
      </w:r>
    </w:p>
    <w:p w14:paraId="57AFAC9F" w14:textId="77777777" w:rsidR="00D851FB" w:rsidRDefault="00D851FB" w:rsidP="00D851FB">
      <w:pPr>
        <w:jc w:val="both"/>
        <w:rPr>
          <w:rFonts w:ascii="Arial Narrow" w:hAnsi="Arial Narrow"/>
        </w:rPr>
      </w:pPr>
    </w:p>
    <w:p w14:paraId="097E46FB" w14:textId="77777777" w:rsidR="00D851FB" w:rsidRPr="005A3DFA" w:rsidRDefault="00D851FB" w:rsidP="00D851FB">
      <w:pPr>
        <w:jc w:val="both"/>
        <w:rPr>
          <w:rFonts w:ascii="Arial Narrow" w:hAnsi="Arial Narrow"/>
        </w:rPr>
      </w:pPr>
      <w:r w:rsidRPr="005A3DFA">
        <w:rPr>
          <w:rFonts w:ascii="Arial Narrow" w:hAnsi="Arial Narrow"/>
          <w:i/>
          <w:u w:val="single"/>
        </w:rPr>
        <w:t>Skladba parných kotlov:</w:t>
      </w:r>
    </w:p>
    <w:p w14:paraId="4C75AEED" w14:textId="77777777" w:rsidR="00D851FB" w:rsidRPr="005A3DFA" w:rsidRDefault="00D851FB" w:rsidP="00D851FB">
      <w:pPr>
        <w:ind w:left="1320" w:firstLine="12"/>
        <w:jc w:val="both"/>
        <w:rPr>
          <w:rFonts w:ascii="Arial Narrow" w:hAnsi="Arial Narrow"/>
        </w:rPr>
      </w:pPr>
    </w:p>
    <w:p w14:paraId="59C48639" w14:textId="77777777" w:rsidR="00D851FB" w:rsidRPr="005A3DFA" w:rsidRDefault="00D851FB" w:rsidP="00D851FB">
      <w:pPr>
        <w:ind w:left="1276" w:hanging="567"/>
        <w:jc w:val="both"/>
        <w:rPr>
          <w:rFonts w:ascii="Arial Narrow" w:hAnsi="Arial Narrow"/>
        </w:rPr>
      </w:pPr>
      <w:r w:rsidRPr="005A3DFA">
        <w:rPr>
          <w:rFonts w:ascii="Arial Narrow" w:hAnsi="Arial Narrow"/>
        </w:rPr>
        <w:t>2ks- Stredotlaký parný kotol Hoval  typ THD-I 6000, menovitý výkon Mp=6 t/h pary p=1,3MPa t=195°C sýta para, napájacia voda t=103°C,  menovitý tepelný výkon Q=3,93MW, zaručená účinnosť pri menovitom výkone kotla 88 %, tepelný príkon kotla Q=4,47MW, rok výroby 2000.</w:t>
      </w:r>
    </w:p>
    <w:p w14:paraId="635E2786" w14:textId="77777777" w:rsidR="00D851FB" w:rsidRPr="005A3DFA" w:rsidRDefault="00D851FB" w:rsidP="00D851FB">
      <w:pPr>
        <w:ind w:left="1276" w:hanging="567"/>
        <w:jc w:val="both"/>
        <w:rPr>
          <w:rFonts w:ascii="Arial Narrow" w:hAnsi="Arial Narrow"/>
        </w:rPr>
      </w:pPr>
      <w:r w:rsidRPr="005A3DFA">
        <w:rPr>
          <w:rFonts w:ascii="Arial Narrow" w:hAnsi="Arial Narrow"/>
        </w:rPr>
        <w:t xml:space="preserve">          Horák na zemný plyn Weishaupt typ G50/2-A, ZM, tepelný výkon Q=600-5200kW, el. príkon P=13,5kW, 400V, 50Hz, palivo ZP pretlaku p=30kPa, spotreba ZP V=63 až 467Nm</w:t>
      </w:r>
      <w:r w:rsidRPr="005A3DFA">
        <w:rPr>
          <w:rFonts w:ascii="Arial Narrow" w:hAnsi="Arial Narrow"/>
          <w:vertAlign w:val="superscript"/>
        </w:rPr>
        <w:t>3</w:t>
      </w:r>
      <w:r w:rsidRPr="005A3DFA">
        <w:rPr>
          <w:rFonts w:ascii="Arial Narrow" w:hAnsi="Arial Narrow"/>
        </w:rPr>
        <w:t>/h.</w:t>
      </w:r>
    </w:p>
    <w:p w14:paraId="2E1F3252" w14:textId="77777777" w:rsidR="00D851FB" w:rsidRPr="005A3DFA" w:rsidRDefault="00D851FB" w:rsidP="00D851FB">
      <w:pPr>
        <w:ind w:left="960"/>
        <w:jc w:val="both"/>
        <w:rPr>
          <w:rFonts w:ascii="Arial Narrow" w:hAnsi="Arial Narrow"/>
        </w:rPr>
      </w:pPr>
    </w:p>
    <w:p w14:paraId="7DDA4A2E" w14:textId="77777777" w:rsidR="00D851FB" w:rsidRPr="005A3DFA" w:rsidRDefault="00D851FB" w:rsidP="00D851FB">
      <w:pPr>
        <w:ind w:left="1422" w:hanging="714"/>
        <w:jc w:val="both"/>
        <w:rPr>
          <w:rFonts w:ascii="Arial Narrow" w:hAnsi="Arial Narrow"/>
          <w:u w:val="single"/>
        </w:rPr>
      </w:pPr>
      <w:r w:rsidRPr="005A3DFA">
        <w:rPr>
          <w:rFonts w:ascii="Arial Narrow" w:hAnsi="Arial Narrow"/>
        </w:rPr>
        <w:t xml:space="preserve">Súčasný inštalovaný parný výkon </w:t>
      </w:r>
      <w:r w:rsidRPr="005A3DFA">
        <w:rPr>
          <w:rFonts w:ascii="Arial Narrow" w:hAnsi="Arial Narrow"/>
        </w:rPr>
        <w:tab/>
        <w:t xml:space="preserve">                                   Mp=12,0 t/hod</w:t>
      </w:r>
    </w:p>
    <w:p w14:paraId="3A5CB11C" w14:textId="77777777" w:rsidR="00D851FB" w:rsidRPr="005A3DFA" w:rsidRDefault="00D851FB" w:rsidP="00D851FB">
      <w:pPr>
        <w:ind w:left="1422" w:hanging="714"/>
        <w:jc w:val="both"/>
        <w:rPr>
          <w:rFonts w:ascii="Arial Narrow" w:hAnsi="Arial Narrow"/>
        </w:rPr>
      </w:pPr>
      <w:r w:rsidRPr="005A3DFA">
        <w:rPr>
          <w:rFonts w:ascii="Arial Narrow" w:hAnsi="Arial Narrow"/>
        </w:rPr>
        <w:t xml:space="preserve">Súčasný inštalovaný tepelný výkon parných kotlov  </w:t>
      </w:r>
      <w:r w:rsidRPr="005A3DFA">
        <w:rPr>
          <w:rFonts w:ascii="Arial Narrow" w:hAnsi="Arial Narrow"/>
        </w:rPr>
        <w:tab/>
        <w:t>Q= 7,86 MW</w:t>
      </w:r>
    </w:p>
    <w:p w14:paraId="11035651" w14:textId="77777777" w:rsidR="00D851FB" w:rsidRPr="005A3DFA" w:rsidRDefault="00D851FB" w:rsidP="00D851FB">
      <w:pPr>
        <w:ind w:left="1422" w:hanging="714"/>
        <w:jc w:val="both"/>
        <w:rPr>
          <w:rFonts w:ascii="Arial Narrow" w:hAnsi="Arial Narrow"/>
        </w:rPr>
      </w:pPr>
      <w:r w:rsidRPr="005A3DFA">
        <w:rPr>
          <w:rFonts w:ascii="Arial Narrow" w:hAnsi="Arial Narrow"/>
        </w:rPr>
        <w:t xml:space="preserve">Súčasný inštalovaný tepelný výkon teplovodných kotlov  </w:t>
      </w:r>
      <w:r w:rsidRPr="005A3DFA">
        <w:rPr>
          <w:rFonts w:ascii="Arial Narrow" w:hAnsi="Arial Narrow"/>
        </w:rPr>
        <w:tab/>
        <w:t>Q= 8,821 MW</w:t>
      </w:r>
    </w:p>
    <w:p w14:paraId="48131E6B" w14:textId="77777777" w:rsidR="00D851FB" w:rsidRPr="005A3DFA" w:rsidRDefault="00D851FB" w:rsidP="00D851FB">
      <w:pPr>
        <w:ind w:left="1422" w:hanging="714"/>
        <w:jc w:val="both"/>
        <w:rPr>
          <w:rFonts w:ascii="Arial Narrow" w:hAnsi="Arial Narrow"/>
        </w:rPr>
      </w:pPr>
      <w:r w:rsidRPr="005A3DFA">
        <w:rPr>
          <w:rFonts w:ascii="Arial Narrow" w:hAnsi="Arial Narrow"/>
        </w:rPr>
        <w:t xml:space="preserve">Celkový inštalovaný tepelný výkon kotolne                      </w:t>
      </w:r>
      <w:r w:rsidRPr="005A3DFA">
        <w:rPr>
          <w:rFonts w:ascii="Arial Narrow" w:hAnsi="Arial Narrow"/>
        </w:rPr>
        <w:tab/>
        <w:t>Q= 16,681 MW</w:t>
      </w:r>
    </w:p>
    <w:p w14:paraId="2082C32B" w14:textId="77777777" w:rsidR="00D851FB" w:rsidRPr="005A3DFA" w:rsidRDefault="00D851FB" w:rsidP="00D851FB">
      <w:pPr>
        <w:ind w:left="708"/>
        <w:jc w:val="both"/>
        <w:rPr>
          <w:rFonts w:ascii="Arial Narrow" w:hAnsi="Arial Narrow"/>
        </w:rPr>
      </w:pPr>
      <w:r w:rsidRPr="005A3DFA">
        <w:rPr>
          <w:rFonts w:ascii="Arial Narrow" w:hAnsi="Arial Narrow"/>
        </w:rPr>
        <w:t>Kategória kotolne</w:t>
      </w:r>
      <w:r w:rsidRPr="005A3DFA">
        <w:rPr>
          <w:rFonts w:ascii="Arial Narrow" w:hAnsi="Arial Narrow"/>
        </w:rPr>
        <w:tab/>
      </w:r>
      <w:r w:rsidRPr="005A3DFA">
        <w:rPr>
          <w:rFonts w:ascii="Arial Narrow" w:hAnsi="Arial Narrow"/>
        </w:rPr>
        <w:tab/>
      </w:r>
      <w:r w:rsidRPr="005A3DFA">
        <w:rPr>
          <w:rFonts w:ascii="Arial Narrow" w:hAnsi="Arial Narrow"/>
        </w:rPr>
        <w:tab/>
        <w:t xml:space="preserve"> I. kategórie</w:t>
      </w:r>
    </w:p>
    <w:p w14:paraId="5386095C" w14:textId="77777777" w:rsidR="00D851FB" w:rsidRPr="005A3DFA" w:rsidRDefault="00D851FB" w:rsidP="00D851FB">
      <w:pPr>
        <w:ind w:firstLine="708"/>
        <w:jc w:val="both"/>
        <w:rPr>
          <w:rFonts w:ascii="Arial Narrow" w:hAnsi="Arial Narrow"/>
        </w:rPr>
      </w:pPr>
      <w:r w:rsidRPr="005A3DFA">
        <w:rPr>
          <w:rFonts w:ascii="Arial Narrow" w:hAnsi="Arial Narrow"/>
        </w:rPr>
        <w:t xml:space="preserve">Hodinová spotreba plynu </w:t>
      </w:r>
      <w:r w:rsidRPr="005A3DFA">
        <w:rPr>
          <w:rFonts w:ascii="Arial Narrow" w:hAnsi="Arial Narrow"/>
        </w:rPr>
        <w:tab/>
      </w:r>
      <w:r w:rsidRPr="005A3DFA">
        <w:rPr>
          <w:rFonts w:ascii="Arial Narrow" w:hAnsi="Arial Narrow"/>
        </w:rPr>
        <w:tab/>
        <w:t xml:space="preserve"> V</w:t>
      </w:r>
      <w:r w:rsidRPr="005A3DFA">
        <w:rPr>
          <w:rFonts w:ascii="Arial Narrow" w:hAnsi="Arial Narrow"/>
          <w:vertAlign w:val="subscript"/>
        </w:rPr>
        <w:t>min</w:t>
      </w:r>
      <w:r w:rsidRPr="005A3DFA">
        <w:rPr>
          <w:rFonts w:ascii="Arial Narrow" w:hAnsi="Arial Narrow"/>
        </w:rPr>
        <w:t>=  63 Nm</w:t>
      </w:r>
      <w:r w:rsidRPr="005A3DFA">
        <w:rPr>
          <w:rFonts w:ascii="Arial Narrow" w:hAnsi="Arial Narrow"/>
          <w:vertAlign w:val="superscript"/>
        </w:rPr>
        <w:t>3</w:t>
      </w:r>
      <w:r w:rsidRPr="005A3DFA">
        <w:rPr>
          <w:rFonts w:ascii="Arial Narrow" w:hAnsi="Arial Narrow"/>
        </w:rPr>
        <w:t>/h</w:t>
      </w:r>
    </w:p>
    <w:p w14:paraId="5821E5DD" w14:textId="77777777" w:rsidR="00D851FB" w:rsidRPr="005A3DFA" w:rsidRDefault="00D851FB" w:rsidP="00D851FB">
      <w:pPr>
        <w:ind w:left="1410"/>
        <w:jc w:val="both"/>
        <w:rPr>
          <w:rFonts w:ascii="Arial Narrow" w:hAnsi="Arial Narrow"/>
        </w:rPr>
      </w:pPr>
      <w:r w:rsidRPr="005A3DFA">
        <w:rPr>
          <w:rFonts w:ascii="Arial Narrow" w:hAnsi="Arial Narrow"/>
        </w:rPr>
        <w:tab/>
      </w:r>
      <w:r w:rsidRPr="005A3DFA">
        <w:rPr>
          <w:rFonts w:ascii="Arial Narrow" w:hAnsi="Arial Narrow"/>
        </w:rPr>
        <w:tab/>
      </w:r>
      <w:r w:rsidRPr="005A3DFA">
        <w:rPr>
          <w:rFonts w:ascii="Arial Narrow" w:hAnsi="Arial Narrow"/>
        </w:rPr>
        <w:tab/>
      </w:r>
      <w:r w:rsidRPr="005A3DFA">
        <w:rPr>
          <w:rFonts w:ascii="Arial Narrow" w:hAnsi="Arial Narrow"/>
        </w:rPr>
        <w:tab/>
      </w:r>
      <w:r w:rsidRPr="005A3DFA">
        <w:rPr>
          <w:rFonts w:ascii="Arial Narrow" w:hAnsi="Arial Narrow"/>
        </w:rPr>
        <w:tab/>
        <w:t xml:space="preserve"> V</w:t>
      </w:r>
      <w:r w:rsidRPr="005A3DFA">
        <w:rPr>
          <w:rFonts w:ascii="Arial Narrow" w:hAnsi="Arial Narrow"/>
          <w:vertAlign w:val="subscript"/>
        </w:rPr>
        <w:t>max</w:t>
      </w:r>
      <w:r w:rsidRPr="005A3DFA">
        <w:rPr>
          <w:rFonts w:ascii="Arial Narrow" w:hAnsi="Arial Narrow"/>
        </w:rPr>
        <w:t>= 1924Nm</w:t>
      </w:r>
      <w:r w:rsidRPr="005A3DFA">
        <w:rPr>
          <w:rFonts w:ascii="Arial Narrow" w:hAnsi="Arial Narrow"/>
          <w:vertAlign w:val="superscript"/>
        </w:rPr>
        <w:t>3</w:t>
      </w:r>
      <w:r w:rsidRPr="005A3DFA">
        <w:rPr>
          <w:rFonts w:ascii="Arial Narrow" w:hAnsi="Arial Narrow"/>
        </w:rPr>
        <w:t>/h</w:t>
      </w:r>
    </w:p>
    <w:p w14:paraId="277C2827" w14:textId="77777777" w:rsidR="00D851FB" w:rsidRPr="005A3DFA" w:rsidRDefault="00D851FB" w:rsidP="00D851FB">
      <w:pPr>
        <w:jc w:val="both"/>
        <w:rPr>
          <w:rFonts w:ascii="Arial Narrow" w:hAnsi="Arial Narrow"/>
        </w:rPr>
      </w:pPr>
    </w:p>
    <w:p w14:paraId="611D23FA" w14:textId="77777777" w:rsidR="00D851FB" w:rsidRPr="005A3DFA" w:rsidRDefault="00D851FB" w:rsidP="00D851FB">
      <w:pPr>
        <w:jc w:val="both"/>
        <w:rPr>
          <w:rFonts w:ascii="Arial Narrow" w:hAnsi="Arial Narrow"/>
        </w:rPr>
      </w:pPr>
      <w:r w:rsidRPr="005A3DFA">
        <w:rPr>
          <w:rFonts w:ascii="Arial Narrow" w:hAnsi="Arial Narrow"/>
        </w:rPr>
        <w:t xml:space="preserve">            Prívod zemného plynu do kotolne je prevedený z jestvujúcej regulačnej stanice plynu. V RS je osadené fakturačné meranie spotreby plynu.</w:t>
      </w:r>
    </w:p>
    <w:p w14:paraId="35FA166C" w14:textId="77777777" w:rsidR="00D851FB" w:rsidRPr="005A3DFA" w:rsidRDefault="00D851FB" w:rsidP="00D851FB">
      <w:pPr>
        <w:jc w:val="both"/>
        <w:rPr>
          <w:rFonts w:ascii="Arial Narrow" w:hAnsi="Arial Narrow"/>
        </w:rPr>
      </w:pPr>
      <w:r w:rsidRPr="005A3DFA">
        <w:rPr>
          <w:rFonts w:ascii="Arial Narrow" w:hAnsi="Arial Narrow"/>
        </w:rPr>
        <w:t xml:space="preserve">           Z kotolne je do areálu nemocnice vedený vonkajší rozvod tepla vykurovacou vodou 90/60°C, parou p=1,3MPa t=195°C a teplou vodou TUV 55/45°C.</w:t>
      </w:r>
    </w:p>
    <w:p w14:paraId="563AF697" w14:textId="77777777" w:rsidR="00D851FB" w:rsidRPr="005A3DFA" w:rsidRDefault="00D851FB" w:rsidP="00D851FB">
      <w:pPr>
        <w:jc w:val="both"/>
        <w:rPr>
          <w:rFonts w:ascii="Arial Narrow" w:hAnsi="Arial Narrow"/>
        </w:rPr>
      </w:pPr>
    </w:p>
    <w:p w14:paraId="2F12D207" w14:textId="77777777" w:rsidR="00D851FB" w:rsidRPr="005A3DFA" w:rsidRDefault="00D851FB" w:rsidP="00D851FB">
      <w:pPr>
        <w:jc w:val="both"/>
        <w:rPr>
          <w:rFonts w:ascii="Arial Narrow" w:hAnsi="Arial Narrow"/>
          <w:b/>
          <w:i/>
          <w:u w:val="single"/>
        </w:rPr>
      </w:pPr>
      <w:r w:rsidRPr="005A3DFA">
        <w:rPr>
          <w:rFonts w:ascii="Arial Narrow" w:hAnsi="Arial Narrow"/>
          <w:b/>
          <w:i/>
          <w:u w:val="single"/>
        </w:rPr>
        <w:t>Demontá</w:t>
      </w:r>
      <w:r w:rsidRPr="005A3DFA">
        <w:rPr>
          <w:rFonts w:ascii="Calibri" w:eastAsia="Calibri" w:hAnsi="Calibri" w:cs="Calibri"/>
          <w:b/>
          <w:i/>
          <w:u w:val="single"/>
        </w:rPr>
        <w:t>ž</w:t>
      </w:r>
      <w:r w:rsidRPr="005A3DFA">
        <w:rPr>
          <w:rFonts w:ascii="Arial Narrow" w:hAnsi="Arial Narrow"/>
          <w:b/>
          <w:i/>
          <w:u w:val="single"/>
        </w:rPr>
        <w:t>e:</w:t>
      </w:r>
    </w:p>
    <w:p w14:paraId="001021DA" w14:textId="77777777" w:rsidR="00D851FB" w:rsidRPr="005A3DFA" w:rsidRDefault="00D851FB" w:rsidP="00D851FB">
      <w:pPr>
        <w:jc w:val="both"/>
        <w:rPr>
          <w:rFonts w:ascii="Arial Narrow" w:hAnsi="Arial Narrow"/>
          <w:b/>
          <w:i/>
          <w:u w:val="single"/>
        </w:rPr>
      </w:pPr>
    </w:p>
    <w:p w14:paraId="05EF4A5E" w14:textId="77777777" w:rsidR="00D851FB" w:rsidRPr="005A3DFA" w:rsidRDefault="00D851FB" w:rsidP="00D851FB">
      <w:pPr>
        <w:jc w:val="both"/>
        <w:rPr>
          <w:rFonts w:ascii="Arial Narrow" w:hAnsi="Arial Narrow"/>
        </w:rPr>
      </w:pPr>
      <w:r w:rsidRPr="005A3DFA">
        <w:rPr>
          <w:rFonts w:ascii="Arial Narrow" w:hAnsi="Arial Narrow"/>
        </w:rPr>
        <w:t xml:space="preserve">              Jestvujúce parné a teplovodné kotle budú demontované spolu s časťou strojného zariadenia kotolne.</w:t>
      </w:r>
    </w:p>
    <w:p w14:paraId="4804A508" w14:textId="77777777" w:rsidR="00D851FB" w:rsidRDefault="00D851FB" w:rsidP="00D851FB">
      <w:pPr>
        <w:jc w:val="both"/>
        <w:rPr>
          <w:rFonts w:ascii="Arial Narrow" w:hAnsi="Arial Narrow"/>
        </w:rPr>
      </w:pPr>
    </w:p>
    <w:p w14:paraId="18DE15D9" w14:textId="77777777" w:rsidR="00AE772F" w:rsidRPr="005A3DFA" w:rsidRDefault="00AE772F" w:rsidP="00D851FB">
      <w:pPr>
        <w:jc w:val="both"/>
        <w:rPr>
          <w:rFonts w:ascii="Arial Narrow" w:hAnsi="Arial Narrow"/>
        </w:rPr>
      </w:pPr>
    </w:p>
    <w:p w14:paraId="753C03D5" w14:textId="77777777" w:rsidR="00D851FB" w:rsidRPr="005A3DFA" w:rsidRDefault="00D851FB" w:rsidP="00D851FB">
      <w:pPr>
        <w:jc w:val="both"/>
        <w:rPr>
          <w:rFonts w:ascii="Arial Narrow" w:hAnsi="Arial Narrow"/>
          <w:b/>
          <w:bCs/>
          <w:u w:val="single"/>
        </w:rPr>
      </w:pPr>
      <w:r w:rsidRPr="005A3DFA">
        <w:rPr>
          <w:rFonts w:ascii="Arial Narrow" w:hAnsi="Arial Narrow"/>
          <w:b/>
          <w:bCs/>
          <w:u w:val="single"/>
        </w:rPr>
        <w:t>2.2  Modernizácia teplovodnej kotolne – technické riešenie</w:t>
      </w:r>
    </w:p>
    <w:p w14:paraId="1A6BE789" w14:textId="77777777" w:rsidR="00D851FB" w:rsidRPr="005A3DFA" w:rsidRDefault="00D851FB" w:rsidP="00D851FB">
      <w:pPr>
        <w:rPr>
          <w:rFonts w:ascii="Arial Narrow" w:hAnsi="Arial Narrow"/>
          <w:b/>
          <w:bCs/>
          <w:u w:val="single"/>
        </w:rPr>
      </w:pPr>
    </w:p>
    <w:p w14:paraId="389E2EA3" w14:textId="77777777" w:rsidR="00D851FB" w:rsidRPr="005A3DFA" w:rsidRDefault="00D851FB" w:rsidP="00D851FB">
      <w:pPr>
        <w:rPr>
          <w:rFonts w:ascii="Arial Narrow" w:hAnsi="Arial Narrow"/>
        </w:rPr>
      </w:pPr>
      <w:r w:rsidRPr="005A3DFA">
        <w:rPr>
          <w:rFonts w:ascii="Arial Narrow" w:hAnsi="Arial Narrow"/>
        </w:rPr>
        <w:t xml:space="preserve">            V jestvujúcej kotolni navrhujeme osadiť nové kondenzačné teplovodné kotle. Kotolne s novými kondenzačnými teplovodnými kotlami majú zníženú spotrebu zemného plynu. V budúcnosti sa predpokladá vzduchotechniku, ktorá je prevádzkovaná parou, prevádzkovať vykurovacou vodou, čiže jestvujúce parné výmenníky vzduchotechnických jednotiek budú vymenené za teplovodné. Postupne sa teplonosné médium para nahradí vykurovacou vodou.</w:t>
      </w:r>
    </w:p>
    <w:p w14:paraId="27700213" w14:textId="77777777" w:rsidR="00D851FB" w:rsidRPr="005A3DFA" w:rsidRDefault="00D851FB" w:rsidP="00D851FB">
      <w:pPr>
        <w:jc w:val="both"/>
        <w:rPr>
          <w:rFonts w:ascii="Arial Narrow" w:hAnsi="Arial Narrow"/>
        </w:rPr>
      </w:pPr>
      <w:r w:rsidRPr="005A3DFA">
        <w:rPr>
          <w:rFonts w:ascii="Arial Narrow" w:hAnsi="Arial Narrow"/>
        </w:rPr>
        <w:t>Para potrebná na technologické účely sa nahradí externými plynovými vyvíjačmi pary podľa potreby.</w:t>
      </w:r>
    </w:p>
    <w:p w14:paraId="0F0C6B19" w14:textId="77777777" w:rsidR="00D851FB" w:rsidRPr="005A3DFA" w:rsidRDefault="00D851FB" w:rsidP="00D851FB">
      <w:pPr>
        <w:jc w:val="both"/>
        <w:rPr>
          <w:rFonts w:ascii="Arial Narrow" w:hAnsi="Arial Narrow"/>
        </w:rPr>
      </w:pPr>
    </w:p>
    <w:p w14:paraId="6A75498A" w14:textId="77777777" w:rsidR="00D851FB" w:rsidRPr="005A3DFA" w:rsidRDefault="00D851FB" w:rsidP="00D851FB">
      <w:pPr>
        <w:jc w:val="both"/>
        <w:rPr>
          <w:rFonts w:ascii="Arial Narrow" w:hAnsi="Arial Narrow"/>
          <w:b/>
          <w:i/>
          <w:u w:val="single"/>
        </w:rPr>
      </w:pPr>
      <w:r w:rsidRPr="005A3DFA">
        <w:rPr>
          <w:rFonts w:ascii="Arial Narrow" w:hAnsi="Arial Narrow"/>
          <w:b/>
          <w:i/>
          <w:u w:val="single"/>
        </w:rPr>
        <w:t>Návrh skladby teplovodných kotlov</w:t>
      </w:r>
    </w:p>
    <w:p w14:paraId="30931A76" w14:textId="77777777" w:rsidR="00D851FB" w:rsidRPr="005A3DFA" w:rsidRDefault="00D851FB" w:rsidP="00D851FB">
      <w:pPr>
        <w:ind w:left="1320" w:hanging="600"/>
        <w:jc w:val="both"/>
        <w:rPr>
          <w:rFonts w:ascii="Arial Narrow" w:hAnsi="Arial Narrow"/>
        </w:rPr>
      </w:pPr>
    </w:p>
    <w:p w14:paraId="166AE6DA" w14:textId="77777777" w:rsidR="00D851FB" w:rsidRPr="005A3DFA" w:rsidRDefault="00D851FB" w:rsidP="00D851FB">
      <w:pPr>
        <w:autoSpaceDE w:val="0"/>
        <w:autoSpaceDN w:val="0"/>
        <w:adjustRightInd w:val="0"/>
        <w:ind w:left="1276" w:hanging="567"/>
        <w:jc w:val="both"/>
        <w:rPr>
          <w:rFonts w:ascii="Arial Narrow" w:hAnsi="Arial Narrow"/>
        </w:rPr>
      </w:pPr>
      <w:r w:rsidRPr="005A3DFA">
        <w:rPr>
          <w:rFonts w:ascii="Arial Narrow" w:hAnsi="Arial Narrow"/>
        </w:rPr>
        <w:t xml:space="preserve">2ks-   Nový kondenzačný  kotol, nominálny tepelný príkon Q=792-3942kW, tepelný výkon kotla pri teplotnom spáde 80/60°C Q=768-3750kW, tepelný výkon kotla pri teplotnom spáde 80/30°C Q=832-3951kW </w:t>
      </w:r>
    </w:p>
    <w:p w14:paraId="1E2705B3" w14:textId="77777777" w:rsidR="00D851FB" w:rsidRPr="005A3DFA" w:rsidRDefault="00D851FB" w:rsidP="00D851FB">
      <w:pPr>
        <w:ind w:left="1843" w:hanging="567"/>
        <w:jc w:val="both"/>
        <w:rPr>
          <w:rFonts w:ascii="Arial Narrow" w:hAnsi="Arial Narrow"/>
        </w:rPr>
      </w:pPr>
      <w:r w:rsidRPr="005A3DFA">
        <w:rPr>
          <w:rFonts w:ascii="Arial Narrow" w:hAnsi="Arial Narrow"/>
        </w:rPr>
        <w:t>Ročný stupeň využitia (priemerná ročná účinnosť)</w:t>
      </w:r>
    </w:p>
    <w:p w14:paraId="5A1268F6" w14:textId="77777777" w:rsidR="00D851FB" w:rsidRPr="005A3DFA" w:rsidRDefault="00D851FB" w:rsidP="00D851FB">
      <w:pPr>
        <w:numPr>
          <w:ilvl w:val="0"/>
          <w:numId w:val="16"/>
        </w:numPr>
        <w:tabs>
          <w:tab w:val="clear" w:pos="3552"/>
          <w:tab w:val="num" w:pos="720"/>
        </w:tabs>
        <w:suppressAutoHyphens w:val="0"/>
        <w:ind w:left="1843"/>
        <w:jc w:val="both"/>
        <w:rPr>
          <w:rFonts w:ascii="Arial Narrow" w:hAnsi="Arial Narrow"/>
        </w:rPr>
      </w:pPr>
      <w:r w:rsidRPr="005A3DFA">
        <w:rPr>
          <w:rFonts w:ascii="Arial Narrow" w:hAnsi="Arial Narrow"/>
        </w:rPr>
        <w:t>pri teplotnom spáde 75/60°C – 106,9%</w:t>
      </w:r>
    </w:p>
    <w:p w14:paraId="0F518368" w14:textId="77777777" w:rsidR="00D851FB" w:rsidRPr="005A3DFA" w:rsidRDefault="00D851FB" w:rsidP="00D851FB">
      <w:pPr>
        <w:autoSpaceDE w:val="0"/>
        <w:autoSpaceDN w:val="0"/>
        <w:adjustRightInd w:val="0"/>
        <w:ind w:left="1276"/>
        <w:jc w:val="both"/>
        <w:rPr>
          <w:rFonts w:ascii="Arial Narrow" w:hAnsi="Arial Narrow"/>
        </w:rPr>
      </w:pPr>
      <w:r w:rsidRPr="005A3DFA">
        <w:rPr>
          <w:rFonts w:ascii="Arial Narrow" w:hAnsi="Arial Narrow"/>
        </w:rPr>
        <w:t>konštrukčný tlak 6,0 bar, skúšobný tlak 10bar, max prevádzková teplota 105°C, prietok spalín pri Qn- M=5820kg/hod, tlaková strata kotla na strane spalín pri Qn- 16,5mbar,  hmotnosť 7356kg, vodný objem 6452 litrov.</w:t>
      </w:r>
    </w:p>
    <w:p w14:paraId="452ADEAF" w14:textId="77777777" w:rsidR="00D851FB" w:rsidRPr="005A3DFA" w:rsidRDefault="00D851FB" w:rsidP="00D851FB">
      <w:pPr>
        <w:ind w:left="1276" w:firstLine="12"/>
        <w:jc w:val="both"/>
        <w:rPr>
          <w:rFonts w:ascii="Arial Narrow" w:hAnsi="Arial Narrow"/>
        </w:rPr>
      </w:pPr>
      <w:r w:rsidRPr="005A3DFA">
        <w:rPr>
          <w:rFonts w:ascii="Arial Narrow" w:hAnsi="Arial Narrow"/>
        </w:rPr>
        <w:t>Nízkoemisný horák na zemný plyn, tepelný výkon Q=600-5400kW, el. príkon P=14kW, 400V, 50Hz, palivo ZP pretlaku p=30kPa, spotreba ZP V=63 až 412 Nm</w:t>
      </w:r>
      <w:r w:rsidRPr="005A3DFA">
        <w:rPr>
          <w:rFonts w:ascii="Arial Narrow" w:hAnsi="Arial Narrow"/>
          <w:vertAlign w:val="superscript"/>
        </w:rPr>
        <w:t>3</w:t>
      </w:r>
      <w:r w:rsidRPr="005A3DFA">
        <w:rPr>
          <w:rFonts w:ascii="Arial Narrow" w:hAnsi="Arial Narrow"/>
        </w:rPr>
        <w:t>/h</w:t>
      </w:r>
    </w:p>
    <w:p w14:paraId="18ADB85E" w14:textId="77777777" w:rsidR="00D851FB" w:rsidRPr="005A3DFA" w:rsidRDefault="00D851FB" w:rsidP="00D851FB">
      <w:pPr>
        <w:ind w:left="1320" w:firstLine="12"/>
        <w:jc w:val="both"/>
        <w:rPr>
          <w:rFonts w:ascii="Arial Narrow" w:hAnsi="Arial Narrow"/>
        </w:rPr>
      </w:pPr>
    </w:p>
    <w:p w14:paraId="5B86AAFD" w14:textId="77777777" w:rsidR="00D851FB" w:rsidRPr="005A3DFA" w:rsidRDefault="00D851FB" w:rsidP="00D851FB">
      <w:pPr>
        <w:ind w:left="1276" w:hanging="567"/>
        <w:jc w:val="both"/>
        <w:rPr>
          <w:rFonts w:ascii="Arial Narrow" w:hAnsi="Arial Narrow"/>
        </w:rPr>
      </w:pPr>
      <w:r w:rsidRPr="005A3DFA">
        <w:rPr>
          <w:rFonts w:ascii="Arial Narrow" w:hAnsi="Arial Narrow"/>
        </w:rPr>
        <w:t>1ks- Kondenzačný kotol, nominálny tepelný, príkon Q=214-1080kW, tepelný výkon kotla pri teplotnom spáde 40/30°C Q=233-1150kW, tepelný výkon kotla pri teplotnom spáde 80/60°C Q=208-1060kW</w:t>
      </w:r>
    </w:p>
    <w:p w14:paraId="585A98A1" w14:textId="77777777" w:rsidR="00D851FB" w:rsidRPr="005A3DFA" w:rsidRDefault="00D851FB" w:rsidP="00D851FB">
      <w:pPr>
        <w:ind w:left="1276"/>
        <w:jc w:val="both"/>
        <w:rPr>
          <w:rFonts w:ascii="Arial Narrow" w:hAnsi="Arial Narrow"/>
        </w:rPr>
      </w:pPr>
      <w:r w:rsidRPr="005A3DFA">
        <w:rPr>
          <w:rFonts w:ascii="Arial Narrow" w:hAnsi="Arial Narrow"/>
        </w:rPr>
        <w:t>Ročný stupeň využitia (priemerná ročná účinnosť)</w:t>
      </w:r>
    </w:p>
    <w:p w14:paraId="269E47D5" w14:textId="77777777" w:rsidR="00D851FB" w:rsidRPr="005A3DFA" w:rsidRDefault="00D851FB" w:rsidP="00D851FB">
      <w:pPr>
        <w:numPr>
          <w:ilvl w:val="0"/>
          <w:numId w:val="16"/>
        </w:numPr>
        <w:tabs>
          <w:tab w:val="clear" w:pos="3552"/>
          <w:tab w:val="num" w:pos="720"/>
        </w:tabs>
        <w:suppressAutoHyphens w:val="0"/>
        <w:ind w:left="1843"/>
        <w:jc w:val="both"/>
        <w:rPr>
          <w:rFonts w:ascii="Arial Narrow" w:hAnsi="Arial Narrow"/>
        </w:rPr>
      </w:pPr>
      <w:r w:rsidRPr="005A3DFA">
        <w:rPr>
          <w:rFonts w:ascii="Arial Narrow" w:hAnsi="Arial Narrow"/>
        </w:rPr>
        <w:t>pri teplotnom spáde 40/30°C – 109,9%</w:t>
      </w:r>
    </w:p>
    <w:p w14:paraId="21368D13" w14:textId="77777777" w:rsidR="00D851FB" w:rsidRPr="005A3DFA" w:rsidRDefault="00D851FB" w:rsidP="00D851FB">
      <w:pPr>
        <w:numPr>
          <w:ilvl w:val="0"/>
          <w:numId w:val="16"/>
        </w:numPr>
        <w:tabs>
          <w:tab w:val="clear" w:pos="3552"/>
          <w:tab w:val="num" w:pos="720"/>
        </w:tabs>
        <w:suppressAutoHyphens w:val="0"/>
        <w:ind w:left="1843"/>
        <w:jc w:val="both"/>
        <w:rPr>
          <w:rFonts w:ascii="Arial Narrow" w:hAnsi="Arial Narrow"/>
        </w:rPr>
      </w:pPr>
      <w:r w:rsidRPr="005A3DFA">
        <w:rPr>
          <w:rFonts w:ascii="Arial Narrow" w:hAnsi="Arial Narrow"/>
        </w:rPr>
        <w:t>pri teplotnom spáde 75/60°C – 107,4%</w:t>
      </w:r>
    </w:p>
    <w:p w14:paraId="44CECB73" w14:textId="77777777" w:rsidR="00D851FB" w:rsidRPr="005A3DFA" w:rsidRDefault="00D851FB" w:rsidP="00D851FB">
      <w:pPr>
        <w:ind w:left="1276"/>
        <w:jc w:val="both"/>
        <w:rPr>
          <w:rFonts w:ascii="Arial Narrow" w:hAnsi="Arial Narrow"/>
        </w:rPr>
      </w:pPr>
      <w:r w:rsidRPr="005A3DFA">
        <w:rPr>
          <w:rFonts w:ascii="Arial Narrow" w:hAnsi="Arial Narrow"/>
        </w:rPr>
        <w:t>konštrukčný tlak kotla 6bar, maximálna výstupná teplota vody 90°C, regulácia tepelného výkonu kotla modulačným horákom, emisný faktor-oxidy dusíka 38mg/kW.h, oxidy uhlíka 10mg/kW.h</w:t>
      </w:r>
    </w:p>
    <w:p w14:paraId="4C5FC16F" w14:textId="77777777" w:rsidR="00D851FB" w:rsidRPr="005A3DFA" w:rsidRDefault="00D851FB" w:rsidP="00D851FB">
      <w:pPr>
        <w:ind w:left="1276"/>
        <w:jc w:val="both"/>
        <w:rPr>
          <w:rFonts w:ascii="Arial Narrow" w:hAnsi="Arial Narrow"/>
        </w:rPr>
      </w:pPr>
      <w:r w:rsidRPr="005A3DFA">
        <w:rPr>
          <w:rFonts w:ascii="Arial Narrow" w:hAnsi="Arial Narrow"/>
        </w:rPr>
        <w:t>el. príkon P=49-660W, 230V, 50Hz, palivo ZP pretlaku p=1,8-6,0kPa, spotreba ZP V=22,4 až 113m</w:t>
      </w:r>
      <w:r w:rsidRPr="005A3DFA">
        <w:rPr>
          <w:rFonts w:ascii="Arial Narrow" w:hAnsi="Arial Narrow"/>
          <w:vertAlign w:val="superscript"/>
        </w:rPr>
        <w:t>3</w:t>
      </w:r>
      <w:r w:rsidRPr="005A3DFA">
        <w:rPr>
          <w:rFonts w:ascii="Arial Narrow" w:hAnsi="Arial Narrow"/>
        </w:rPr>
        <w:t>/h</w:t>
      </w:r>
    </w:p>
    <w:p w14:paraId="108CA42E" w14:textId="77777777" w:rsidR="00D851FB" w:rsidRPr="005A3DFA" w:rsidRDefault="00D851FB" w:rsidP="00D851FB">
      <w:pPr>
        <w:ind w:left="1276"/>
        <w:jc w:val="both"/>
        <w:rPr>
          <w:rFonts w:ascii="Arial Narrow" w:hAnsi="Arial Narrow"/>
        </w:rPr>
      </w:pPr>
      <w:r w:rsidRPr="005A3DFA">
        <w:rPr>
          <w:rFonts w:ascii="Arial Narrow" w:hAnsi="Arial Narrow"/>
        </w:rPr>
        <w:t>- pohotovostná strata kotla pri 70°C   1200W</w:t>
      </w:r>
    </w:p>
    <w:p w14:paraId="7E833EEA" w14:textId="77777777" w:rsidR="00D851FB" w:rsidRPr="005A3DFA" w:rsidRDefault="00D851FB" w:rsidP="00D851FB">
      <w:pPr>
        <w:ind w:left="1276"/>
        <w:jc w:val="both"/>
        <w:rPr>
          <w:rFonts w:ascii="Arial Narrow" w:hAnsi="Arial Narrow"/>
        </w:rPr>
      </w:pPr>
      <w:r w:rsidRPr="005A3DFA">
        <w:rPr>
          <w:rFonts w:ascii="Arial Narrow" w:hAnsi="Arial Narrow"/>
        </w:rPr>
        <w:t>- prietok spalín pri Qn                    1800kg/hod</w:t>
      </w:r>
    </w:p>
    <w:p w14:paraId="0C119EC8" w14:textId="77777777" w:rsidR="00D851FB" w:rsidRPr="005A3DFA" w:rsidRDefault="00D851FB" w:rsidP="00D851FB">
      <w:pPr>
        <w:ind w:left="1276"/>
        <w:jc w:val="both"/>
        <w:rPr>
          <w:rFonts w:ascii="Arial Narrow" w:hAnsi="Arial Narrow"/>
        </w:rPr>
      </w:pPr>
      <w:r w:rsidRPr="005A3DFA">
        <w:rPr>
          <w:rFonts w:ascii="Arial Narrow" w:hAnsi="Arial Narrow"/>
        </w:rPr>
        <w:t>- max teplota spalín pri 80/60°C        71°C</w:t>
      </w:r>
    </w:p>
    <w:p w14:paraId="1B05173B" w14:textId="77777777" w:rsidR="00D851FB" w:rsidRPr="005A3DFA" w:rsidRDefault="00D851FB" w:rsidP="00D851FB">
      <w:pPr>
        <w:ind w:left="1276"/>
        <w:jc w:val="both"/>
        <w:rPr>
          <w:rFonts w:ascii="Arial Narrow" w:hAnsi="Arial Narrow"/>
        </w:rPr>
      </w:pPr>
      <w:r w:rsidRPr="005A3DFA">
        <w:rPr>
          <w:rFonts w:ascii="Arial Narrow" w:hAnsi="Arial Narrow"/>
        </w:rPr>
        <w:t>- max teplota spalín pri 40/30°C        50°C</w:t>
      </w:r>
    </w:p>
    <w:p w14:paraId="2D58EB3B" w14:textId="77777777" w:rsidR="00D851FB" w:rsidRPr="005A3DFA" w:rsidRDefault="00D851FB" w:rsidP="00D851FB">
      <w:pPr>
        <w:ind w:left="1276"/>
        <w:jc w:val="both"/>
        <w:rPr>
          <w:rFonts w:ascii="Arial Narrow" w:hAnsi="Arial Narrow"/>
        </w:rPr>
      </w:pPr>
      <w:r w:rsidRPr="005A3DFA">
        <w:rPr>
          <w:rFonts w:ascii="Arial Narrow" w:hAnsi="Arial Narrow"/>
        </w:rPr>
        <w:t>- objemový prietok spal vzduchu       1342Nm</w:t>
      </w:r>
      <w:r w:rsidRPr="005A3DFA">
        <w:rPr>
          <w:rFonts w:ascii="Arial Narrow" w:hAnsi="Arial Narrow"/>
          <w:vertAlign w:val="superscript"/>
        </w:rPr>
        <w:t>3</w:t>
      </w:r>
      <w:r w:rsidRPr="005A3DFA">
        <w:rPr>
          <w:rFonts w:ascii="Arial Narrow" w:hAnsi="Arial Narrow"/>
        </w:rPr>
        <w:t xml:space="preserve">/h </w:t>
      </w:r>
    </w:p>
    <w:p w14:paraId="47450422" w14:textId="77777777" w:rsidR="00D851FB" w:rsidRPr="005A3DFA" w:rsidRDefault="00D851FB" w:rsidP="00D851FB">
      <w:pPr>
        <w:ind w:left="1276"/>
        <w:jc w:val="both"/>
        <w:rPr>
          <w:rFonts w:ascii="Arial Narrow" w:hAnsi="Arial Narrow"/>
        </w:rPr>
      </w:pPr>
      <w:r w:rsidRPr="005A3DFA">
        <w:rPr>
          <w:rFonts w:ascii="Arial Narrow" w:hAnsi="Arial Narrow"/>
        </w:rPr>
        <w:t>- množstvo kondenzátu pri 40/30°C    102,2 l/h</w:t>
      </w:r>
    </w:p>
    <w:p w14:paraId="3DBC740E" w14:textId="77777777" w:rsidR="00D851FB" w:rsidRPr="005A3DFA" w:rsidRDefault="00D851FB" w:rsidP="00D851FB">
      <w:pPr>
        <w:ind w:left="1276"/>
        <w:jc w:val="both"/>
        <w:rPr>
          <w:rFonts w:ascii="Arial Narrow" w:hAnsi="Arial Narrow"/>
        </w:rPr>
      </w:pPr>
      <w:r w:rsidRPr="005A3DFA">
        <w:rPr>
          <w:rFonts w:ascii="Arial Narrow" w:hAnsi="Arial Narrow"/>
        </w:rPr>
        <w:t>- vodný objem kotla                            737 litrov</w:t>
      </w:r>
    </w:p>
    <w:p w14:paraId="01BCFF8D" w14:textId="77777777" w:rsidR="00D851FB" w:rsidRPr="005A3DFA" w:rsidRDefault="00D851FB" w:rsidP="00D851FB">
      <w:pPr>
        <w:ind w:left="1276"/>
        <w:jc w:val="both"/>
        <w:rPr>
          <w:rFonts w:ascii="Arial Narrow" w:hAnsi="Arial Narrow"/>
        </w:rPr>
      </w:pPr>
      <w:r w:rsidRPr="005A3DFA">
        <w:rPr>
          <w:rFonts w:ascii="Arial Narrow" w:hAnsi="Arial Narrow"/>
        </w:rPr>
        <w:t>- hmotnosť kotla bez vody                2023 kg</w:t>
      </w:r>
    </w:p>
    <w:p w14:paraId="4AA47C1E" w14:textId="77777777" w:rsidR="00D851FB" w:rsidRPr="005A3DFA" w:rsidRDefault="00D851FB" w:rsidP="00D851FB">
      <w:pPr>
        <w:jc w:val="both"/>
        <w:rPr>
          <w:rFonts w:ascii="Arial Narrow" w:hAnsi="Arial Narrow"/>
        </w:rPr>
      </w:pPr>
    </w:p>
    <w:p w14:paraId="233A7813" w14:textId="77777777" w:rsidR="00D851FB" w:rsidRPr="005A3DFA" w:rsidRDefault="00D851FB" w:rsidP="00D851FB">
      <w:pPr>
        <w:ind w:left="1410"/>
        <w:jc w:val="both"/>
        <w:rPr>
          <w:rFonts w:ascii="Arial Narrow" w:hAnsi="Arial Narrow"/>
        </w:rPr>
      </w:pPr>
    </w:p>
    <w:p w14:paraId="151D2DF9" w14:textId="36ED899F" w:rsidR="00D851FB" w:rsidRPr="005A3DFA" w:rsidRDefault="00D851FB" w:rsidP="00D851FB">
      <w:pPr>
        <w:jc w:val="both"/>
        <w:rPr>
          <w:rFonts w:ascii="Arial Narrow" w:hAnsi="Arial Narrow"/>
        </w:rPr>
      </w:pPr>
      <w:r w:rsidRPr="005A3DFA">
        <w:rPr>
          <w:rFonts w:ascii="Arial Narrow" w:hAnsi="Arial Narrow"/>
        </w:rPr>
        <w:t xml:space="preserve">V jestvujúcej kotolni navrhujeme jestvujúce teplovodné  kotle demontovať a osadiť nové teplovodné kondenzačné kotle na zemný plyn. Navrhovaná skladba teplovodných kondenzačných kotlov je podrobne popísaná v bode </w:t>
      </w:r>
      <w:r w:rsidR="00DC3AA7">
        <w:rPr>
          <w:rFonts w:ascii="Arial Narrow" w:hAnsi="Arial Narrow"/>
        </w:rPr>
        <w:t>2</w:t>
      </w:r>
      <w:r w:rsidRPr="005A3DFA">
        <w:rPr>
          <w:rFonts w:ascii="Arial Narrow" w:hAnsi="Arial Narrow"/>
        </w:rPr>
        <w:t>.2. Pre osadenie nových kotlov budú prevedené nevyhnutné stavebné  úpravy</w:t>
      </w:r>
      <w:r w:rsidR="00903ADD">
        <w:rPr>
          <w:rFonts w:ascii="Arial Narrow" w:hAnsi="Arial Narrow"/>
        </w:rPr>
        <w:t xml:space="preserve"> vrátane rekonštrukcie ochladzovacej nádrže na odkal a odluh z kotlov pred vtokom do kanalizácie.</w:t>
      </w:r>
    </w:p>
    <w:p w14:paraId="1B795E5C" w14:textId="77777777" w:rsidR="00D851FB" w:rsidRPr="005A3DFA" w:rsidRDefault="00D851FB" w:rsidP="00D851FB">
      <w:pPr>
        <w:ind w:firstLine="600"/>
        <w:jc w:val="both"/>
        <w:rPr>
          <w:rFonts w:ascii="Arial Narrow" w:hAnsi="Arial Narrow"/>
        </w:rPr>
      </w:pPr>
    </w:p>
    <w:p w14:paraId="1A25AC0B" w14:textId="77777777" w:rsidR="00D851FB" w:rsidRPr="005A3DFA" w:rsidRDefault="00D851FB" w:rsidP="00D851FB">
      <w:pPr>
        <w:jc w:val="both"/>
        <w:rPr>
          <w:rFonts w:ascii="Arial Narrow" w:hAnsi="Arial Narrow"/>
          <w:b/>
          <w:i/>
          <w:u w:val="single"/>
        </w:rPr>
      </w:pPr>
      <w:r w:rsidRPr="005A3DFA">
        <w:rPr>
          <w:rFonts w:ascii="Arial Narrow" w:hAnsi="Arial Narrow"/>
          <w:b/>
          <w:i/>
          <w:u w:val="single"/>
        </w:rPr>
        <w:t>Potrubné rozvody :</w:t>
      </w:r>
    </w:p>
    <w:p w14:paraId="3245D373" w14:textId="77777777" w:rsidR="00D851FB" w:rsidRPr="005A3DFA" w:rsidRDefault="00D851FB" w:rsidP="00D851FB">
      <w:pPr>
        <w:jc w:val="both"/>
        <w:rPr>
          <w:rFonts w:ascii="Arial Narrow" w:hAnsi="Arial Narrow"/>
        </w:rPr>
      </w:pPr>
      <w:r w:rsidRPr="005A3DFA">
        <w:rPr>
          <w:rFonts w:ascii="Arial Narrow" w:hAnsi="Arial Narrow"/>
        </w:rPr>
        <w:tab/>
        <w:t>Na rozvod vykurovacej vody je navrhnuté použiť oceľové bezošvé rúry mat. 11353.</w:t>
      </w:r>
    </w:p>
    <w:p w14:paraId="3BCDB81F" w14:textId="77777777" w:rsidR="00D851FB" w:rsidRPr="005A3DFA" w:rsidRDefault="00D851FB" w:rsidP="00D851FB">
      <w:pPr>
        <w:jc w:val="both"/>
        <w:rPr>
          <w:rFonts w:ascii="Arial Narrow" w:hAnsi="Arial Narrow"/>
        </w:rPr>
      </w:pPr>
    </w:p>
    <w:p w14:paraId="5E1D52D4" w14:textId="77777777" w:rsidR="00D851FB" w:rsidRPr="005A3DFA" w:rsidRDefault="00D851FB" w:rsidP="00D851FB">
      <w:pPr>
        <w:jc w:val="both"/>
        <w:rPr>
          <w:rFonts w:ascii="Arial Narrow" w:hAnsi="Arial Narrow"/>
          <w:b/>
          <w:i/>
          <w:u w:val="single"/>
        </w:rPr>
      </w:pPr>
      <w:r w:rsidRPr="005A3DFA">
        <w:rPr>
          <w:rFonts w:ascii="Arial Narrow" w:hAnsi="Arial Narrow"/>
          <w:b/>
          <w:i/>
          <w:u w:val="single"/>
        </w:rPr>
        <w:t>Nátery :</w:t>
      </w:r>
    </w:p>
    <w:p w14:paraId="25FF797E" w14:textId="77777777" w:rsidR="00D851FB" w:rsidRPr="005A3DFA" w:rsidRDefault="00D851FB" w:rsidP="00D851FB">
      <w:pPr>
        <w:jc w:val="both"/>
        <w:rPr>
          <w:rFonts w:ascii="Arial Narrow" w:hAnsi="Arial Narrow"/>
        </w:rPr>
      </w:pPr>
      <w:r w:rsidRPr="005A3DFA">
        <w:rPr>
          <w:rFonts w:ascii="Arial Narrow" w:hAnsi="Arial Narrow"/>
        </w:rPr>
        <w:tab/>
        <w:t>Potrubie, doplnkové konštrukcie a armatúry budú natreté základným a dvojnásobným krycím náterom syntetickým.</w:t>
      </w:r>
    </w:p>
    <w:p w14:paraId="54E48E85" w14:textId="77777777" w:rsidR="00D851FB" w:rsidRPr="005A3DFA" w:rsidRDefault="00D851FB" w:rsidP="00D851FB">
      <w:pPr>
        <w:jc w:val="both"/>
        <w:rPr>
          <w:rFonts w:ascii="Arial Narrow" w:hAnsi="Arial Narrow"/>
        </w:rPr>
      </w:pPr>
    </w:p>
    <w:p w14:paraId="5F3C638C" w14:textId="77777777" w:rsidR="00D851FB" w:rsidRPr="005A3DFA" w:rsidRDefault="00D851FB" w:rsidP="00D851FB">
      <w:pPr>
        <w:jc w:val="both"/>
        <w:rPr>
          <w:rFonts w:ascii="Arial Narrow" w:hAnsi="Arial Narrow"/>
          <w:b/>
          <w:i/>
          <w:u w:val="single"/>
        </w:rPr>
      </w:pPr>
      <w:r w:rsidRPr="005A3DFA">
        <w:rPr>
          <w:rFonts w:ascii="Arial Narrow" w:hAnsi="Arial Narrow"/>
          <w:b/>
          <w:i/>
          <w:u w:val="single"/>
        </w:rPr>
        <w:t>Tepelné izolácie :</w:t>
      </w:r>
    </w:p>
    <w:p w14:paraId="2AC3ECE5" w14:textId="77777777" w:rsidR="00D851FB" w:rsidRPr="005A3DFA" w:rsidRDefault="00D851FB" w:rsidP="00D851FB">
      <w:pPr>
        <w:spacing w:line="276" w:lineRule="auto"/>
        <w:jc w:val="both"/>
        <w:rPr>
          <w:rFonts w:ascii="Arial Narrow" w:hAnsi="Arial Narrow"/>
        </w:rPr>
      </w:pPr>
      <w:r w:rsidRPr="005A3DFA">
        <w:rPr>
          <w:rFonts w:ascii="Arial Narrow" w:hAnsi="Arial Narrow"/>
        </w:rPr>
        <w:t xml:space="preserve">           Pre  potrubia použiť izolačné skruže z minerálnych vlákien s povrchovou úpravou Al-fóliou alebo rohože z minerálnych vlákien s povrchovou úpravou Al oplechovaním. Hrúbka izolácie potrubia a tepelná vodivosť izolácie má zodpovedať Vyhláške MH SR č.282/2012 Z.z., ktorou sa ustanovujú technické požiadavky na tepelnú izoláciu rozvodov tepla a teplej vody.</w:t>
      </w:r>
    </w:p>
    <w:p w14:paraId="3963CA69" w14:textId="77777777" w:rsidR="00D851FB" w:rsidRPr="005A3DFA" w:rsidRDefault="00D851FB" w:rsidP="00D851FB">
      <w:pPr>
        <w:jc w:val="both"/>
        <w:rPr>
          <w:rFonts w:ascii="Arial Narrow" w:hAnsi="Arial Narrow"/>
        </w:rPr>
      </w:pPr>
    </w:p>
    <w:p w14:paraId="4458E0FB" w14:textId="77777777" w:rsidR="00D851FB" w:rsidRPr="005A3DFA" w:rsidRDefault="00D851FB" w:rsidP="00D851FB">
      <w:pPr>
        <w:jc w:val="both"/>
        <w:rPr>
          <w:rFonts w:ascii="Arial Narrow" w:hAnsi="Arial Narrow"/>
        </w:rPr>
      </w:pPr>
    </w:p>
    <w:p w14:paraId="20BBD7ED" w14:textId="77777777" w:rsidR="00D851FB" w:rsidRPr="005A3DFA" w:rsidRDefault="00D851FB" w:rsidP="00D851FB">
      <w:pPr>
        <w:autoSpaceDE w:val="0"/>
        <w:autoSpaceDN w:val="0"/>
        <w:adjustRightInd w:val="0"/>
        <w:jc w:val="both"/>
        <w:rPr>
          <w:rFonts w:ascii="Arial Narrow" w:hAnsi="Arial Narrow"/>
          <w:b/>
          <w:bCs/>
          <w:u w:val="single"/>
        </w:rPr>
      </w:pPr>
      <w:r w:rsidRPr="005A3DFA">
        <w:rPr>
          <w:rFonts w:ascii="Arial Narrow" w:hAnsi="Arial Narrow"/>
          <w:b/>
          <w:bCs/>
          <w:u w:val="single"/>
        </w:rPr>
        <w:t>2.3 Montáž, odovzdávanie a preberanie, skúšky teplovodnej kotolne</w:t>
      </w:r>
    </w:p>
    <w:p w14:paraId="6157514C" w14:textId="77777777" w:rsidR="00D851FB" w:rsidRPr="005A3DFA" w:rsidRDefault="00D851FB" w:rsidP="00D851FB">
      <w:pPr>
        <w:jc w:val="both"/>
        <w:rPr>
          <w:rFonts w:ascii="Arial Narrow" w:hAnsi="Arial Narrow"/>
        </w:rPr>
      </w:pPr>
    </w:p>
    <w:p w14:paraId="6DD6C545" w14:textId="77777777" w:rsidR="00D851FB" w:rsidRPr="005A3DFA" w:rsidRDefault="00D851FB" w:rsidP="00D851FB">
      <w:pPr>
        <w:jc w:val="both"/>
        <w:rPr>
          <w:rFonts w:ascii="Arial Narrow" w:hAnsi="Arial Narrow"/>
          <w:i/>
          <w:u w:val="single"/>
        </w:rPr>
      </w:pPr>
      <w:r w:rsidRPr="005A3DFA">
        <w:rPr>
          <w:rFonts w:ascii="Arial Narrow" w:hAnsi="Arial Narrow"/>
          <w:i/>
          <w:u w:val="single"/>
        </w:rPr>
        <w:t>Montá</w:t>
      </w:r>
      <w:r w:rsidRPr="005A3DFA">
        <w:rPr>
          <w:rFonts w:ascii="Calibri" w:eastAsia="Calibri" w:hAnsi="Calibri" w:cs="Calibri"/>
          <w:i/>
          <w:u w:val="single"/>
        </w:rPr>
        <w:t>ž</w:t>
      </w:r>
      <w:r w:rsidRPr="005A3DFA">
        <w:rPr>
          <w:rFonts w:ascii="Arial Narrow" w:hAnsi="Arial Narrow"/>
          <w:i/>
          <w:u w:val="single"/>
        </w:rPr>
        <w:t xml:space="preserve">: </w:t>
      </w:r>
    </w:p>
    <w:p w14:paraId="635AE126"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Pri montáži kotolne postupovať podľa STN EN 14336 čl. 4.1 až čl. 4.5 a predpisov jednotlivých strojných zariadení.</w:t>
      </w:r>
    </w:p>
    <w:p w14:paraId="307C5D07" w14:textId="77777777" w:rsidR="00D851FB" w:rsidRPr="005A3DFA" w:rsidRDefault="00D851FB" w:rsidP="00D851FB">
      <w:pPr>
        <w:jc w:val="both"/>
        <w:rPr>
          <w:rFonts w:ascii="Arial Narrow" w:hAnsi="Arial Narrow"/>
          <w:i/>
          <w:u w:val="single"/>
        </w:rPr>
      </w:pPr>
      <w:r w:rsidRPr="005A3DFA">
        <w:rPr>
          <w:rFonts w:ascii="Arial Narrow" w:hAnsi="Arial Narrow"/>
          <w:i/>
          <w:u w:val="single"/>
        </w:rPr>
        <w:t xml:space="preserve">Kontrola pred odovzdaním a prevzatím: </w:t>
      </w:r>
    </w:p>
    <w:p w14:paraId="2E099070"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Postupovať podľa STN EN 14336 čl. 5.1 až čl. 5.9 a predpisov jednotlivých strojných zariadení.</w:t>
      </w:r>
    </w:p>
    <w:p w14:paraId="3FF6E9AF" w14:textId="77777777" w:rsidR="00D851FB" w:rsidRPr="005A3DFA" w:rsidRDefault="00D851FB" w:rsidP="00D851FB">
      <w:pPr>
        <w:numPr>
          <w:ilvl w:val="0"/>
          <w:numId w:val="18"/>
        </w:numPr>
        <w:tabs>
          <w:tab w:val="clear" w:pos="2400"/>
        </w:tabs>
        <w:suppressAutoHyphens w:val="0"/>
        <w:autoSpaceDE w:val="0"/>
        <w:autoSpaceDN w:val="0"/>
        <w:adjustRightInd w:val="0"/>
        <w:ind w:hanging="2040"/>
        <w:jc w:val="both"/>
        <w:rPr>
          <w:rFonts w:ascii="Arial Narrow" w:hAnsi="Arial Narrow"/>
        </w:rPr>
      </w:pPr>
      <w:r w:rsidRPr="005A3DFA">
        <w:rPr>
          <w:rFonts w:ascii="Arial Narrow" w:hAnsi="Arial Narrow"/>
        </w:rPr>
        <w:t>čl.5.2- kontrolovať stav systému</w:t>
      </w:r>
    </w:p>
    <w:p w14:paraId="7E6FC5F9" w14:textId="77777777" w:rsidR="00D851FB" w:rsidRPr="005A3DFA" w:rsidRDefault="00D851FB" w:rsidP="00D851FB">
      <w:pPr>
        <w:numPr>
          <w:ilvl w:val="0"/>
          <w:numId w:val="18"/>
        </w:numPr>
        <w:tabs>
          <w:tab w:val="clear" w:pos="2400"/>
        </w:tabs>
        <w:suppressAutoHyphens w:val="0"/>
        <w:autoSpaceDE w:val="0"/>
        <w:autoSpaceDN w:val="0"/>
        <w:adjustRightInd w:val="0"/>
        <w:ind w:hanging="2040"/>
        <w:jc w:val="both"/>
        <w:rPr>
          <w:rFonts w:ascii="Arial Narrow" w:hAnsi="Arial Narrow"/>
        </w:rPr>
      </w:pPr>
      <w:r w:rsidRPr="005A3DFA">
        <w:rPr>
          <w:rFonts w:ascii="Arial Narrow" w:hAnsi="Arial Narrow"/>
        </w:rPr>
        <w:t>čl.5.3- vykonať skúšku vodotesnosti podľa Prílohy A</w:t>
      </w:r>
    </w:p>
    <w:p w14:paraId="210AD4C6" w14:textId="77777777" w:rsidR="00D851FB" w:rsidRPr="005A3DFA" w:rsidRDefault="00D851FB" w:rsidP="00D851FB">
      <w:pPr>
        <w:numPr>
          <w:ilvl w:val="0"/>
          <w:numId w:val="18"/>
        </w:numPr>
        <w:tabs>
          <w:tab w:val="clear" w:pos="2400"/>
        </w:tabs>
        <w:suppressAutoHyphens w:val="0"/>
        <w:autoSpaceDE w:val="0"/>
        <w:autoSpaceDN w:val="0"/>
        <w:adjustRightInd w:val="0"/>
        <w:ind w:hanging="2040"/>
        <w:jc w:val="both"/>
        <w:rPr>
          <w:rFonts w:ascii="Arial Narrow" w:hAnsi="Arial Narrow"/>
        </w:rPr>
      </w:pPr>
      <w:r w:rsidRPr="005A3DFA">
        <w:rPr>
          <w:rFonts w:ascii="Arial Narrow" w:hAnsi="Arial Narrow"/>
        </w:rPr>
        <w:t>čl.5.4- vykonať tlakovú skúšku podľa Prílohy B</w:t>
      </w:r>
    </w:p>
    <w:p w14:paraId="37917863"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Vykonať hydraulickú tlakovú skúšku pretlakom vody.</w:t>
      </w:r>
    </w:p>
    <w:p w14:paraId="62C43A3D"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projektovaný prevádzkový maximálny pretlak  p=4,0bar</w:t>
      </w:r>
    </w:p>
    <w:p w14:paraId="1CFB32EB"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skúšobný pretlak                                           ps=1,3</w:t>
      </w:r>
      <w:r w:rsidRPr="005A3DFA">
        <w:rPr>
          <w:rFonts w:ascii="Arial Narrow" w:hAnsi="Arial Narrow"/>
          <w:vertAlign w:val="subscript"/>
        </w:rPr>
        <w:t>*</w:t>
      </w:r>
      <w:r w:rsidRPr="005A3DFA">
        <w:rPr>
          <w:rFonts w:ascii="Arial Narrow" w:hAnsi="Arial Narrow"/>
        </w:rPr>
        <w:t>4,0bar=5,2bar</w:t>
      </w:r>
    </w:p>
    <w:p w14:paraId="6BDD2567"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doba trvania                                                         min. 2 hodiny</w:t>
      </w:r>
    </w:p>
    <w:p w14:paraId="1DF0DDED" w14:textId="77777777" w:rsidR="00D851FB" w:rsidRPr="005A3DFA" w:rsidRDefault="00D851FB" w:rsidP="00D851FB">
      <w:pPr>
        <w:numPr>
          <w:ilvl w:val="0"/>
          <w:numId w:val="18"/>
        </w:numPr>
        <w:tabs>
          <w:tab w:val="clear" w:pos="2400"/>
        </w:tabs>
        <w:suppressAutoHyphens w:val="0"/>
        <w:autoSpaceDE w:val="0"/>
        <w:autoSpaceDN w:val="0"/>
        <w:adjustRightInd w:val="0"/>
        <w:ind w:hanging="2040"/>
        <w:jc w:val="both"/>
        <w:rPr>
          <w:rFonts w:ascii="Arial Narrow" w:hAnsi="Arial Narrow"/>
        </w:rPr>
      </w:pPr>
      <w:r w:rsidRPr="005A3DFA">
        <w:rPr>
          <w:rFonts w:ascii="Arial Narrow" w:hAnsi="Arial Narrow"/>
        </w:rPr>
        <w:t>čl.5.5- vykonať prepláchnutia a čistenie systému podľa Prílohy C</w:t>
      </w:r>
    </w:p>
    <w:p w14:paraId="3C7E8A2A" w14:textId="77777777" w:rsidR="00D851FB" w:rsidRPr="005A3DFA" w:rsidRDefault="00D851FB" w:rsidP="00D851FB">
      <w:pPr>
        <w:numPr>
          <w:ilvl w:val="0"/>
          <w:numId w:val="18"/>
        </w:numPr>
        <w:tabs>
          <w:tab w:val="clear" w:pos="2400"/>
        </w:tabs>
        <w:suppressAutoHyphens w:val="0"/>
        <w:autoSpaceDE w:val="0"/>
        <w:autoSpaceDN w:val="0"/>
        <w:adjustRightInd w:val="0"/>
        <w:ind w:left="1320" w:hanging="960"/>
        <w:jc w:val="both"/>
        <w:rPr>
          <w:rFonts w:ascii="Arial Narrow" w:hAnsi="Arial Narrow"/>
        </w:rPr>
      </w:pPr>
      <w:r w:rsidRPr="005A3DFA">
        <w:rPr>
          <w:rFonts w:ascii="Arial Narrow" w:hAnsi="Arial Narrow"/>
        </w:rPr>
        <w:t>čl.5.6- vykonať napúšťanie systému upravenou vodou v súlade s požiadavkami EN1717 a predpismi kotla</w:t>
      </w:r>
    </w:p>
    <w:p w14:paraId="5D874885" w14:textId="77777777" w:rsidR="00D851FB" w:rsidRPr="005A3DFA" w:rsidRDefault="00D851FB" w:rsidP="00D851FB">
      <w:pPr>
        <w:numPr>
          <w:ilvl w:val="0"/>
          <w:numId w:val="18"/>
        </w:numPr>
        <w:tabs>
          <w:tab w:val="clear" w:pos="2400"/>
        </w:tabs>
        <w:suppressAutoHyphens w:val="0"/>
        <w:autoSpaceDE w:val="0"/>
        <w:autoSpaceDN w:val="0"/>
        <w:adjustRightInd w:val="0"/>
        <w:ind w:hanging="2040"/>
        <w:jc w:val="both"/>
        <w:rPr>
          <w:rFonts w:ascii="Arial Narrow" w:hAnsi="Arial Narrow"/>
        </w:rPr>
      </w:pPr>
      <w:r w:rsidRPr="005A3DFA">
        <w:rPr>
          <w:rFonts w:ascii="Arial Narrow" w:hAnsi="Arial Narrow"/>
        </w:rPr>
        <w:t>čl.5.7- vykonať opatrenia proti mrazu</w:t>
      </w:r>
    </w:p>
    <w:p w14:paraId="29F5F94C" w14:textId="77777777" w:rsidR="00D851FB" w:rsidRPr="005A3DFA" w:rsidRDefault="00D851FB" w:rsidP="00D851FB">
      <w:pPr>
        <w:numPr>
          <w:ilvl w:val="0"/>
          <w:numId w:val="18"/>
        </w:numPr>
        <w:tabs>
          <w:tab w:val="clear" w:pos="2400"/>
        </w:tabs>
        <w:suppressAutoHyphens w:val="0"/>
        <w:autoSpaceDE w:val="0"/>
        <w:autoSpaceDN w:val="0"/>
        <w:adjustRightInd w:val="0"/>
        <w:ind w:hanging="2040"/>
        <w:jc w:val="both"/>
        <w:rPr>
          <w:rFonts w:ascii="Arial Narrow" w:hAnsi="Arial Narrow"/>
        </w:rPr>
      </w:pPr>
      <w:r w:rsidRPr="005A3DFA">
        <w:rPr>
          <w:rFonts w:ascii="Arial Narrow" w:hAnsi="Arial Narrow"/>
        </w:rPr>
        <w:t>čl.5.8- previesť prevádzkovú kontrolu, odporúčaná metóda je uvedená v Prílohe D</w:t>
      </w:r>
    </w:p>
    <w:p w14:paraId="5C69B06D" w14:textId="77777777" w:rsidR="00D851FB" w:rsidRPr="005A3DFA" w:rsidRDefault="00D851FB" w:rsidP="00D851FB">
      <w:pPr>
        <w:numPr>
          <w:ilvl w:val="0"/>
          <w:numId w:val="18"/>
        </w:numPr>
        <w:tabs>
          <w:tab w:val="clear" w:pos="2400"/>
        </w:tabs>
        <w:suppressAutoHyphens w:val="0"/>
        <w:autoSpaceDE w:val="0"/>
        <w:autoSpaceDN w:val="0"/>
        <w:adjustRightInd w:val="0"/>
        <w:ind w:left="1320" w:hanging="960"/>
        <w:jc w:val="both"/>
        <w:rPr>
          <w:rFonts w:ascii="Arial Narrow" w:hAnsi="Arial Narrow"/>
        </w:rPr>
      </w:pPr>
      <w:r w:rsidRPr="005A3DFA">
        <w:rPr>
          <w:rFonts w:ascii="Arial Narrow" w:hAnsi="Arial Narrow"/>
        </w:rPr>
        <w:t>čl.5.9- Previesť zápis montážnych porúch pred uvedením zariadenia do chodu, odporúčaný postup je uvedený v Prílohe E.</w:t>
      </w:r>
    </w:p>
    <w:p w14:paraId="5DA21AF1" w14:textId="77777777" w:rsidR="00D851FB" w:rsidRPr="005A3DFA" w:rsidRDefault="00D851FB" w:rsidP="00D851FB">
      <w:pPr>
        <w:autoSpaceDE w:val="0"/>
        <w:autoSpaceDN w:val="0"/>
        <w:adjustRightInd w:val="0"/>
        <w:ind w:left="360"/>
        <w:jc w:val="both"/>
        <w:rPr>
          <w:rFonts w:ascii="Arial Narrow" w:hAnsi="Arial Narrow"/>
        </w:rPr>
      </w:pPr>
    </w:p>
    <w:p w14:paraId="1AF8D976" w14:textId="77777777" w:rsidR="00AE772F" w:rsidRDefault="00AE772F" w:rsidP="00D851FB">
      <w:pPr>
        <w:jc w:val="both"/>
        <w:rPr>
          <w:rFonts w:ascii="Arial Narrow" w:hAnsi="Arial Narrow"/>
          <w:i/>
          <w:u w:val="single"/>
        </w:rPr>
      </w:pPr>
    </w:p>
    <w:p w14:paraId="57BB3D1C" w14:textId="77777777" w:rsidR="00AE772F" w:rsidRDefault="00AE772F" w:rsidP="00D851FB">
      <w:pPr>
        <w:jc w:val="both"/>
        <w:rPr>
          <w:rFonts w:ascii="Arial Narrow" w:hAnsi="Arial Narrow"/>
          <w:i/>
          <w:u w:val="single"/>
        </w:rPr>
      </w:pPr>
    </w:p>
    <w:p w14:paraId="2EF0651F" w14:textId="77777777" w:rsidR="00D851FB" w:rsidRPr="005A3DFA" w:rsidRDefault="00D851FB" w:rsidP="00D851FB">
      <w:pPr>
        <w:jc w:val="both"/>
        <w:rPr>
          <w:rFonts w:ascii="Arial Narrow" w:hAnsi="Arial Narrow"/>
          <w:i/>
          <w:u w:val="single"/>
        </w:rPr>
      </w:pPr>
      <w:r w:rsidRPr="005A3DFA">
        <w:rPr>
          <w:rFonts w:ascii="Arial Narrow" w:hAnsi="Arial Narrow"/>
          <w:i/>
          <w:u w:val="single"/>
        </w:rPr>
        <w:t xml:space="preserve">Uvedenie systému do chodu: </w:t>
      </w:r>
    </w:p>
    <w:p w14:paraId="57641A5F" w14:textId="77777777" w:rsidR="00D851FB" w:rsidRPr="005A3DFA" w:rsidRDefault="00D851FB" w:rsidP="00D851FB">
      <w:pPr>
        <w:autoSpaceDE w:val="0"/>
        <w:autoSpaceDN w:val="0"/>
        <w:adjustRightInd w:val="0"/>
        <w:ind w:left="480" w:hanging="480"/>
        <w:jc w:val="both"/>
        <w:rPr>
          <w:rFonts w:ascii="Arial Narrow" w:hAnsi="Arial Narrow"/>
        </w:rPr>
      </w:pPr>
      <w:r w:rsidRPr="005A3DFA">
        <w:rPr>
          <w:rFonts w:ascii="Arial Narrow" w:hAnsi="Arial Narrow"/>
        </w:rPr>
        <w:t xml:space="preserve">        Postupovať podľa STN EN 14336 čl. 6 a predpisov jednotlivých strojných zariadení, odporúčaný postup je uvedený v Prílohe F.</w:t>
      </w:r>
    </w:p>
    <w:p w14:paraId="36548C9F" w14:textId="77777777" w:rsidR="00D851FB" w:rsidRPr="005A3DFA" w:rsidRDefault="00D851FB" w:rsidP="00D851FB">
      <w:pPr>
        <w:autoSpaceDE w:val="0"/>
        <w:autoSpaceDN w:val="0"/>
        <w:adjustRightInd w:val="0"/>
        <w:jc w:val="both"/>
        <w:rPr>
          <w:rFonts w:ascii="Arial Narrow" w:hAnsi="Arial Narrow"/>
        </w:rPr>
      </w:pPr>
    </w:p>
    <w:p w14:paraId="161E9A92" w14:textId="77777777" w:rsidR="00E53AE4" w:rsidRDefault="00E53AE4">
      <w:pPr>
        <w:suppressAutoHyphens w:val="0"/>
        <w:rPr>
          <w:rFonts w:ascii="Arial Narrow" w:hAnsi="Arial Narrow"/>
          <w:i/>
          <w:u w:val="single"/>
        </w:rPr>
      </w:pPr>
      <w:r>
        <w:rPr>
          <w:rFonts w:ascii="Arial Narrow" w:hAnsi="Arial Narrow"/>
          <w:i/>
          <w:u w:val="single"/>
        </w:rPr>
        <w:br w:type="page"/>
      </w:r>
    </w:p>
    <w:p w14:paraId="64A38EFE" w14:textId="0BAA0F6E" w:rsidR="00D851FB" w:rsidRPr="005A3DFA" w:rsidRDefault="00D851FB" w:rsidP="00D851FB">
      <w:pPr>
        <w:jc w:val="both"/>
        <w:rPr>
          <w:rFonts w:ascii="Arial Narrow" w:hAnsi="Arial Narrow"/>
          <w:i/>
          <w:u w:val="single"/>
        </w:rPr>
      </w:pPr>
      <w:r w:rsidRPr="005A3DFA">
        <w:rPr>
          <w:rFonts w:ascii="Arial Narrow" w:hAnsi="Arial Narrow"/>
          <w:i/>
          <w:u w:val="single"/>
        </w:rPr>
        <w:t xml:space="preserve">Vyregulovanie prietokov vody: </w:t>
      </w:r>
    </w:p>
    <w:p w14:paraId="71B1A14E" w14:textId="77777777" w:rsidR="00D851FB" w:rsidRPr="005A3DFA" w:rsidRDefault="00D851FB" w:rsidP="00D851FB">
      <w:pPr>
        <w:autoSpaceDE w:val="0"/>
        <w:autoSpaceDN w:val="0"/>
        <w:adjustRightInd w:val="0"/>
        <w:ind w:left="480" w:hanging="480"/>
        <w:jc w:val="both"/>
        <w:rPr>
          <w:rFonts w:ascii="Arial Narrow" w:hAnsi="Arial Narrow"/>
        </w:rPr>
      </w:pPr>
      <w:r w:rsidRPr="005A3DFA">
        <w:rPr>
          <w:rFonts w:ascii="Arial Narrow" w:hAnsi="Arial Narrow"/>
        </w:rPr>
        <w:t xml:space="preserve">        Postupovať podľa STN EN 14336 čl. 7 a predpisov jednotlivých strojných zariadení, odporúčaný postup je uvedený v Prílohe G.</w:t>
      </w:r>
    </w:p>
    <w:p w14:paraId="468610EA" w14:textId="77777777" w:rsidR="00D851FB" w:rsidRPr="005A3DFA" w:rsidRDefault="00D851FB" w:rsidP="00D851FB">
      <w:pPr>
        <w:jc w:val="both"/>
        <w:rPr>
          <w:rFonts w:ascii="Arial Narrow" w:hAnsi="Arial Narrow"/>
          <w:i/>
          <w:u w:val="single"/>
        </w:rPr>
      </w:pPr>
    </w:p>
    <w:p w14:paraId="2043CA49" w14:textId="77777777" w:rsidR="00D851FB" w:rsidRPr="005A3DFA" w:rsidRDefault="00D851FB" w:rsidP="00D851FB">
      <w:pPr>
        <w:jc w:val="both"/>
        <w:rPr>
          <w:rFonts w:ascii="Arial Narrow" w:hAnsi="Arial Narrow"/>
          <w:i/>
          <w:u w:val="single"/>
        </w:rPr>
      </w:pPr>
      <w:r w:rsidRPr="005A3DFA">
        <w:rPr>
          <w:rFonts w:ascii="Arial Narrow" w:hAnsi="Arial Narrow"/>
          <w:i/>
          <w:u w:val="single"/>
        </w:rPr>
        <w:t xml:space="preserve">Nadstavenie riadiacich prvkov: </w:t>
      </w:r>
    </w:p>
    <w:p w14:paraId="63B40DDC" w14:textId="77777777" w:rsidR="00D851FB" w:rsidRPr="005A3DFA" w:rsidRDefault="00D851FB" w:rsidP="00D851FB">
      <w:pPr>
        <w:autoSpaceDE w:val="0"/>
        <w:autoSpaceDN w:val="0"/>
        <w:adjustRightInd w:val="0"/>
        <w:ind w:left="480" w:hanging="480"/>
        <w:jc w:val="both"/>
        <w:rPr>
          <w:rFonts w:ascii="Arial Narrow" w:hAnsi="Arial Narrow"/>
        </w:rPr>
      </w:pPr>
      <w:r w:rsidRPr="005A3DFA">
        <w:rPr>
          <w:rFonts w:ascii="Arial Narrow" w:hAnsi="Arial Narrow"/>
        </w:rPr>
        <w:t xml:space="preserve">        Postupovať podľa STN EN 14336 čl. 8 a predpisov jednotlivých strojných zariadení, odporúčaný postup je uvedený v Prílohe H.</w:t>
      </w:r>
    </w:p>
    <w:p w14:paraId="0D84ABBC" w14:textId="77777777" w:rsidR="00D851FB" w:rsidRPr="005A3DFA" w:rsidRDefault="00D851FB" w:rsidP="00D851FB">
      <w:pPr>
        <w:autoSpaceDE w:val="0"/>
        <w:autoSpaceDN w:val="0"/>
        <w:adjustRightInd w:val="0"/>
        <w:ind w:left="480" w:hanging="480"/>
        <w:jc w:val="both"/>
        <w:rPr>
          <w:rFonts w:ascii="Arial Narrow" w:hAnsi="Arial Narrow"/>
        </w:rPr>
      </w:pPr>
    </w:p>
    <w:p w14:paraId="35BCF39C" w14:textId="77777777" w:rsidR="00D851FB" w:rsidRPr="005A3DFA" w:rsidRDefault="00D851FB" w:rsidP="00D851FB">
      <w:pPr>
        <w:autoSpaceDE w:val="0"/>
        <w:autoSpaceDN w:val="0"/>
        <w:adjustRightInd w:val="0"/>
        <w:ind w:left="480" w:hanging="480"/>
        <w:jc w:val="both"/>
        <w:rPr>
          <w:rFonts w:ascii="Arial Narrow" w:hAnsi="Arial Narrow"/>
        </w:rPr>
      </w:pPr>
      <w:r w:rsidRPr="005A3DFA">
        <w:rPr>
          <w:rFonts w:ascii="Arial Narrow" w:hAnsi="Arial Narrow"/>
        </w:rPr>
        <w:t>Po plnení čl.4.1 až čl.4.5 dodávateľ za účasti objednávateľa vykoná vykurovacie skúšky kotolne v trvaní 72 hod nepretržite.</w:t>
      </w:r>
    </w:p>
    <w:p w14:paraId="2CDA76DF" w14:textId="77777777" w:rsidR="00D851FB" w:rsidRPr="005A3DFA" w:rsidRDefault="00D851FB" w:rsidP="00D851FB">
      <w:pPr>
        <w:autoSpaceDE w:val="0"/>
        <w:autoSpaceDN w:val="0"/>
        <w:adjustRightInd w:val="0"/>
        <w:ind w:left="480" w:hanging="480"/>
        <w:jc w:val="both"/>
        <w:rPr>
          <w:rFonts w:ascii="Arial Narrow" w:hAnsi="Arial Narrow"/>
        </w:rPr>
      </w:pPr>
    </w:p>
    <w:p w14:paraId="540F22A0" w14:textId="77777777" w:rsidR="00D851FB" w:rsidRPr="005A3DFA" w:rsidRDefault="00D851FB" w:rsidP="00D851FB">
      <w:pPr>
        <w:jc w:val="both"/>
        <w:rPr>
          <w:rFonts w:ascii="Arial Narrow" w:hAnsi="Arial Narrow"/>
          <w:i/>
          <w:u w:val="single"/>
        </w:rPr>
      </w:pPr>
      <w:r w:rsidRPr="005A3DFA">
        <w:rPr>
          <w:rFonts w:ascii="Arial Narrow" w:hAnsi="Arial Narrow"/>
          <w:i/>
          <w:u w:val="single"/>
        </w:rPr>
        <w:t xml:space="preserve">Dokumentácia skutkového stavu: </w:t>
      </w:r>
    </w:p>
    <w:p w14:paraId="63B03741" w14:textId="77777777" w:rsidR="00D851FB" w:rsidRPr="005A3DFA" w:rsidRDefault="00D851FB" w:rsidP="00D851FB">
      <w:pPr>
        <w:autoSpaceDE w:val="0"/>
        <w:autoSpaceDN w:val="0"/>
        <w:adjustRightInd w:val="0"/>
        <w:ind w:left="480" w:hanging="480"/>
        <w:jc w:val="both"/>
        <w:rPr>
          <w:rFonts w:ascii="Arial Narrow" w:hAnsi="Arial Narrow"/>
        </w:rPr>
      </w:pPr>
      <w:r w:rsidRPr="005A3DFA">
        <w:rPr>
          <w:rFonts w:ascii="Arial Narrow" w:hAnsi="Arial Narrow"/>
        </w:rPr>
        <w:t xml:space="preserve">        Postupovať podľa STN EN 14336 čl. 9.</w:t>
      </w:r>
    </w:p>
    <w:p w14:paraId="7A449E5D" w14:textId="77777777" w:rsidR="00D851FB" w:rsidRPr="005A3DFA" w:rsidRDefault="00D851FB" w:rsidP="00D851FB">
      <w:pPr>
        <w:numPr>
          <w:ilvl w:val="0"/>
          <w:numId w:val="18"/>
        </w:numPr>
        <w:tabs>
          <w:tab w:val="clear" w:pos="2400"/>
        </w:tabs>
        <w:suppressAutoHyphens w:val="0"/>
        <w:autoSpaceDE w:val="0"/>
        <w:autoSpaceDN w:val="0"/>
        <w:adjustRightInd w:val="0"/>
        <w:ind w:left="1320" w:hanging="960"/>
        <w:jc w:val="both"/>
        <w:rPr>
          <w:rFonts w:ascii="Arial Narrow" w:hAnsi="Arial Narrow"/>
        </w:rPr>
      </w:pPr>
      <w:r w:rsidRPr="005A3DFA">
        <w:rPr>
          <w:rFonts w:ascii="Arial Narrow" w:hAnsi="Arial Narrow"/>
        </w:rPr>
        <w:t>čl.9.1- Cieľom je pripraviť dokumentáciu skutkového stavu s písomnými návodmi na prevádzku, údržbu a použitie vykurovacieho systému, ako aj ktoréhokoľvek pridruženého systému. Súčasne je cieľom poskytnúť návody používateľom a potvrdiť, že sú splnené požiadavky na uvedenie systému do prevádzky.</w:t>
      </w:r>
    </w:p>
    <w:p w14:paraId="357C4940" w14:textId="77777777" w:rsidR="00D851FB" w:rsidRPr="005A3DFA" w:rsidRDefault="00D851FB" w:rsidP="00D851FB">
      <w:pPr>
        <w:numPr>
          <w:ilvl w:val="0"/>
          <w:numId w:val="18"/>
        </w:numPr>
        <w:tabs>
          <w:tab w:val="clear" w:pos="2400"/>
        </w:tabs>
        <w:suppressAutoHyphens w:val="0"/>
        <w:autoSpaceDE w:val="0"/>
        <w:autoSpaceDN w:val="0"/>
        <w:adjustRightInd w:val="0"/>
        <w:ind w:left="1320" w:hanging="960"/>
        <w:jc w:val="both"/>
        <w:rPr>
          <w:rFonts w:ascii="Arial Narrow" w:hAnsi="Arial Narrow"/>
        </w:rPr>
      </w:pPr>
      <w:r w:rsidRPr="005A3DFA">
        <w:rPr>
          <w:rFonts w:ascii="Arial Narrow" w:hAnsi="Arial Narrow"/>
        </w:rPr>
        <w:t>čl.9.2- Dokumentácia o prevádzke, údržbe a použití:</w:t>
      </w:r>
    </w:p>
    <w:p w14:paraId="7C12F2A4" w14:textId="77777777" w:rsidR="00D851FB" w:rsidRPr="005A3DFA" w:rsidRDefault="00D851FB" w:rsidP="00D851FB">
      <w:pPr>
        <w:autoSpaceDE w:val="0"/>
        <w:autoSpaceDN w:val="0"/>
        <w:adjustRightInd w:val="0"/>
        <w:ind w:left="1320"/>
        <w:jc w:val="both"/>
        <w:rPr>
          <w:rFonts w:ascii="Arial Narrow" w:hAnsi="Arial Narrow"/>
        </w:rPr>
      </w:pPr>
      <w:r w:rsidRPr="005A3DFA">
        <w:rPr>
          <w:rFonts w:ascii="Arial Narrow" w:hAnsi="Arial Narrow"/>
        </w:rPr>
        <w:t xml:space="preserve">Návody týkajúce sa prevádzky, údržby a použití /inštrukcie PÚaP- Prevádzka, údržba a použitie/ musia byť zhotovené v súlade  s požiadavkami na vykurovací systém. </w:t>
      </w:r>
    </w:p>
    <w:p w14:paraId="7DF367F9" w14:textId="77777777" w:rsidR="00D851FB" w:rsidRPr="005A3DFA" w:rsidRDefault="00D851FB" w:rsidP="00D851FB">
      <w:pPr>
        <w:numPr>
          <w:ilvl w:val="0"/>
          <w:numId w:val="18"/>
        </w:numPr>
        <w:tabs>
          <w:tab w:val="clear" w:pos="2400"/>
        </w:tabs>
        <w:suppressAutoHyphens w:val="0"/>
        <w:autoSpaceDE w:val="0"/>
        <w:autoSpaceDN w:val="0"/>
        <w:adjustRightInd w:val="0"/>
        <w:ind w:left="1320" w:hanging="960"/>
        <w:jc w:val="both"/>
        <w:rPr>
          <w:rFonts w:ascii="Arial Narrow" w:hAnsi="Arial Narrow"/>
        </w:rPr>
      </w:pPr>
      <w:r w:rsidRPr="005A3DFA">
        <w:rPr>
          <w:rFonts w:ascii="Arial Narrow" w:hAnsi="Arial Narrow"/>
        </w:rPr>
        <w:t>čl.9.3- Návody na prevádzku a použitie:</w:t>
      </w:r>
    </w:p>
    <w:p w14:paraId="7DE8B8F5" w14:textId="77777777" w:rsidR="00D851FB" w:rsidRPr="005A3DFA" w:rsidRDefault="00D851FB" w:rsidP="00D851FB">
      <w:pPr>
        <w:autoSpaceDE w:val="0"/>
        <w:autoSpaceDN w:val="0"/>
        <w:adjustRightInd w:val="0"/>
        <w:ind w:left="1320"/>
        <w:jc w:val="both"/>
        <w:rPr>
          <w:rFonts w:ascii="Arial Narrow" w:hAnsi="Arial Narrow"/>
        </w:rPr>
      </w:pPr>
      <w:r w:rsidRPr="005A3DFA">
        <w:rPr>
          <w:rFonts w:ascii="Arial Narrow" w:hAnsi="Arial Narrow"/>
        </w:rPr>
        <w:t xml:space="preserve">Prevádzkovateľ/používateľ musí byť poučený o prevádzke/použití vykurovacieho systému. </w:t>
      </w:r>
    </w:p>
    <w:p w14:paraId="640C98CC" w14:textId="77777777" w:rsidR="00D851FB" w:rsidRPr="005A3DFA" w:rsidRDefault="00D851FB" w:rsidP="00D851FB">
      <w:pPr>
        <w:numPr>
          <w:ilvl w:val="0"/>
          <w:numId w:val="18"/>
        </w:numPr>
        <w:tabs>
          <w:tab w:val="clear" w:pos="2400"/>
        </w:tabs>
        <w:suppressAutoHyphens w:val="0"/>
        <w:autoSpaceDE w:val="0"/>
        <w:autoSpaceDN w:val="0"/>
        <w:adjustRightInd w:val="0"/>
        <w:ind w:left="1320" w:hanging="960"/>
        <w:jc w:val="both"/>
        <w:rPr>
          <w:rFonts w:ascii="Arial Narrow" w:hAnsi="Arial Narrow"/>
        </w:rPr>
      </w:pPr>
      <w:r w:rsidRPr="005A3DFA">
        <w:rPr>
          <w:rFonts w:ascii="Arial Narrow" w:hAnsi="Arial Narrow"/>
        </w:rPr>
        <w:t>čl.9.4- Dokumentácia skutkového stavu:</w:t>
      </w:r>
    </w:p>
    <w:p w14:paraId="524EA572" w14:textId="77777777" w:rsidR="00D851FB" w:rsidRPr="005A3DFA" w:rsidRDefault="00D851FB" w:rsidP="00D851FB">
      <w:pPr>
        <w:autoSpaceDE w:val="0"/>
        <w:autoSpaceDN w:val="0"/>
        <w:adjustRightInd w:val="0"/>
        <w:ind w:left="1320"/>
        <w:jc w:val="both"/>
        <w:rPr>
          <w:rFonts w:ascii="Arial Narrow" w:hAnsi="Arial Narrow"/>
        </w:rPr>
      </w:pPr>
      <w:r w:rsidRPr="005A3DFA">
        <w:rPr>
          <w:rFonts w:ascii="Arial Narrow" w:hAnsi="Arial Narrow"/>
        </w:rPr>
        <w:t xml:space="preserve">Dokumentácia o prevádzke musí obsahovať všetky informácie nevyhnutné na montáž, prevádzku a údržbu. Dokumentácia musí na základe zmluvy obsahovať: </w:t>
      </w:r>
    </w:p>
    <w:p w14:paraId="2E2DF05D"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návod o PÚaP</w:t>
      </w:r>
    </w:p>
    <w:p w14:paraId="336AF37B"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regulačné a elektrické schémy vrátane elektrických obvodov. Tie musia byť v súlade s normami EN 61082-1 a EN 61082-3</w:t>
      </w:r>
    </w:p>
    <w:p w14:paraId="290B8B67"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záznamy o tlakovej skúške a skúške funkčnosti</w:t>
      </w:r>
    </w:p>
    <w:p w14:paraId="3AEFC077"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záznamy  o vplyve na životné prostredie, napríklad splnenie imisných a emisných limitov spaľovania</w:t>
      </w:r>
    </w:p>
    <w:p w14:paraId="1AB76B1A" w14:textId="77777777" w:rsidR="00D851FB" w:rsidRPr="005A3DFA" w:rsidRDefault="00D851FB" w:rsidP="00D851FB">
      <w:pPr>
        <w:numPr>
          <w:ilvl w:val="0"/>
          <w:numId w:val="18"/>
        </w:numPr>
        <w:suppressAutoHyphens w:val="0"/>
        <w:autoSpaceDE w:val="0"/>
        <w:autoSpaceDN w:val="0"/>
        <w:adjustRightInd w:val="0"/>
        <w:jc w:val="both"/>
        <w:rPr>
          <w:rFonts w:ascii="Arial Narrow" w:hAnsi="Arial Narrow"/>
        </w:rPr>
      </w:pPr>
      <w:r w:rsidRPr="005A3DFA">
        <w:rPr>
          <w:rFonts w:ascii="Arial Narrow" w:hAnsi="Arial Narrow"/>
        </w:rPr>
        <w:t>správu o hydraulickom vyvážení/vyregulovaní</w:t>
      </w:r>
    </w:p>
    <w:p w14:paraId="3EC656AD" w14:textId="77777777" w:rsidR="009277C6" w:rsidRDefault="009277C6" w:rsidP="00D851FB">
      <w:pPr>
        <w:autoSpaceDE w:val="0"/>
        <w:autoSpaceDN w:val="0"/>
        <w:adjustRightInd w:val="0"/>
        <w:jc w:val="both"/>
        <w:rPr>
          <w:rFonts w:ascii="Arial Narrow" w:hAnsi="Arial Narrow"/>
          <w:b/>
          <w:bCs/>
          <w:u w:val="single"/>
        </w:rPr>
      </w:pPr>
    </w:p>
    <w:p w14:paraId="09947E12" w14:textId="77777777" w:rsidR="00D851FB" w:rsidRPr="005A3DFA" w:rsidRDefault="00D851FB" w:rsidP="00D851FB">
      <w:pPr>
        <w:autoSpaceDE w:val="0"/>
        <w:autoSpaceDN w:val="0"/>
        <w:adjustRightInd w:val="0"/>
        <w:jc w:val="both"/>
        <w:rPr>
          <w:rFonts w:ascii="Arial Narrow" w:hAnsi="Arial Narrow"/>
          <w:b/>
          <w:bCs/>
          <w:u w:val="single"/>
        </w:rPr>
      </w:pPr>
      <w:r w:rsidRPr="005A3DFA">
        <w:rPr>
          <w:rFonts w:ascii="Arial Narrow" w:hAnsi="Arial Narrow"/>
          <w:b/>
          <w:bCs/>
          <w:u w:val="single"/>
        </w:rPr>
        <w:t>2.4  Prevádzka plynovej teplovodnej kotolne</w:t>
      </w:r>
    </w:p>
    <w:p w14:paraId="20B51FCE" w14:textId="77777777" w:rsidR="00D851FB" w:rsidRPr="005A3DFA" w:rsidRDefault="00D851FB" w:rsidP="00D851FB">
      <w:pPr>
        <w:autoSpaceDE w:val="0"/>
        <w:autoSpaceDN w:val="0"/>
        <w:adjustRightInd w:val="0"/>
        <w:jc w:val="both"/>
        <w:rPr>
          <w:rFonts w:ascii="Arial Narrow" w:hAnsi="Arial Narrow"/>
        </w:rPr>
      </w:pPr>
    </w:p>
    <w:p w14:paraId="5F91DC34"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Pri prevádzke  kotolne sa riadiť podľa vypracovaného prevádzkového poriadku kotolne a technických podmienok jednotlivých strojných zariadení. V teplovodnej kotolni na zemný plyn I. kategórie má byť nasledovné vybavenie pre zaistenie bezpečnosti prevádzky a požiarnej ochrany :</w:t>
      </w:r>
    </w:p>
    <w:p w14:paraId="79B9A3D5"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miestny prevádzkový poriadok</w:t>
      </w:r>
    </w:p>
    <w:p w14:paraId="61CF26A0"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hasiace zariadenie určené projektom</w:t>
      </w:r>
    </w:p>
    <w:p w14:paraId="6309B8E4"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vhodný detektor pre kontrolu tesnosti spojov</w:t>
      </w:r>
    </w:p>
    <w:p w14:paraId="0706EAD5"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lekárnička pre prvú pomoc</w:t>
      </w:r>
    </w:p>
    <w:p w14:paraId="2F6BA55A"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baterka</w:t>
      </w:r>
    </w:p>
    <w:p w14:paraId="4FB33B78"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detektor na kysličník uhoľnatý</w:t>
      </w:r>
    </w:p>
    <w:p w14:paraId="29FD5944"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analyzátor spalín</w:t>
      </w:r>
    </w:p>
    <w:p w14:paraId="7756440A"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detektor na zisťovanie prítomnosti zemného plynu</w:t>
      </w:r>
    </w:p>
    <w:p w14:paraId="437D38A1"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 nosítka</w:t>
      </w:r>
    </w:p>
    <w:p w14:paraId="35F26237" w14:textId="77777777" w:rsidR="00D851FB" w:rsidRPr="005A3DFA" w:rsidRDefault="00D851FB" w:rsidP="00D851FB">
      <w:pPr>
        <w:autoSpaceDE w:val="0"/>
        <w:autoSpaceDN w:val="0"/>
        <w:adjustRightInd w:val="0"/>
        <w:jc w:val="both"/>
        <w:rPr>
          <w:rFonts w:ascii="Arial Narrow" w:hAnsi="Arial Narrow"/>
        </w:rPr>
      </w:pPr>
    </w:p>
    <w:p w14:paraId="2EAE96C6"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Kotolňa musí byť trvale udržiavaná v čistote a bezprašnom stave. Pre prevádzku kotolne musí byť vedený prevádzkový denník podľa vyhlášky  SUBP č.25/84 §13 a STN 38 6405. Pri prevádzke kotolne sa riadiť podľa vypracovaného prevádzkového poriadku kotolne a technických podmienok jednotlivých strojných zariadení. </w:t>
      </w:r>
    </w:p>
    <w:p w14:paraId="7ADAE5A5"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 xml:space="preserve">Obsluhou kotolne môžu byť poverení pracovníci, ktorí majú osvedčenie o spôsobilosti kuriča na samostatnú obsluhu nízkotlakových kotlov na zemný plyn s menovitým tepelným výkonom nad 100kW. Osvedčenie o spôsobilosti kuriča na samostatnú obsluhu nízkotlakých kotlov s menovitým tepelným výkonom nad 100kW vrátane vydáva orgán dozoru na základe zaškolenia a po preverení odborných znalostí v zmysle vyhlášky SÚBP č.25/84 Zb. a vyhlášky ÚBP SR č.75/96 Z.z. Platnosť osvedčenia je 5 rokov od jeho vydania. </w:t>
      </w:r>
    </w:p>
    <w:p w14:paraId="3AA8E23A"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V kotolni bude občasná obsluha s kontrolou strojného zariadenia kotolne 1x denne,  upresnené bude po skúšobnej prevádzke kotla v prevádzkovom poriadku kotolne.</w:t>
      </w:r>
    </w:p>
    <w:p w14:paraId="7BFBAB80"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V kotolni počas prevádzky je nutné prevádzať v zmysle Vyhlášky MPVSR SR č.508/2009 Z.z. odborné prehliadky a skúšky.</w:t>
      </w:r>
    </w:p>
    <w:p w14:paraId="00EF44F1" w14:textId="77777777" w:rsidR="00D851FB" w:rsidRPr="005A3DFA" w:rsidRDefault="00D851FB" w:rsidP="00D851FB">
      <w:pPr>
        <w:autoSpaceDE w:val="0"/>
        <w:autoSpaceDN w:val="0"/>
        <w:adjustRightInd w:val="0"/>
        <w:jc w:val="both"/>
        <w:rPr>
          <w:rFonts w:ascii="Arial Narrow" w:hAnsi="Arial Narrow"/>
        </w:rPr>
      </w:pPr>
    </w:p>
    <w:p w14:paraId="76347357" w14:textId="77777777" w:rsidR="00D851FB" w:rsidRPr="005A3DFA" w:rsidRDefault="00D851FB" w:rsidP="00D851FB">
      <w:pPr>
        <w:autoSpaceDE w:val="0"/>
        <w:autoSpaceDN w:val="0"/>
        <w:adjustRightInd w:val="0"/>
        <w:jc w:val="both"/>
        <w:rPr>
          <w:rFonts w:ascii="Arial Narrow" w:hAnsi="Arial Narrow"/>
        </w:rPr>
      </w:pPr>
    </w:p>
    <w:p w14:paraId="5539CDBC" w14:textId="77777777" w:rsidR="00D851FB" w:rsidRPr="005A3DFA" w:rsidRDefault="00D851FB" w:rsidP="00D851FB">
      <w:pPr>
        <w:jc w:val="both"/>
        <w:rPr>
          <w:rFonts w:ascii="Arial Narrow" w:hAnsi="Arial Narrow"/>
          <w:bCs/>
        </w:rPr>
      </w:pPr>
      <w:r w:rsidRPr="005A3DFA">
        <w:rPr>
          <w:rFonts w:ascii="Arial Narrow" w:hAnsi="Arial Narrow"/>
          <w:b/>
          <w:bCs/>
          <w:u w:val="single"/>
        </w:rPr>
        <w:t xml:space="preserve">2.5  Návrh technického riešenia úprav jestvujúcich VZT jednotiek z parného ohrevu vetracieho vzduchu na teplovodný ohrev vzduchu. </w:t>
      </w:r>
    </w:p>
    <w:p w14:paraId="259697B7" w14:textId="77777777" w:rsidR="00D851FB" w:rsidRPr="005A3DFA" w:rsidRDefault="00D851FB" w:rsidP="00D851FB">
      <w:pPr>
        <w:jc w:val="both"/>
        <w:rPr>
          <w:rFonts w:ascii="Arial Narrow" w:hAnsi="Arial Narrow"/>
          <w:bCs/>
        </w:rPr>
      </w:pPr>
    </w:p>
    <w:p w14:paraId="1D4708F8" w14:textId="77777777" w:rsidR="00D851FB" w:rsidRPr="005A3DFA" w:rsidRDefault="00D851FB" w:rsidP="00D851FB">
      <w:pPr>
        <w:jc w:val="both"/>
        <w:rPr>
          <w:rFonts w:ascii="Arial Narrow" w:hAnsi="Arial Narrow"/>
          <w:bCs/>
        </w:rPr>
      </w:pPr>
      <w:r w:rsidRPr="005A3DFA">
        <w:rPr>
          <w:rFonts w:ascii="Arial Narrow" w:hAnsi="Arial Narrow"/>
          <w:bCs/>
        </w:rPr>
        <w:t xml:space="preserve">            V súčasnosti v jednotlivých stavebných objektoch nemocnice sú niektoré vzduchotechnické jednotky osadené parnými výmenníkmi na ohrev vetracieho vzduchu. V objekte Chirurgický pavilón je osadená výmenníková stanica para- voda, ohrev TUV pre uvedený objekt je parou.</w:t>
      </w:r>
    </w:p>
    <w:p w14:paraId="492FE27E" w14:textId="77777777" w:rsidR="00D851FB" w:rsidRPr="005A3DFA" w:rsidRDefault="00D851FB" w:rsidP="00D851FB">
      <w:pPr>
        <w:jc w:val="both"/>
        <w:rPr>
          <w:rFonts w:ascii="Arial Narrow" w:hAnsi="Arial Narrow"/>
          <w:bCs/>
        </w:rPr>
      </w:pPr>
      <w:r w:rsidRPr="005A3DFA">
        <w:rPr>
          <w:rFonts w:ascii="Arial Narrow" w:hAnsi="Arial Narrow"/>
          <w:bCs/>
        </w:rPr>
        <w:t>Počet VZT jednotiek s parnými ohrievačmi:</w:t>
      </w:r>
    </w:p>
    <w:p w14:paraId="4D10D1CA" w14:textId="77777777" w:rsidR="00D851FB" w:rsidRPr="005A3DFA" w:rsidRDefault="00D851FB" w:rsidP="00D851FB">
      <w:pPr>
        <w:ind w:left="3686" w:hanging="3260"/>
        <w:jc w:val="both"/>
        <w:rPr>
          <w:rFonts w:ascii="Arial Narrow" w:hAnsi="Arial Narrow"/>
          <w:bCs/>
        </w:rPr>
      </w:pPr>
      <w:r w:rsidRPr="005A3DFA">
        <w:rPr>
          <w:rFonts w:ascii="Arial Narrow" w:hAnsi="Arial Narrow"/>
          <w:bCs/>
        </w:rPr>
        <w:t xml:space="preserve">          Chirurgický pavilón           5ks VZT jednotiek, z toho 4ks pre operačné sály a 1ks pre ARO</w:t>
      </w:r>
    </w:p>
    <w:p w14:paraId="194D204E" w14:textId="77777777" w:rsidR="00D851FB" w:rsidRPr="005A3DFA" w:rsidRDefault="00D851FB" w:rsidP="00D851FB">
      <w:pPr>
        <w:jc w:val="both"/>
        <w:rPr>
          <w:rFonts w:ascii="Arial Narrow" w:hAnsi="Arial Narrow"/>
          <w:bCs/>
        </w:rPr>
      </w:pPr>
      <w:r w:rsidRPr="005A3DFA">
        <w:rPr>
          <w:rFonts w:ascii="Arial Narrow" w:hAnsi="Arial Narrow"/>
          <w:bCs/>
        </w:rPr>
        <w:t xml:space="preserve">                 Onkológia                           1ks VZT jednotka Carrier</w:t>
      </w:r>
    </w:p>
    <w:p w14:paraId="3EDD15B8" w14:textId="77777777" w:rsidR="00D851FB" w:rsidRPr="005A3DFA" w:rsidRDefault="00D851FB" w:rsidP="00D851FB">
      <w:pPr>
        <w:jc w:val="both"/>
        <w:rPr>
          <w:rFonts w:ascii="Arial Narrow" w:hAnsi="Arial Narrow"/>
          <w:bCs/>
        </w:rPr>
      </w:pPr>
      <w:r w:rsidRPr="005A3DFA">
        <w:rPr>
          <w:rFonts w:ascii="Arial Narrow" w:hAnsi="Arial Narrow"/>
          <w:bCs/>
        </w:rPr>
        <w:t xml:space="preserve">                 Kuchyňa                              1ks VZT jednotka </w:t>
      </w:r>
    </w:p>
    <w:p w14:paraId="42971553" w14:textId="77777777" w:rsidR="00D851FB" w:rsidRPr="005A3DFA" w:rsidRDefault="00D851FB" w:rsidP="00D851FB">
      <w:pPr>
        <w:jc w:val="both"/>
        <w:rPr>
          <w:rFonts w:ascii="Arial Narrow" w:hAnsi="Arial Narrow"/>
          <w:bCs/>
        </w:rPr>
      </w:pPr>
      <w:r w:rsidRPr="005A3DFA">
        <w:rPr>
          <w:rFonts w:ascii="Arial Narrow" w:hAnsi="Arial Narrow"/>
          <w:bCs/>
        </w:rPr>
        <w:t xml:space="preserve">                 Jedáleň                                 1ks VZT jednotka Lenox</w:t>
      </w:r>
    </w:p>
    <w:p w14:paraId="3919F70E" w14:textId="77777777" w:rsidR="00D851FB" w:rsidRPr="005A3DFA" w:rsidRDefault="00D851FB" w:rsidP="00D851FB">
      <w:pPr>
        <w:jc w:val="both"/>
        <w:rPr>
          <w:rFonts w:ascii="Arial Narrow" w:hAnsi="Arial Narrow"/>
          <w:bCs/>
        </w:rPr>
      </w:pPr>
      <w:r w:rsidRPr="005A3DFA">
        <w:rPr>
          <w:rFonts w:ascii="Arial Narrow" w:hAnsi="Arial Narrow"/>
          <w:bCs/>
        </w:rPr>
        <w:t xml:space="preserve">          V uvedených VZT jednotkách jestvujúce parné výmenníky budú demontované a nahradené novými teplovodnými výmenníkmi na ohrev vetracieho vzduchu. Pre nové výmenníky bude zhotovený rozvod vykurovacej vody, osadené obehové čerpadla vody a regulačné armatúry pre zabezpečenie regulácie ohrevu vzduchu.</w:t>
      </w:r>
    </w:p>
    <w:p w14:paraId="3427AF20" w14:textId="77777777" w:rsidR="00D851FB" w:rsidRPr="005A3DFA" w:rsidRDefault="00D851FB" w:rsidP="00D851FB">
      <w:pPr>
        <w:jc w:val="both"/>
        <w:rPr>
          <w:rFonts w:ascii="Arial Narrow" w:hAnsi="Arial Narrow"/>
          <w:bCs/>
        </w:rPr>
      </w:pPr>
      <w:r w:rsidRPr="005A3DFA">
        <w:rPr>
          <w:rFonts w:ascii="Arial Narrow" w:hAnsi="Arial Narrow"/>
          <w:bCs/>
        </w:rPr>
        <w:t xml:space="preserve">          V jestvujúcej výmenníkovej stanici v objekte Chirurgický pavilón bude ohrev TUV parou nahradený ohrevom vykurovacou vodou.</w:t>
      </w:r>
    </w:p>
    <w:p w14:paraId="71762CB3" w14:textId="77777777" w:rsidR="00D851FB" w:rsidRPr="005A3DFA" w:rsidRDefault="00D851FB" w:rsidP="00D851FB">
      <w:pPr>
        <w:jc w:val="both"/>
        <w:rPr>
          <w:rFonts w:ascii="Arial Narrow" w:hAnsi="Arial Narrow"/>
          <w:bCs/>
        </w:rPr>
      </w:pPr>
    </w:p>
    <w:p w14:paraId="5D9DB334" w14:textId="77777777" w:rsidR="00D851FB" w:rsidRPr="005A3DFA" w:rsidRDefault="00D851FB" w:rsidP="00D851FB">
      <w:pPr>
        <w:pStyle w:val="Nadpis3"/>
        <w:jc w:val="both"/>
        <w:rPr>
          <w:rFonts w:ascii="Arial Narrow" w:hAnsi="Arial Narrow"/>
          <w:sz w:val="24"/>
          <w:u w:val="single"/>
        </w:rPr>
      </w:pPr>
      <w:r w:rsidRPr="005A3DFA">
        <w:rPr>
          <w:rFonts w:ascii="Arial Narrow" w:hAnsi="Arial Narrow"/>
          <w:sz w:val="24"/>
          <w:u w:val="single"/>
        </w:rPr>
        <w:t>3. Starostlivosť o životné prostredie</w:t>
      </w:r>
    </w:p>
    <w:p w14:paraId="05F0CC8D" w14:textId="77777777" w:rsidR="00D851FB" w:rsidRPr="005A3DFA" w:rsidRDefault="00D851FB" w:rsidP="00D851FB">
      <w:pPr>
        <w:rPr>
          <w:rFonts w:ascii="Arial Narrow" w:hAnsi="Arial Narrow"/>
        </w:rPr>
      </w:pPr>
    </w:p>
    <w:p w14:paraId="01E3FDF7" w14:textId="77777777" w:rsidR="00D851FB" w:rsidRPr="005A3DFA" w:rsidRDefault="00D851FB" w:rsidP="00D851FB">
      <w:pPr>
        <w:autoSpaceDE w:val="0"/>
        <w:autoSpaceDN w:val="0"/>
        <w:adjustRightInd w:val="0"/>
        <w:jc w:val="both"/>
        <w:rPr>
          <w:rFonts w:ascii="Arial Narrow" w:hAnsi="Arial Narrow"/>
          <w:i/>
          <w:iCs/>
          <w:u w:val="single"/>
        </w:rPr>
      </w:pPr>
      <w:r w:rsidRPr="005A3DFA">
        <w:rPr>
          <w:rFonts w:ascii="Arial Narrow" w:hAnsi="Arial Narrow"/>
          <w:i/>
          <w:iCs/>
          <w:u w:val="single"/>
        </w:rPr>
        <w:t>Ovzdušie :</w:t>
      </w:r>
    </w:p>
    <w:p w14:paraId="22929DD0" w14:textId="77777777" w:rsidR="00D851FB" w:rsidRPr="005A3DFA" w:rsidRDefault="00D851FB" w:rsidP="00D851FB">
      <w:pPr>
        <w:autoSpaceDE w:val="0"/>
        <w:autoSpaceDN w:val="0"/>
        <w:adjustRightInd w:val="0"/>
        <w:ind w:firstLine="708"/>
        <w:jc w:val="both"/>
        <w:rPr>
          <w:rFonts w:ascii="Arial Narrow" w:hAnsi="Arial Narrow"/>
        </w:rPr>
      </w:pPr>
      <w:r w:rsidRPr="005A3DFA">
        <w:rPr>
          <w:rFonts w:ascii="Arial Narrow" w:hAnsi="Arial Narrow"/>
        </w:rPr>
        <w:t>V zmysle Zákona SR č.137/2010 Z.z. o ovzduší v znení zákona č.318/2012 Z.z., ktorým sa mení a dopĺňa zákon  č.137/2010 Z.z. a  vyhlášky MŽP SR č.410/2012 Z.z., ktorou sa vykonávajú niektoré ustanovenia zákona o ovzduší, nemôžu tepelné zdroje prekročiť emisné limity.</w:t>
      </w:r>
    </w:p>
    <w:p w14:paraId="6DBCE710" w14:textId="77777777" w:rsidR="00D851FB" w:rsidRPr="005A3DFA" w:rsidRDefault="00D851FB" w:rsidP="00D851FB">
      <w:pPr>
        <w:autoSpaceDE w:val="0"/>
        <w:autoSpaceDN w:val="0"/>
        <w:adjustRightInd w:val="0"/>
        <w:ind w:firstLine="708"/>
        <w:jc w:val="both"/>
        <w:rPr>
          <w:rFonts w:ascii="Arial Narrow" w:hAnsi="Arial Narrow"/>
        </w:rPr>
      </w:pPr>
    </w:p>
    <w:p w14:paraId="02F951FE" w14:textId="77777777" w:rsidR="00D851FB" w:rsidRDefault="00D851FB" w:rsidP="00D851FB">
      <w:pPr>
        <w:autoSpaceDE w:val="0"/>
        <w:autoSpaceDN w:val="0"/>
        <w:adjustRightInd w:val="0"/>
        <w:jc w:val="both"/>
        <w:rPr>
          <w:rFonts w:ascii="Arial Narrow" w:hAnsi="Arial Narrow"/>
          <w:i/>
          <w:u w:val="single"/>
        </w:rPr>
      </w:pPr>
      <w:r w:rsidRPr="005A3DFA">
        <w:rPr>
          <w:rFonts w:ascii="Arial Narrow" w:hAnsi="Arial Narrow"/>
          <w:i/>
          <w:u w:val="single"/>
        </w:rPr>
        <w:t>Emisné limity pre novo inštalované parné a teplovodné kotle:</w:t>
      </w:r>
    </w:p>
    <w:p w14:paraId="452452AF" w14:textId="77777777" w:rsidR="00AE772F" w:rsidRPr="005A3DFA" w:rsidRDefault="00AE772F" w:rsidP="00D851FB">
      <w:pPr>
        <w:autoSpaceDE w:val="0"/>
        <w:autoSpaceDN w:val="0"/>
        <w:adjustRightInd w:val="0"/>
        <w:jc w:val="both"/>
        <w:rPr>
          <w:rFonts w:ascii="Arial Narrow" w:hAnsi="Arial Narrow"/>
          <w:i/>
          <w:u w:val="single"/>
        </w:rPr>
      </w:pPr>
    </w:p>
    <w:p w14:paraId="31CB3672"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Emisné limity pre spaľovanie zemného plynu  pre tepelný príkon od ≥0,3MW s vydaným povolením od 01.01.2014- kotol na zemný plyn s teplotou teplonosného média do 200°C:</w:t>
      </w:r>
    </w:p>
    <w:p w14:paraId="5BF47D98" w14:textId="77777777" w:rsidR="00D851FB" w:rsidRPr="005A3DFA" w:rsidRDefault="00D851FB" w:rsidP="00D851FB">
      <w:pPr>
        <w:autoSpaceDE w:val="0"/>
        <w:autoSpaceDN w:val="0"/>
        <w:adjustRightInd w:val="0"/>
        <w:jc w:val="both"/>
        <w:rPr>
          <w:rFonts w:ascii="Arial Narrow" w:hAnsi="Arial Narrow"/>
        </w:rPr>
      </w:pPr>
    </w:p>
    <w:p w14:paraId="4D831A51" w14:textId="77777777" w:rsidR="00D851FB" w:rsidRPr="005A3DFA" w:rsidRDefault="00D851FB" w:rsidP="00D851FB">
      <w:pPr>
        <w:autoSpaceDE w:val="0"/>
        <w:autoSpaceDN w:val="0"/>
        <w:adjustRightInd w:val="0"/>
        <w:jc w:val="both"/>
        <w:rPr>
          <w:rFonts w:ascii="Arial Narrow" w:hAnsi="Arial Narrow"/>
        </w:rPr>
      </w:pPr>
    </w:p>
    <w:tbl>
      <w:tblPr>
        <w:tblW w:w="920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3"/>
        <w:gridCol w:w="2641"/>
        <w:gridCol w:w="3695"/>
      </w:tblGrid>
      <w:tr w:rsidR="00D851FB" w:rsidRPr="005A3DFA" w14:paraId="232CF3E1" w14:textId="77777777" w:rsidTr="008435E6">
        <w:trPr>
          <w:cantSplit/>
          <w:trHeight w:val="985"/>
        </w:trPr>
        <w:tc>
          <w:tcPr>
            <w:tcW w:w="2873" w:type="dxa"/>
            <w:tcBorders>
              <w:bottom w:val="single" w:sz="4" w:space="0" w:color="auto"/>
            </w:tcBorders>
          </w:tcPr>
          <w:p w14:paraId="3995770F" w14:textId="77777777" w:rsidR="00D851FB" w:rsidRPr="005A3DFA" w:rsidRDefault="00D851FB" w:rsidP="008435E6">
            <w:pPr>
              <w:autoSpaceDE w:val="0"/>
              <w:autoSpaceDN w:val="0"/>
              <w:adjustRightInd w:val="0"/>
              <w:ind w:left="-21"/>
              <w:jc w:val="center"/>
              <w:rPr>
                <w:rFonts w:ascii="Arial Narrow" w:hAnsi="Arial Narrow"/>
              </w:rPr>
            </w:pPr>
          </w:p>
          <w:p w14:paraId="360547ED"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Emisie</w:t>
            </w:r>
          </w:p>
        </w:tc>
        <w:tc>
          <w:tcPr>
            <w:tcW w:w="2641" w:type="dxa"/>
            <w:tcBorders>
              <w:bottom w:val="single" w:sz="4" w:space="0" w:color="auto"/>
            </w:tcBorders>
          </w:tcPr>
          <w:p w14:paraId="03A521E6" w14:textId="77777777" w:rsidR="00D851FB" w:rsidRPr="005A3DFA" w:rsidRDefault="00D851FB" w:rsidP="008435E6">
            <w:pPr>
              <w:autoSpaceDE w:val="0"/>
              <w:autoSpaceDN w:val="0"/>
              <w:adjustRightInd w:val="0"/>
              <w:ind w:left="-21"/>
              <w:jc w:val="center"/>
              <w:rPr>
                <w:rFonts w:ascii="Arial Narrow" w:hAnsi="Arial Narrow"/>
              </w:rPr>
            </w:pPr>
          </w:p>
          <w:p w14:paraId="71121D03"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Emisný limit</w:t>
            </w:r>
          </w:p>
          <w:p w14:paraId="5EEFFF96"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mg/m3</w:t>
            </w:r>
          </w:p>
        </w:tc>
        <w:tc>
          <w:tcPr>
            <w:tcW w:w="3695" w:type="dxa"/>
            <w:tcBorders>
              <w:bottom w:val="single" w:sz="4" w:space="0" w:color="auto"/>
            </w:tcBorders>
            <w:vAlign w:val="center"/>
          </w:tcPr>
          <w:p w14:paraId="382D154E" w14:textId="77777777" w:rsidR="00D851FB" w:rsidRPr="005A3DFA" w:rsidRDefault="00D851FB" w:rsidP="008435E6">
            <w:pPr>
              <w:autoSpaceDE w:val="0"/>
              <w:autoSpaceDN w:val="0"/>
              <w:adjustRightInd w:val="0"/>
              <w:jc w:val="center"/>
              <w:rPr>
                <w:rFonts w:ascii="Arial Narrow" w:hAnsi="Arial Narrow"/>
              </w:rPr>
            </w:pPr>
            <w:r w:rsidRPr="005A3DFA">
              <w:rPr>
                <w:rFonts w:ascii="Arial Narrow" w:hAnsi="Arial Narrow"/>
              </w:rPr>
              <w:t>Garantované emisie</w:t>
            </w:r>
          </w:p>
          <w:p w14:paraId="349715D2"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mg/m3</w:t>
            </w:r>
          </w:p>
        </w:tc>
      </w:tr>
      <w:tr w:rsidR="00D851FB" w:rsidRPr="005A3DFA" w14:paraId="20D1E031" w14:textId="77777777" w:rsidTr="008435E6">
        <w:trPr>
          <w:cantSplit/>
          <w:trHeight w:val="1150"/>
        </w:trPr>
        <w:tc>
          <w:tcPr>
            <w:tcW w:w="2873" w:type="dxa"/>
          </w:tcPr>
          <w:p w14:paraId="0E94C95F" w14:textId="77777777" w:rsidR="00D851FB" w:rsidRPr="005A3DFA" w:rsidRDefault="00D851FB" w:rsidP="008435E6">
            <w:pPr>
              <w:autoSpaceDE w:val="0"/>
              <w:autoSpaceDN w:val="0"/>
              <w:adjustRightInd w:val="0"/>
              <w:ind w:left="-21"/>
              <w:rPr>
                <w:rFonts w:ascii="Arial Narrow" w:hAnsi="Arial Narrow"/>
              </w:rPr>
            </w:pPr>
            <w:r w:rsidRPr="005A3DFA">
              <w:rPr>
                <w:rFonts w:ascii="Arial Narrow" w:hAnsi="Arial Narrow"/>
              </w:rPr>
              <w:t xml:space="preserve">   tuhé látky</w:t>
            </w:r>
          </w:p>
          <w:p w14:paraId="7CFDF1B0" w14:textId="77777777" w:rsidR="00D851FB" w:rsidRPr="005A3DFA" w:rsidRDefault="00D851FB" w:rsidP="008435E6">
            <w:pPr>
              <w:autoSpaceDE w:val="0"/>
              <w:autoSpaceDN w:val="0"/>
              <w:adjustRightInd w:val="0"/>
              <w:ind w:left="-21"/>
              <w:rPr>
                <w:rFonts w:ascii="Arial Narrow" w:hAnsi="Arial Narrow"/>
              </w:rPr>
            </w:pPr>
            <w:r w:rsidRPr="005A3DFA">
              <w:rPr>
                <w:rFonts w:ascii="Arial Narrow" w:hAnsi="Arial Narrow"/>
              </w:rPr>
              <w:t xml:space="preserve">   SO</w:t>
            </w:r>
            <w:r w:rsidRPr="005A3DFA">
              <w:rPr>
                <w:rFonts w:ascii="Arial Narrow" w:hAnsi="Arial Narrow"/>
                <w:vertAlign w:val="subscript"/>
              </w:rPr>
              <w:t>2</w:t>
            </w:r>
          </w:p>
          <w:p w14:paraId="352DE546" w14:textId="77777777" w:rsidR="00D851FB" w:rsidRPr="005A3DFA" w:rsidRDefault="00D851FB" w:rsidP="008435E6">
            <w:pPr>
              <w:autoSpaceDE w:val="0"/>
              <w:autoSpaceDN w:val="0"/>
              <w:adjustRightInd w:val="0"/>
              <w:ind w:left="-21"/>
              <w:rPr>
                <w:rFonts w:ascii="Arial Narrow" w:hAnsi="Arial Narrow"/>
              </w:rPr>
            </w:pPr>
            <w:r w:rsidRPr="005A3DFA">
              <w:rPr>
                <w:rFonts w:ascii="Arial Narrow" w:hAnsi="Arial Narrow"/>
              </w:rPr>
              <w:t xml:space="preserve">   NOx</w:t>
            </w:r>
          </w:p>
          <w:p w14:paraId="3CC17D7B" w14:textId="77777777" w:rsidR="00D851FB" w:rsidRPr="005A3DFA" w:rsidRDefault="00D851FB" w:rsidP="008435E6">
            <w:pPr>
              <w:autoSpaceDE w:val="0"/>
              <w:autoSpaceDN w:val="0"/>
              <w:adjustRightInd w:val="0"/>
              <w:ind w:left="-21"/>
              <w:rPr>
                <w:rFonts w:ascii="Arial Narrow" w:hAnsi="Arial Narrow"/>
              </w:rPr>
            </w:pPr>
            <w:r w:rsidRPr="005A3DFA">
              <w:rPr>
                <w:rFonts w:ascii="Arial Narrow" w:hAnsi="Arial Narrow"/>
              </w:rPr>
              <w:t xml:space="preserve">   CO</w:t>
            </w:r>
          </w:p>
        </w:tc>
        <w:tc>
          <w:tcPr>
            <w:tcW w:w="2641" w:type="dxa"/>
          </w:tcPr>
          <w:p w14:paraId="65F7A35C"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w:t>
            </w:r>
          </w:p>
          <w:p w14:paraId="6842EBCB"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w:t>
            </w:r>
          </w:p>
          <w:p w14:paraId="6A5CAFBF"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120</w:t>
            </w:r>
          </w:p>
          <w:p w14:paraId="00CF2CE6"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50</w:t>
            </w:r>
          </w:p>
        </w:tc>
        <w:tc>
          <w:tcPr>
            <w:tcW w:w="3695" w:type="dxa"/>
          </w:tcPr>
          <w:p w14:paraId="26FA265C"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w:t>
            </w:r>
          </w:p>
          <w:p w14:paraId="659E50BE"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w:t>
            </w:r>
          </w:p>
          <w:p w14:paraId="058C6CA5"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120</w:t>
            </w:r>
          </w:p>
          <w:p w14:paraId="7730A90A" w14:textId="77777777" w:rsidR="00D851FB" w:rsidRPr="005A3DFA" w:rsidRDefault="00D851FB" w:rsidP="008435E6">
            <w:pPr>
              <w:autoSpaceDE w:val="0"/>
              <w:autoSpaceDN w:val="0"/>
              <w:adjustRightInd w:val="0"/>
              <w:ind w:left="-21"/>
              <w:jc w:val="center"/>
              <w:rPr>
                <w:rFonts w:ascii="Arial Narrow" w:hAnsi="Arial Narrow"/>
              </w:rPr>
            </w:pPr>
            <w:r w:rsidRPr="005A3DFA">
              <w:rPr>
                <w:rFonts w:ascii="Arial Narrow" w:hAnsi="Arial Narrow"/>
              </w:rPr>
              <w:t>50</w:t>
            </w:r>
          </w:p>
        </w:tc>
      </w:tr>
    </w:tbl>
    <w:p w14:paraId="2E927F82" w14:textId="77777777" w:rsidR="00D851FB" w:rsidRPr="005A3DFA" w:rsidRDefault="00D851FB" w:rsidP="00D851FB">
      <w:pPr>
        <w:autoSpaceDE w:val="0"/>
        <w:autoSpaceDN w:val="0"/>
        <w:adjustRightInd w:val="0"/>
        <w:ind w:firstLine="708"/>
        <w:jc w:val="both"/>
        <w:rPr>
          <w:rFonts w:ascii="Arial Narrow" w:hAnsi="Arial Narrow"/>
        </w:rPr>
      </w:pPr>
      <w:r w:rsidRPr="005A3DFA">
        <w:rPr>
          <w:rFonts w:ascii="Arial Narrow" w:hAnsi="Arial Narrow"/>
        </w:rPr>
        <w:t>Emisní hodnoty –koncentrácie, sú prepočítané na suchý plyn pri p=101325 Pa</w:t>
      </w:r>
    </w:p>
    <w:p w14:paraId="4532718C"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a t=0°C, obsah O</w:t>
      </w:r>
      <w:r w:rsidRPr="005A3DFA">
        <w:rPr>
          <w:rFonts w:ascii="Arial Narrow" w:hAnsi="Arial Narrow"/>
          <w:vertAlign w:val="subscript"/>
        </w:rPr>
        <w:t>2</w:t>
      </w:r>
      <w:r w:rsidRPr="005A3DFA">
        <w:rPr>
          <w:rFonts w:ascii="Arial Narrow" w:hAnsi="Arial Narrow"/>
        </w:rPr>
        <w:t xml:space="preserve"> vo výške 3 % objemových v suchých spalinách.</w:t>
      </w:r>
    </w:p>
    <w:p w14:paraId="3B3AE119" w14:textId="77777777" w:rsidR="00D851FB" w:rsidRPr="005A3DFA" w:rsidRDefault="00D851FB" w:rsidP="00D851FB">
      <w:pPr>
        <w:tabs>
          <w:tab w:val="left" w:pos="851"/>
          <w:tab w:val="left" w:pos="1701"/>
        </w:tabs>
        <w:spacing w:line="320" w:lineRule="exact"/>
        <w:jc w:val="both"/>
        <w:rPr>
          <w:rFonts w:ascii="Arial Narrow" w:hAnsi="Arial Narrow"/>
        </w:rPr>
      </w:pPr>
    </w:p>
    <w:p w14:paraId="5CDA62BB" w14:textId="7D340575" w:rsidR="00B050B9" w:rsidRDefault="00B050B9">
      <w:pPr>
        <w:suppressAutoHyphens w:val="0"/>
        <w:rPr>
          <w:rFonts w:ascii="Arial Narrow" w:hAnsi="Arial Narrow"/>
        </w:rPr>
      </w:pPr>
      <w:r>
        <w:rPr>
          <w:rFonts w:ascii="Arial Narrow" w:hAnsi="Arial Narrow"/>
        </w:rPr>
        <w:br w:type="page"/>
      </w:r>
    </w:p>
    <w:p w14:paraId="4FC25EBA" w14:textId="77777777" w:rsidR="00D851FB" w:rsidRPr="005A3DFA" w:rsidRDefault="00D851FB" w:rsidP="00D851FB">
      <w:pPr>
        <w:ind w:left="1410"/>
        <w:jc w:val="both"/>
        <w:rPr>
          <w:rFonts w:ascii="Arial Narrow" w:hAnsi="Arial Narrow"/>
        </w:rPr>
      </w:pPr>
    </w:p>
    <w:p w14:paraId="410A9A4B" w14:textId="77777777" w:rsidR="00D851FB" w:rsidRPr="005A3DFA" w:rsidRDefault="00D851FB" w:rsidP="00D851FB">
      <w:pPr>
        <w:jc w:val="both"/>
        <w:rPr>
          <w:rFonts w:ascii="Arial Narrow" w:hAnsi="Arial Narrow"/>
          <w:b/>
          <w:bCs/>
          <w:u w:val="single"/>
        </w:rPr>
      </w:pPr>
      <w:r w:rsidRPr="005A3DFA">
        <w:rPr>
          <w:rFonts w:ascii="Arial Narrow" w:hAnsi="Arial Narrow"/>
          <w:b/>
          <w:bCs/>
          <w:u w:val="single"/>
        </w:rPr>
        <w:t>4. Starostlivosť o bezpečnosť práce</w:t>
      </w:r>
    </w:p>
    <w:p w14:paraId="4ECDFA79" w14:textId="77777777" w:rsidR="00D851FB" w:rsidRPr="005A3DFA" w:rsidRDefault="00D851FB" w:rsidP="00D851FB">
      <w:pPr>
        <w:autoSpaceDE w:val="0"/>
        <w:autoSpaceDN w:val="0"/>
        <w:adjustRightInd w:val="0"/>
        <w:ind w:firstLine="720"/>
        <w:jc w:val="both"/>
        <w:rPr>
          <w:rFonts w:ascii="Arial Narrow" w:hAnsi="Arial Narrow"/>
        </w:rPr>
      </w:pPr>
    </w:p>
    <w:p w14:paraId="4F0EDBE2"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Všetky montážne práce musia byť prevádzané v súlade s právnymi predpismi, s predpismi a vyhláškami o ochrane zdravia pri práci, predpismi požiarnej ochrany a platnými normami STN.</w:t>
      </w:r>
    </w:p>
    <w:p w14:paraId="08164479"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 xml:space="preserve">Montážne práce budú prevádzané za prevádzky objektu, z uvedeného dôvodu </w:t>
      </w:r>
    </w:p>
    <w:p w14:paraId="594D817D"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je nutné investorom stavby zaistiť odborné preškolenie pracovníkov dodávateľa z bezpečnosti práce, ochrany zdravia a požiarnych predpisov na podmienky jestvujúcej prevádzky.                Dodávateľ je povinný oboznámiť určených pracovníkov prevádzkovateľa s rizikami pri montážnych prácach. O uvedenom je nutné previesť písomný záznam pri odovzdaní a prevzatí staveniska.</w:t>
      </w:r>
    </w:p>
    <w:p w14:paraId="0D6D86B5" w14:textId="77777777" w:rsidR="00D851FB" w:rsidRPr="005A3DFA" w:rsidRDefault="00D851FB" w:rsidP="00D851FB">
      <w:pPr>
        <w:pStyle w:val="Zkladntext"/>
        <w:widowControl w:val="0"/>
        <w:spacing w:before="120"/>
        <w:rPr>
          <w:rFonts w:ascii="Arial Narrow" w:hAnsi="Arial Narrow"/>
          <w:bCs/>
          <w:color w:val="000000"/>
        </w:rPr>
      </w:pPr>
      <w:r w:rsidRPr="005A3DFA">
        <w:rPr>
          <w:rFonts w:ascii="Arial Narrow" w:hAnsi="Arial Narrow"/>
          <w:bCs/>
          <w:color w:val="000000"/>
        </w:rPr>
        <w:t xml:space="preserve">            Pri realizácii treba rešpektovať a dodržať požiadavky na bezpečnosť práce v zmysle vyhlášky Ministerstva práce, sociálnych vecí a rodiny SR 147 / 2013 Z.z. ktorou sa ustanovujú podrobnosti na zaistenie bezpečnosti a ochrany zdravia pri stavebných prácach a prácach s nimi súvisiacimi a podrobnosti o odbornej spôsobilosti na výkon niektorých pracovných činností.</w:t>
      </w:r>
    </w:p>
    <w:p w14:paraId="3DD58F9E"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Pri uvedení  kotolne do prevádzky a prevádzke kotolne je nutné dodržiavať Vyhlášku MPSVR SR č.508/2009 Z.z.. na zaistenie bezpečnosti a ochrany zdravia pri práci, bezpečnosti tlakových, zdvíhacích, elektrických a plynových technických zariadení a odbornej spôsobilosti. Sprievodná technická dokumentácia tlakových, elektrických a plynových technických zariadení musí spĺňať požiadavky §6 Vyhlášky SR č. 508/2009 Z.z..</w:t>
      </w:r>
    </w:p>
    <w:p w14:paraId="44F36D46"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Obsluhovať vyhradené technické zariadenia môžu len osoby odborne spôsobilé, preukázateľne oboznámené s požiadavkami predpisov na obsluhu technického zariadenia a zacvičené.</w:t>
      </w:r>
    </w:p>
    <w:p w14:paraId="49B3FE35"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 xml:space="preserve">Technické zariadenia môžu byť v prevádzke len vtedy, ak vyhovujú podmienkam, ktorých splnením neohrozujú život a zdravie osôb ani materiálne hodnoty. Tieto </w:t>
      </w:r>
    </w:p>
    <w:p w14:paraId="192C00B0"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podmienky určujú bezpečnostnotechnické požiadavky a sprievodná technická dokumentácia.</w:t>
      </w:r>
    </w:p>
    <w:p w14:paraId="482313B6" w14:textId="77777777" w:rsidR="00D851FB" w:rsidRPr="005A3DFA" w:rsidRDefault="00D851FB" w:rsidP="00D851FB">
      <w:pPr>
        <w:autoSpaceDE w:val="0"/>
        <w:autoSpaceDN w:val="0"/>
        <w:adjustRightInd w:val="0"/>
        <w:ind w:firstLine="720"/>
        <w:jc w:val="both"/>
        <w:rPr>
          <w:rFonts w:ascii="Arial Narrow" w:hAnsi="Arial Narrow"/>
        </w:rPr>
      </w:pPr>
      <w:r w:rsidRPr="005A3DFA">
        <w:rPr>
          <w:rFonts w:ascii="Arial Narrow" w:hAnsi="Arial Narrow"/>
        </w:rPr>
        <w:t>Organizácia ktorá má zariadenie v prevádzke, na zaistenie bezpečnej prevádzky technických zariadení zabezpečí :</w:t>
      </w:r>
    </w:p>
    <w:p w14:paraId="04B81AAB"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vykonávanie predpísaných prehliadok a skúšok podľa tejto vyhlášky, bezpečnostných požiadaviek a sprievodnej technickej dokumentácie</w:t>
      </w:r>
    </w:p>
    <w:p w14:paraId="25E3B4AA"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poverí obsluhou technických zariadení len spôsobilé osoby</w:t>
      </w:r>
    </w:p>
    <w:p w14:paraId="2B96AD7C"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vedie predpísané prevádzkové doklady a sprievodnú technickú dokumentáciu </w:t>
      </w:r>
    </w:p>
    <w:p w14:paraId="4E8A2BB6"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technických zariadení vrátane dokladov o vykonaných prehliadkach a skúškach</w:t>
      </w:r>
    </w:p>
    <w:p w14:paraId="25BBD1C4"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vedie evidenciu vyhradených technických zariadení</w:t>
      </w:r>
    </w:p>
    <w:p w14:paraId="316B0E37"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vypracuje pre prevádzku vyhradených technických zariadení miestne prevádzkové </w:t>
      </w:r>
    </w:p>
    <w:p w14:paraId="730D2ECA" w14:textId="77777777" w:rsidR="00D851FB" w:rsidRPr="005A3DFA" w:rsidRDefault="00D851FB" w:rsidP="00D851FB">
      <w:pPr>
        <w:autoSpaceDE w:val="0"/>
        <w:autoSpaceDN w:val="0"/>
        <w:adjustRightInd w:val="0"/>
        <w:jc w:val="both"/>
        <w:rPr>
          <w:rFonts w:ascii="Arial Narrow" w:hAnsi="Arial Narrow"/>
        </w:rPr>
      </w:pPr>
      <w:r w:rsidRPr="005A3DFA">
        <w:rPr>
          <w:rFonts w:ascii="Arial Narrow" w:hAnsi="Arial Narrow"/>
        </w:rPr>
        <w:t xml:space="preserve">  predpisy.</w:t>
      </w:r>
    </w:p>
    <w:p w14:paraId="2252E54E" w14:textId="77777777" w:rsidR="009277C6" w:rsidRDefault="009277C6" w:rsidP="00D851FB">
      <w:pPr>
        <w:autoSpaceDE w:val="0"/>
        <w:autoSpaceDN w:val="0"/>
        <w:adjustRightInd w:val="0"/>
        <w:jc w:val="both"/>
        <w:rPr>
          <w:rFonts w:ascii="Arial Narrow" w:hAnsi="Arial Narrow"/>
        </w:rPr>
      </w:pPr>
    </w:p>
    <w:p w14:paraId="6133A25F" w14:textId="77777777" w:rsidR="009277C6" w:rsidRPr="005A3DFA" w:rsidRDefault="009277C6" w:rsidP="00D851FB">
      <w:pPr>
        <w:autoSpaceDE w:val="0"/>
        <w:autoSpaceDN w:val="0"/>
        <w:adjustRightInd w:val="0"/>
        <w:jc w:val="both"/>
        <w:rPr>
          <w:rFonts w:ascii="Arial Narrow" w:hAnsi="Arial Narrow"/>
        </w:rPr>
      </w:pPr>
    </w:p>
    <w:p w14:paraId="07DFFF6F" w14:textId="77777777" w:rsidR="002F2458" w:rsidRPr="00153253" w:rsidRDefault="002F2458" w:rsidP="002F2458">
      <w:pPr>
        <w:autoSpaceDE w:val="0"/>
        <w:autoSpaceDN w:val="0"/>
        <w:adjustRightInd w:val="0"/>
        <w:jc w:val="both"/>
        <w:rPr>
          <w:rFonts w:ascii="Arial Narrow" w:hAnsi="Arial Narrow"/>
          <w:b/>
        </w:rPr>
      </w:pPr>
      <w:r w:rsidRPr="00153253">
        <w:rPr>
          <w:rFonts w:ascii="Arial Narrow" w:hAnsi="Arial Narrow"/>
          <w:b/>
        </w:rPr>
        <w:t>Časť II.</w:t>
      </w:r>
    </w:p>
    <w:p w14:paraId="3757005E" w14:textId="77777777" w:rsidR="002F2458" w:rsidRPr="00153253" w:rsidRDefault="002F2458" w:rsidP="002F2458">
      <w:pPr>
        <w:jc w:val="both"/>
        <w:rPr>
          <w:rFonts w:ascii="Arial Narrow" w:hAnsi="Arial Narrow"/>
        </w:rPr>
      </w:pPr>
      <w:r w:rsidRPr="00153253">
        <w:rPr>
          <w:rFonts w:ascii="Arial Narrow" w:hAnsi="Arial Narrow"/>
          <w:b/>
          <w:u w:val="single"/>
        </w:rPr>
        <w:t>Návrh technického riešenia rozvodov tepla, Fakultná nemocnica Trenčín</w:t>
      </w:r>
    </w:p>
    <w:p w14:paraId="1FB5F516" w14:textId="77777777" w:rsidR="002F2458" w:rsidRPr="00153253" w:rsidRDefault="002F2458" w:rsidP="002F2458">
      <w:pPr>
        <w:jc w:val="both"/>
        <w:rPr>
          <w:rFonts w:ascii="Arial Narrow" w:hAnsi="Arial Narrow"/>
        </w:rPr>
      </w:pPr>
    </w:p>
    <w:p w14:paraId="228805CA" w14:textId="77777777" w:rsidR="002F2458" w:rsidRPr="00153253" w:rsidRDefault="002F2458" w:rsidP="002F2458">
      <w:pPr>
        <w:jc w:val="both"/>
        <w:rPr>
          <w:rFonts w:ascii="Arial Narrow" w:hAnsi="Arial Narrow"/>
        </w:rPr>
      </w:pPr>
      <w:r w:rsidRPr="00153253">
        <w:rPr>
          <w:rFonts w:ascii="Arial Narrow" w:hAnsi="Arial Narrow"/>
          <w:b/>
          <w:u w:val="single"/>
        </w:rPr>
        <w:t xml:space="preserve">1. </w:t>
      </w:r>
      <w:r w:rsidRPr="00153253">
        <w:rPr>
          <w:rFonts w:ascii="Arial Narrow" w:hAnsi="Arial Narrow"/>
          <w:b/>
          <w:bCs/>
          <w:u w:val="single"/>
        </w:rPr>
        <w:t>Popis súčasného stavu</w:t>
      </w:r>
    </w:p>
    <w:p w14:paraId="5752E415" w14:textId="5F2EC4DD" w:rsidR="002F2458" w:rsidRPr="00742653" w:rsidRDefault="002F2458" w:rsidP="002F2458">
      <w:pPr>
        <w:jc w:val="both"/>
        <w:rPr>
          <w:rFonts w:ascii="Arial Narrow" w:hAnsi="Arial Narrow"/>
        </w:rPr>
      </w:pPr>
      <w:r w:rsidRPr="00153253">
        <w:rPr>
          <w:rFonts w:ascii="Arial Narrow" w:hAnsi="Arial Narrow"/>
        </w:rPr>
        <w:t xml:space="preserve">           V stavebnom objekte je navrhnutý rozvod tepla v </w:t>
      </w:r>
      <w:r w:rsidR="002D68C0" w:rsidRPr="00153253">
        <w:rPr>
          <w:rFonts w:ascii="Arial Narrow" w:hAnsi="Arial Narrow"/>
        </w:rPr>
        <w:t>areál</w:t>
      </w:r>
      <w:r w:rsidR="002D68C0">
        <w:rPr>
          <w:rFonts w:ascii="Arial Narrow" w:hAnsi="Arial Narrow"/>
        </w:rPr>
        <w:t>i</w:t>
      </w:r>
      <w:r w:rsidR="002D68C0" w:rsidRPr="00153253">
        <w:rPr>
          <w:rFonts w:ascii="Arial Narrow" w:hAnsi="Arial Narrow"/>
        </w:rPr>
        <w:t xml:space="preserve"> </w:t>
      </w:r>
      <w:r w:rsidRPr="00153253">
        <w:rPr>
          <w:rFonts w:ascii="Arial Narrow" w:hAnsi="Arial Narrow"/>
        </w:rPr>
        <w:t xml:space="preserve">Fakultná nemocnica Trenčín medzi kotolňou a jednotlivými stavebnými objektami nemocnice. V súčasnosti sú jestvujúce rozvody vykurovacej vody, TUV, cirkulácie TUV, pary a kondenzátu vedené v zemi v železobetónových tepelných kanáloch. Na rozvod sú použité oceľové potrubia s tepelnou izoláciou prevedenou na stavbe, jestvujúci rozvod je po životnosti, vykazuje zvýšené tepelné straty, jestvujúce tepelné rozvody je </w:t>
      </w:r>
      <w:r w:rsidRPr="00742653">
        <w:rPr>
          <w:rFonts w:ascii="Arial Narrow" w:hAnsi="Arial Narrow"/>
        </w:rPr>
        <w:t>potrebné vymeniť. V areály nemocnice je šesť vetiev rozvodov tepla. Vetva č.1 má celkovú dĺžku L=650,8 bm, vetva č.2 má celkovú dĺžku L=173,4 bm, vetva č.3 má celkovú dĺžku L=20,4 bm, vetva č.4 má celkovú dĺžku L=39,3 bm, vetva č.5 má celkovú dĺžku L=12,5 bm, vetva č.6 má celkovú dĺžku L=47,2 bm. Celková dĺžka vonkajších rozvodov tepla L=943,6 bm.</w:t>
      </w:r>
    </w:p>
    <w:p w14:paraId="2204E155" w14:textId="77777777" w:rsidR="002F2458" w:rsidRPr="00742653" w:rsidRDefault="002F2458" w:rsidP="002F2458">
      <w:pPr>
        <w:jc w:val="both"/>
        <w:rPr>
          <w:rFonts w:ascii="Arial Narrow" w:hAnsi="Arial Narrow"/>
        </w:rPr>
      </w:pPr>
      <w:r w:rsidRPr="00742653">
        <w:rPr>
          <w:rFonts w:ascii="Arial Narrow" w:hAnsi="Arial Narrow"/>
        </w:rPr>
        <w:t xml:space="preserve">        V rámci stavby je navrhnuté jestvujúce rozvody tepla vymeniť, navrhujeme na nové rozvody tepla použiť predizolované potrubie, ktoré bude uložené do jestvujúcich tepelných kolektorov a jestvujúcich nepriechodných železobetónových tepelných kanálov. </w:t>
      </w:r>
    </w:p>
    <w:p w14:paraId="30453C57" w14:textId="77777777" w:rsidR="002F2458" w:rsidRPr="00742653" w:rsidRDefault="002F2458" w:rsidP="002F2458">
      <w:pPr>
        <w:jc w:val="both"/>
        <w:rPr>
          <w:rFonts w:ascii="Arial Narrow" w:hAnsi="Arial Narrow"/>
        </w:rPr>
      </w:pPr>
      <w:r w:rsidRPr="00742653">
        <w:rPr>
          <w:rFonts w:ascii="Arial Narrow" w:hAnsi="Arial Narrow"/>
        </w:rPr>
        <w:t xml:space="preserve">          Dimenzie potrubia vonkajších rozvodov tepla sú prevzaté z pôvodného projektu rozvodov tepla, po prepočte potreby tepla a tepelných príkonov pre jednotlivé objekty pri spracovaní realizačného projektu môžu byť navrhované dimenzie potrubia zmenené. Použitím predizolovaných rúr na rozvod tepla sa podstatne znížia tepelné straty rozvodov tepla a zvýši sa prevádzková spoľahlivosť dodávky tepla a životnosť potrubia.</w:t>
      </w:r>
    </w:p>
    <w:p w14:paraId="6B28B3DD" w14:textId="77777777" w:rsidR="002F2458" w:rsidRPr="00153253" w:rsidRDefault="002F2458" w:rsidP="002F2458">
      <w:pPr>
        <w:jc w:val="both"/>
        <w:rPr>
          <w:rFonts w:ascii="Arial Narrow" w:hAnsi="Arial Narrow"/>
        </w:rPr>
      </w:pPr>
    </w:p>
    <w:p w14:paraId="0C95DF02" w14:textId="55787FAF" w:rsidR="002F2458" w:rsidRPr="006A177B" w:rsidRDefault="002F2458" w:rsidP="006A177B">
      <w:pPr>
        <w:pStyle w:val="Odsekzoznamu"/>
        <w:numPr>
          <w:ilvl w:val="1"/>
          <w:numId w:val="28"/>
        </w:numPr>
        <w:suppressAutoHyphens w:val="0"/>
        <w:contextualSpacing/>
        <w:jc w:val="both"/>
        <w:rPr>
          <w:rFonts w:ascii="Arial Narrow" w:hAnsi="Arial Narrow"/>
          <w:b/>
          <w:i/>
          <w:u w:val="single"/>
        </w:rPr>
      </w:pPr>
      <w:r w:rsidRPr="00FA5C04">
        <w:rPr>
          <w:rFonts w:ascii="Arial Narrow" w:hAnsi="Arial Narrow"/>
          <w:b/>
          <w:i/>
          <w:u w:val="single"/>
        </w:rPr>
        <w:t>Geodetické zameranie</w:t>
      </w:r>
    </w:p>
    <w:p w14:paraId="6C9914A8" w14:textId="77777777" w:rsidR="002F2458" w:rsidRPr="00153253" w:rsidRDefault="002F2458" w:rsidP="002F2458">
      <w:pPr>
        <w:numPr>
          <w:ilvl w:val="0"/>
          <w:numId w:val="19"/>
        </w:numPr>
        <w:suppressAutoHyphens w:val="0"/>
        <w:jc w:val="both"/>
        <w:rPr>
          <w:rFonts w:ascii="Arial Narrow" w:hAnsi="Arial Narrow"/>
        </w:rPr>
      </w:pPr>
      <w:r w:rsidRPr="00153253">
        <w:rPr>
          <w:rFonts w:ascii="Arial Narrow" w:hAnsi="Arial Narrow"/>
        </w:rPr>
        <w:t>situácia stavby</w:t>
      </w:r>
    </w:p>
    <w:p w14:paraId="47BA756E" w14:textId="77777777" w:rsidR="002F2458" w:rsidRPr="00153253" w:rsidRDefault="002F2458" w:rsidP="002F2458">
      <w:pPr>
        <w:jc w:val="both"/>
        <w:rPr>
          <w:rFonts w:ascii="Arial Narrow" w:hAnsi="Arial Narrow"/>
        </w:rPr>
      </w:pPr>
    </w:p>
    <w:p w14:paraId="13FECABC" w14:textId="79D97DD4" w:rsidR="002F2458" w:rsidRPr="006A177B" w:rsidRDefault="002F2458" w:rsidP="006A177B">
      <w:pPr>
        <w:pStyle w:val="Odsekzoznamu"/>
        <w:numPr>
          <w:ilvl w:val="1"/>
          <w:numId w:val="28"/>
        </w:numPr>
        <w:suppressAutoHyphens w:val="0"/>
        <w:contextualSpacing/>
        <w:jc w:val="both"/>
        <w:rPr>
          <w:rFonts w:ascii="Arial Narrow" w:hAnsi="Arial Narrow"/>
          <w:b/>
          <w:i/>
          <w:u w:val="single"/>
        </w:rPr>
      </w:pPr>
      <w:r w:rsidRPr="00FA5C04">
        <w:rPr>
          <w:rFonts w:ascii="Arial Narrow" w:hAnsi="Arial Narrow"/>
          <w:b/>
          <w:i/>
          <w:u w:val="single"/>
        </w:rPr>
        <w:t>Podklad jestvujúcich rozvodov tepla</w:t>
      </w:r>
    </w:p>
    <w:p w14:paraId="30B44705" w14:textId="77777777" w:rsidR="002F2458" w:rsidRPr="00153253" w:rsidRDefault="002F2458" w:rsidP="002F2458">
      <w:pPr>
        <w:numPr>
          <w:ilvl w:val="0"/>
          <w:numId w:val="19"/>
        </w:numPr>
        <w:suppressAutoHyphens w:val="0"/>
        <w:jc w:val="both"/>
        <w:rPr>
          <w:rFonts w:ascii="Arial Narrow" w:hAnsi="Arial Narrow"/>
        </w:rPr>
      </w:pPr>
      <w:r w:rsidRPr="00153253">
        <w:rPr>
          <w:rFonts w:ascii="Arial Narrow" w:hAnsi="Arial Narrow"/>
        </w:rPr>
        <w:t>projekt rozvodov tepla, spracovateľ A-TIS Zlín, s.r.o., z.č.“ 115/98c, vč. E10/3-2 Situácia, návrh rozvodov tepelného hospodárstva, dátum 05/1998.</w:t>
      </w:r>
    </w:p>
    <w:p w14:paraId="0F15518D" w14:textId="77777777" w:rsidR="002F2458" w:rsidRPr="00153253" w:rsidRDefault="002F2458" w:rsidP="002F2458">
      <w:pPr>
        <w:jc w:val="both"/>
        <w:rPr>
          <w:rFonts w:ascii="Arial Narrow" w:hAnsi="Arial Narrow"/>
        </w:rPr>
      </w:pPr>
    </w:p>
    <w:p w14:paraId="022522AA" w14:textId="7C646717" w:rsidR="002F2458" w:rsidRPr="006A177B" w:rsidRDefault="002F2458" w:rsidP="006A177B">
      <w:pPr>
        <w:pStyle w:val="Odsekzoznamu"/>
        <w:numPr>
          <w:ilvl w:val="1"/>
          <w:numId w:val="28"/>
        </w:numPr>
        <w:suppressAutoHyphens w:val="0"/>
        <w:contextualSpacing/>
        <w:jc w:val="both"/>
        <w:rPr>
          <w:rFonts w:ascii="Arial Narrow" w:hAnsi="Arial Narrow"/>
          <w:b/>
          <w:i/>
          <w:u w:val="single"/>
        </w:rPr>
      </w:pPr>
      <w:r w:rsidRPr="00FA5C04">
        <w:rPr>
          <w:rFonts w:ascii="Arial Narrow" w:hAnsi="Arial Narrow"/>
          <w:b/>
          <w:i/>
          <w:u w:val="single"/>
        </w:rPr>
        <w:t>Údaje o rozvode tepla</w:t>
      </w:r>
    </w:p>
    <w:p w14:paraId="65AF8F2D" w14:textId="77777777" w:rsidR="002F2458" w:rsidRPr="00153253" w:rsidRDefault="002F2458" w:rsidP="002F2458">
      <w:pPr>
        <w:numPr>
          <w:ilvl w:val="0"/>
          <w:numId w:val="20"/>
        </w:numPr>
        <w:tabs>
          <w:tab w:val="clear" w:pos="720"/>
        </w:tabs>
        <w:suppressAutoHyphens w:val="0"/>
        <w:ind w:left="360"/>
        <w:jc w:val="both"/>
        <w:rPr>
          <w:rFonts w:ascii="Arial Narrow" w:hAnsi="Arial Narrow"/>
        </w:rPr>
      </w:pPr>
      <w:r w:rsidRPr="00153253">
        <w:rPr>
          <w:rFonts w:ascii="Arial Narrow" w:hAnsi="Arial Narrow"/>
        </w:rPr>
        <w:t>teplonosné médium</w:t>
      </w:r>
      <w:r w:rsidRPr="00153253">
        <w:rPr>
          <w:rFonts w:ascii="Arial Narrow" w:hAnsi="Arial Narrow"/>
        </w:rPr>
        <w:tab/>
        <w:t>- vykurovacia voda 110/70°C, p</w:t>
      </w:r>
      <w:r w:rsidRPr="00153253">
        <w:rPr>
          <w:rFonts w:ascii="Arial Narrow" w:hAnsi="Arial Narrow"/>
          <w:vertAlign w:val="subscript"/>
        </w:rPr>
        <w:t>max</w:t>
      </w:r>
      <w:r w:rsidRPr="00153253">
        <w:rPr>
          <w:rFonts w:ascii="Arial Narrow" w:hAnsi="Arial Narrow"/>
        </w:rPr>
        <w:t>=6bar</w:t>
      </w:r>
    </w:p>
    <w:p w14:paraId="1B148CC4" w14:textId="77777777" w:rsidR="002F2458" w:rsidRPr="00153253" w:rsidRDefault="002F2458" w:rsidP="002F2458">
      <w:pPr>
        <w:ind w:left="2124" w:firstLine="708"/>
        <w:jc w:val="both"/>
        <w:rPr>
          <w:rFonts w:ascii="Arial Narrow" w:hAnsi="Arial Narrow"/>
        </w:rPr>
      </w:pPr>
      <w:r w:rsidRPr="00153253">
        <w:rPr>
          <w:rFonts w:ascii="Arial Narrow" w:hAnsi="Arial Narrow"/>
        </w:rPr>
        <w:t>- para p=13 bar, t=195°C</w:t>
      </w:r>
    </w:p>
    <w:p w14:paraId="7E68F665" w14:textId="77777777" w:rsidR="002F2458" w:rsidRPr="00153253" w:rsidRDefault="002F2458" w:rsidP="002F2458">
      <w:pPr>
        <w:ind w:left="2124" w:firstLine="708"/>
        <w:jc w:val="both"/>
        <w:rPr>
          <w:rFonts w:ascii="Arial Narrow" w:hAnsi="Arial Narrow"/>
        </w:rPr>
      </w:pPr>
      <w:r w:rsidRPr="00153253">
        <w:rPr>
          <w:rFonts w:ascii="Arial Narrow" w:hAnsi="Arial Narrow"/>
        </w:rPr>
        <w:t>- kondenzát tmax=10°C, p</w:t>
      </w:r>
      <w:r w:rsidRPr="00153253">
        <w:rPr>
          <w:rFonts w:ascii="Arial Narrow" w:hAnsi="Arial Narrow"/>
          <w:vertAlign w:val="subscript"/>
        </w:rPr>
        <w:t>max</w:t>
      </w:r>
      <w:r w:rsidRPr="00153253">
        <w:rPr>
          <w:rFonts w:ascii="Arial Narrow" w:hAnsi="Arial Narrow"/>
        </w:rPr>
        <w:t>=4bar</w:t>
      </w:r>
    </w:p>
    <w:p w14:paraId="1BC16D91" w14:textId="77777777" w:rsidR="002F2458" w:rsidRPr="00153253" w:rsidRDefault="002F2458" w:rsidP="002F2458">
      <w:pPr>
        <w:ind w:left="2124" w:firstLine="708"/>
        <w:jc w:val="both"/>
        <w:rPr>
          <w:rFonts w:ascii="Arial Narrow" w:hAnsi="Arial Narrow"/>
        </w:rPr>
      </w:pPr>
      <w:r w:rsidRPr="00153253">
        <w:rPr>
          <w:rFonts w:ascii="Arial Narrow" w:hAnsi="Arial Narrow"/>
        </w:rPr>
        <w:t>- teplá voda- TUV+ cirkulácia TUV, t=55/45°C, p</w:t>
      </w:r>
      <w:r w:rsidRPr="00153253">
        <w:rPr>
          <w:rFonts w:ascii="Arial Narrow" w:hAnsi="Arial Narrow"/>
          <w:vertAlign w:val="subscript"/>
        </w:rPr>
        <w:t>max</w:t>
      </w:r>
      <w:r w:rsidRPr="00153253">
        <w:rPr>
          <w:rFonts w:ascii="Arial Narrow" w:hAnsi="Arial Narrow"/>
        </w:rPr>
        <w:t>=10bar</w:t>
      </w:r>
    </w:p>
    <w:p w14:paraId="6695044D" w14:textId="77777777" w:rsidR="002F2458" w:rsidRPr="00153253" w:rsidRDefault="002F2458" w:rsidP="002F2458">
      <w:pPr>
        <w:jc w:val="both"/>
        <w:rPr>
          <w:rFonts w:ascii="Arial Narrow" w:hAnsi="Arial Narrow"/>
        </w:rPr>
      </w:pPr>
    </w:p>
    <w:p w14:paraId="7DD2F9C0" w14:textId="77777777" w:rsidR="002F2458" w:rsidRPr="00153253" w:rsidRDefault="002F2458" w:rsidP="002F2458">
      <w:pPr>
        <w:jc w:val="both"/>
        <w:rPr>
          <w:rFonts w:ascii="Arial Narrow" w:hAnsi="Arial Narrow"/>
          <w:i/>
          <w:u w:val="single"/>
        </w:rPr>
      </w:pPr>
      <w:r w:rsidRPr="00153253">
        <w:rPr>
          <w:rFonts w:ascii="Arial Narrow" w:hAnsi="Arial Narrow"/>
          <w:i/>
          <w:u w:val="single"/>
        </w:rPr>
        <w:t xml:space="preserve">Vetva </w:t>
      </w:r>
      <w:r w:rsidRPr="00153253">
        <w:rPr>
          <w:rFonts w:ascii="Calibri" w:eastAsia="Calibri" w:hAnsi="Calibri" w:cs="Calibri"/>
          <w:i/>
          <w:u w:val="single"/>
        </w:rPr>
        <w:t>č</w:t>
      </w:r>
      <w:r w:rsidRPr="00153253">
        <w:rPr>
          <w:rFonts w:ascii="Arial Narrow" w:hAnsi="Arial Narrow"/>
          <w:i/>
          <w:u w:val="single"/>
        </w:rPr>
        <w:t>.1- rozvod tepla, vykurovacia voda, TUV, para a kondenzát, celková d</w:t>
      </w:r>
      <w:r w:rsidRPr="00153253">
        <w:rPr>
          <w:rFonts w:ascii="Calibri" w:eastAsia="Calibri" w:hAnsi="Calibri" w:cs="Calibri"/>
          <w:i/>
          <w:u w:val="single"/>
        </w:rPr>
        <w:t>ĺž</w:t>
      </w:r>
      <w:r w:rsidRPr="00153253">
        <w:rPr>
          <w:rFonts w:ascii="Arial Narrow" w:hAnsi="Arial Narrow"/>
          <w:i/>
          <w:u w:val="single"/>
        </w:rPr>
        <w:t>ka L=650,8bm:</w:t>
      </w:r>
    </w:p>
    <w:p w14:paraId="21C43DA7" w14:textId="77777777" w:rsidR="002F2458" w:rsidRPr="00153253" w:rsidRDefault="002F2458" w:rsidP="002F2458">
      <w:pPr>
        <w:numPr>
          <w:ilvl w:val="0"/>
          <w:numId w:val="21"/>
        </w:numPr>
        <w:suppressAutoHyphens w:val="0"/>
        <w:jc w:val="both"/>
        <w:rPr>
          <w:rFonts w:ascii="Arial Narrow" w:hAnsi="Arial Narrow"/>
        </w:rPr>
      </w:pPr>
      <w:r w:rsidRPr="00153253">
        <w:rPr>
          <w:rFonts w:ascii="Arial Narrow" w:hAnsi="Arial Narrow"/>
        </w:rPr>
        <w:t>vykurovacia voda 110/70°C</w:t>
      </w:r>
    </w:p>
    <w:p w14:paraId="007DEFBC"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62,4 bm</w:t>
      </w:r>
    </w:p>
    <w:p w14:paraId="7A62BE62"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DN32                 41,8 bm</w:t>
      </w:r>
    </w:p>
    <w:p w14:paraId="392EB38F"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DN40               137,6 bm</w:t>
      </w:r>
    </w:p>
    <w:p w14:paraId="4FAB4100"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335,2 bm</w:t>
      </w:r>
    </w:p>
    <w:p w14:paraId="77E984D9"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DN80               211,6 bm</w:t>
      </w:r>
    </w:p>
    <w:p w14:paraId="549A6F98"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DN125             156,8 bm</w:t>
      </w:r>
    </w:p>
    <w:p w14:paraId="43B7F050"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DN150             421,2 bm</w:t>
      </w:r>
    </w:p>
    <w:p w14:paraId="028AFB97"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DN200               72,4 bm</w:t>
      </w:r>
    </w:p>
    <w:p w14:paraId="28E2911F" w14:textId="77777777" w:rsidR="002F2458" w:rsidRPr="00153253" w:rsidRDefault="002F2458" w:rsidP="002F2458">
      <w:pPr>
        <w:numPr>
          <w:ilvl w:val="0"/>
          <w:numId w:val="21"/>
        </w:numPr>
        <w:suppressAutoHyphens w:val="0"/>
        <w:jc w:val="both"/>
        <w:rPr>
          <w:rFonts w:ascii="Arial Narrow" w:hAnsi="Arial Narrow"/>
        </w:rPr>
      </w:pPr>
      <w:r w:rsidRPr="00153253">
        <w:rPr>
          <w:rFonts w:ascii="Arial Narrow" w:hAnsi="Arial Narrow"/>
        </w:rPr>
        <w:t>tepla voda TUV 55°C</w:t>
      </w:r>
    </w:p>
    <w:p w14:paraId="16E60DC3"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DN15                 14,6 bm</w:t>
      </w:r>
    </w:p>
    <w:p w14:paraId="12AA9E80"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DN20                   6,4 bm</w:t>
      </w:r>
    </w:p>
    <w:p w14:paraId="368F51DE"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3,9 bm</w:t>
      </w:r>
    </w:p>
    <w:p w14:paraId="3344826C"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DN32               129,4 bm</w:t>
      </w:r>
    </w:p>
    <w:p w14:paraId="664C3BBA"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DN40                 85,0 bm</w:t>
      </w:r>
    </w:p>
    <w:p w14:paraId="159C4E40"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76,0 bm</w:t>
      </w:r>
    </w:p>
    <w:p w14:paraId="2872B482"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DN65                 29,9 bm</w:t>
      </w:r>
    </w:p>
    <w:p w14:paraId="5383AF19"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DN100             223,9 bm</w:t>
      </w:r>
    </w:p>
    <w:p w14:paraId="7DE1440B" w14:textId="77777777" w:rsidR="002F2458" w:rsidRPr="00153253" w:rsidRDefault="002F2458" w:rsidP="002F2458">
      <w:pPr>
        <w:numPr>
          <w:ilvl w:val="0"/>
          <w:numId w:val="21"/>
        </w:numPr>
        <w:suppressAutoHyphens w:val="0"/>
        <w:jc w:val="both"/>
        <w:rPr>
          <w:rFonts w:ascii="Arial Narrow" w:hAnsi="Arial Narrow"/>
        </w:rPr>
      </w:pPr>
      <w:r w:rsidRPr="00153253">
        <w:rPr>
          <w:rFonts w:ascii="Arial Narrow" w:hAnsi="Arial Narrow"/>
        </w:rPr>
        <w:t>tepla voda cirkulácia TUV 45°C</w:t>
      </w:r>
    </w:p>
    <w:p w14:paraId="45FC64C3"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DN15                 24,8 bm</w:t>
      </w:r>
    </w:p>
    <w:p w14:paraId="7EB275F6"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DN20               103,4 bm</w:t>
      </w:r>
    </w:p>
    <w:p w14:paraId="1F645881"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111,1 bm</w:t>
      </w:r>
    </w:p>
    <w:p w14:paraId="67A40356"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DN32                 16,3 bm</w:t>
      </w:r>
    </w:p>
    <w:p w14:paraId="1A20D61B"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DN40               313,5 bm</w:t>
      </w:r>
    </w:p>
    <w:p w14:paraId="78C297CE" w14:textId="77777777" w:rsidR="002F2458" w:rsidRPr="00153253" w:rsidRDefault="002F2458" w:rsidP="002F2458">
      <w:pPr>
        <w:numPr>
          <w:ilvl w:val="0"/>
          <w:numId w:val="21"/>
        </w:numPr>
        <w:suppressAutoHyphens w:val="0"/>
        <w:jc w:val="both"/>
        <w:rPr>
          <w:rFonts w:ascii="Arial Narrow" w:hAnsi="Arial Narrow"/>
        </w:rPr>
      </w:pPr>
      <w:r w:rsidRPr="00153253">
        <w:rPr>
          <w:rFonts w:ascii="Arial Narrow" w:hAnsi="Arial Narrow"/>
        </w:rPr>
        <w:t>parné potrubie p=13bar t=195°C</w:t>
      </w:r>
    </w:p>
    <w:p w14:paraId="5C46BD69"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29,9 bm</w:t>
      </w:r>
    </w:p>
    <w:p w14:paraId="20DD3D7D"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29,1 bm</w:t>
      </w:r>
    </w:p>
    <w:p w14:paraId="628C9DCE"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DN65                 49,3 bm</w:t>
      </w:r>
    </w:p>
    <w:p w14:paraId="478EC6EB"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DN150             246,7 bm</w:t>
      </w:r>
    </w:p>
    <w:p w14:paraId="4B721277" w14:textId="77777777" w:rsidR="002F2458" w:rsidRPr="00153253" w:rsidRDefault="002F2458" w:rsidP="002F2458">
      <w:pPr>
        <w:numPr>
          <w:ilvl w:val="0"/>
          <w:numId w:val="21"/>
        </w:numPr>
        <w:suppressAutoHyphens w:val="0"/>
        <w:jc w:val="both"/>
        <w:rPr>
          <w:rFonts w:ascii="Arial Narrow" w:hAnsi="Arial Narrow"/>
        </w:rPr>
      </w:pPr>
      <w:r w:rsidRPr="00153253">
        <w:rPr>
          <w:rFonts w:ascii="Arial Narrow" w:hAnsi="Arial Narrow"/>
        </w:rPr>
        <w:t>kondenzátné potrubie p=4bar t=100°C</w:t>
      </w:r>
    </w:p>
    <w:p w14:paraId="723B4B0D"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29,9 bm</w:t>
      </w:r>
    </w:p>
    <w:p w14:paraId="67BB1A2C"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DN32               136,5 bm</w:t>
      </w:r>
    </w:p>
    <w:p w14:paraId="0FE7EBEB"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174,7 bm</w:t>
      </w:r>
    </w:p>
    <w:p w14:paraId="4F52595B"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DN65               188,5 bm</w:t>
      </w:r>
    </w:p>
    <w:p w14:paraId="253AE0BC" w14:textId="77777777" w:rsidR="002F2458" w:rsidRPr="00153253" w:rsidRDefault="002F2458" w:rsidP="002F2458">
      <w:pPr>
        <w:ind w:left="360"/>
        <w:jc w:val="both"/>
        <w:rPr>
          <w:rFonts w:ascii="Arial Narrow" w:hAnsi="Arial Narrow"/>
        </w:rPr>
      </w:pPr>
    </w:p>
    <w:p w14:paraId="5ECC5C9E" w14:textId="77777777" w:rsidR="002F2458" w:rsidRPr="00153253" w:rsidRDefault="002F2458" w:rsidP="002F2458">
      <w:pPr>
        <w:jc w:val="both"/>
        <w:rPr>
          <w:rFonts w:ascii="Arial Narrow" w:hAnsi="Arial Narrow"/>
        </w:rPr>
      </w:pPr>
      <w:r w:rsidRPr="00153253">
        <w:rPr>
          <w:rFonts w:ascii="Arial Narrow" w:hAnsi="Arial Narrow"/>
          <w:i/>
          <w:u w:val="single"/>
        </w:rPr>
        <w:t xml:space="preserve">Vetva </w:t>
      </w:r>
      <w:r w:rsidRPr="00153253">
        <w:rPr>
          <w:rFonts w:ascii="Calibri" w:eastAsia="Calibri" w:hAnsi="Calibri" w:cs="Calibri"/>
          <w:i/>
          <w:u w:val="single"/>
        </w:rPr>
        <w:t>č</w:t>
      </w:r>
      <w:r w:rsidRPr="00153253">
        <w:rPr>
          <w:rFonts w:ascii="Arial Narrow" w:hAnsi="Arial Narrow"/>
          <w:i/>
          <w:u w:val="single"/>
        </w:rPr>
        <w:t>.2- rozvod tepla, vykurovacia voda a TUV, celková d</w:t>
      </w:r>
      <w:r w:rsidRPr="00153253">
        <w:rPr>
          <w:rFonts w:ascii="Calibri" w:eastAsia="Calibri" w:hAnsi="Calibri" w:cs="Calibri"/>
          <w:i/>
          <w:u w:val="single"/>
        </w:rPr>
        <w:t>ĺž</w:t>
      </w:r>
      <w:r w:rsidRPr="00153253">
        <w:rPr>
          <w:rFonts w:ascii="Arial Narrow" w:hAnsi="Arial Narrow"/>
          <w:i/>
          <w:u w:val="single"/>
        </w:rPr>
        <w:t>ka L=173,4 bm:</w:t>
      </w:r>
    </w:p>
    <w:p w14:paraId="610A0ECF" w14:textId="77777777" w:rsidR="002F2458" w:rsidRPr="00153253" w:rsidRDefault="002F2458" w:rsidP="002F2458">
      <w:pPr>
        <w:numPr>
          <w:ilvl w:val="0"/>
          <w:numId w:val="23"/>
        </w:numPr>
        <w:suppressAutoHyphens w:val="0"/>
        <w:jc w:val="both"/>
        <w:rPr>
          <w:rFonts w:ascii="Arial Narrow" w:hAnsi="Arial Narrow"/>
        </w:rPr>
      </w:pPr>
      <w:r w:rsidRPr="00153253">
        <w:rPr>
          <w:rFonts w:ascii="Arial Narrow" w:hAnsi="Arial Narrow"/>
        </w:rPr>
        <w:t>vykurovacia voda 110/70°C</w:t>
      </w:r>
    </w:p>
    <w:p w14:paraId="59E70D3D"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DN40               131,2 bm</w:t>
      </w:r>
    </w:p>
    <w:p w14:paraId="0FF3C889"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DN80                 49,8 bm</w:t>
      </w:r>
    </w:p>
    <w:p w14:paraId="1660EE6A"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DN100             166,2 bm</w:t>
      </w:r>
    </w:p>
    <w:p w14:paraId="1FA7064B" w14:textId="77777777" w:rsidR="002F2458" w:rsidRPr="00153253" w:rsidRDefault="002F2458" w:rsidP="002F2458">
      <w:pPr>
        <w:numPr>
          <w:ilvl w:val="0"/>
          <w:numId w:val="22"/>
        </w:numPr>
        <w:suppressAutoHyphens w:val="0"/>
        <w:jc w:val="both"/>
        <w:rPr>
          <w:rFonts w:ascii="Arial Narrow" w:hAnsi="Arial Narrow"/>
        </w:rPr>
      </w:pPr>
      <w:r w:rsidRPr="00153253">
        <w:rPr>
          <w:rFonts w:ascii="Arial Narrow" w:hAnsi="Arial Narrow"/>
        </w:rPr>
        <w:t>tepla voda TUV 55°C</w:t>
      </w:r>
    </w:p>
    <w:p w14:paraId="65A91E0C"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65,6 bm</w:t>
      </w:r>
    </w:p>
    <w:p w14:paraId="23F2920B"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DN65               107,9 bm</w:t>
      </w:r>
    </w:p>
    <w:p w14:paraId="2BD9881D" w14:textId="77777777" w:rsidR="002F2458" w:rsidRPr="00153253" w:rsidRDefault="002F2458" w:rsidP="002F2458">
      <w:pPr>
        <w:numPr>
          <w:ilvl w:val="0"/>
          <w:numId w:val="22"/>
        </w:numPr>
        <w:suppressAutoHyphens w:val="0"/>
        <w:jc w:val="both"/>
        <w:rPr>
          <w:rFonts w:ascii="Arial Narrow" w:hAnsi="Arial Narrow"/>
        </w:rPr>
      </w:pPr>
      <w:r w:rsidRPr="00153253">
        <w:rPr>
          <w:rFonts w:ascii="Arial Narrow" w:hAnsi="Arial Narrow"/>
        </w:rPr>
        <w:t>tepla voda cirkulácia TUV 45°C</w:t>
      </w:r>
    </w:p>
    <w:p w14:paraId="53478B63"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DN20                 65,6 bm</w:t>
      </w:r>
    </w:p>
    <w:p w14:paraId="7ABB4069"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DN40               24,8 bm</w:t>
      </w:r>
    </w:p>
    <w:p w14:paraId="7CA2E81D"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83,1 bm</w:t>
      </w:r>
    </w:p>
    <w:p w14:paraId="10AF9700" w14:textId="77777777" w:rsidR="002F2458" w:rsidRPr="00153253" w:rsidRDefault="002F2458" w:rsidP="002F2458">
      <w:pPr>
        <w:jc w:val="both"/>
        <w:rPr>
          <w:rFonts w:ascii="Arial Narrow" w:hAnsi="Arial Narrow"/>
        </w:rPr>
      </w:pPr>
    </w:p>
    <w:p w14:paraId="3B409538" w14:textId="77777777" w:rsidR="002F2458" w:rsidRDefault="002F2458" w:rsidP="002F2458">
      <w:pPr>
        <w:jc w:val="both"/>
        <w:rPr>
          <w:rFonts w:ascii="Arial Narrow" w:hAnsi="Arial Narrow"/>
          <w:i/>
          <w:u w:val="single"/>
        </w:rPr>
      </w:pPr>
    </w:p>
    <w:p w14:paraId="37A9645B" w14:textId="77777777" w:rsidR="002F2458" w:rsidRPr="00153253" w:rsidRDefault="002F2458" w:rsidP="002F2458">
      <w:pPr>
        <w:jc w:val="both"/>
        <w:rPr>
          <w:rFonts w:ascii="Arial Narrow" w:hAnsi="Arial Narrow"/>
        </w:rPr>
      </w:pPr>
      <w:r w:rsidRPr="00153253">
        <w:rPr>
          <w:rFonts w:ascii="Arial Narrow" w:hAnsi="Arial Narrow"/>
          <w:i/>
          <w:u w:val="single"/>
        </w:rPr>
        <w:t xml:space="preserve">Vetva </w:t>
      </w:r>
      <w:r w:rsidRPr="00153253">
        <w:rPr>
          <w:rFonts w:ascii="Calibri" w:eastAsia="Calibri" w:hAnsi="Calibri" w:cs="Calibri"/>
          <w:i/>
          <w:u w:val="single"/>
        </w:rPr>
        <w:t>č</w:t>
      </w:r>
      <w:r w:rsidRPr="00153253">
        <w:rPr>
          <w:rFonts w:ascii="Arial Narrow" w:hAnsi="Arial Narrow"/>
          <w:i/>
          <w:u w:val="single"/>
        </w:rPr>
        <w:t>.3- rozvod tepla, vykurovacia voda a TUV, celková d</w:t>
      </w:r>
      <w:r w:rsidRPr="00153253">
        <w:rPr>
          <w:rFonts w:ascii="Calibri" w:eastAsia="Calibri" w:hAnsi="Calibri" w:cs="Calibri"/>
          <w:i/>
          <w:u w:val="single"/>
        </w:rPr>
        <w:t>ĺž</w:t>
      </w:r>
      <w:r w:rsidRPr="00153253">
        <w:rPr>
          <w:rFonts w:ascii="Arial Narrow" w:hAnsi="Arial Narrow"/>
          <w:i/>
          <w:u w:val="single"/>
        </w:rPr>
        <w:t>ka L=20,4 bm:</w:t>
      </w:r>
    </w:p>
    <w:p w14:paraId="787BB6D2" w14:textId="77777777" w:rsidR="002F2458" w:rsidRPr="00153253" w:rsidRDefault="002F2458" w:rsidP="002F2458">
      <w:pPr>
        <w:numPr>
          <w:ilvl w:val="0"/>
          <w:numId w:val="24"/>
        </w:numPr>
        <w:suppressAutoHyphens w:val="0"/>
        <w:jc w:val="both"/>
        <w:rPr>
          <w:rFonts w:ascii="Arial Narrow" w:hAnsi="Arial Narrow"/>
        </w:rPr>
      </w:pPr>
      <w:r w:rsidRPr="00153253">
        <w:rPr>
          <w:rFonts w:ascii="Arial Narrow" w:hAnsi="Arial Narrow"/>
        </w:rPr>
        <w:t>vykurovacia voda 110/70°C</w:t>
      </w:r>
    </w:p>
    <w:p w14:paraId="3D21863C"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40,8 bm</w:t>
      </w:r>
    </w:p>
    <w:p w14:paraId="4A276DA9"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DN80                 40,8 bm</w:t>
      </w:r>
    </w:p>
    <w:p w14:paraId="65A6B945" w14:textId="77777777" w:rsidR="002F2458" w:rsidRPr="00153253" w:rsidRDefault="002F2458" w:rsidP="002F2458">
      <w:pPr>
        <w:numPr>
          <w:ilvl w:val="0"/>
          <w:numId w:val="24"/>
        </w:numPr>
        <w:suppressAutoHyphens w:val="0"/>
        <w:jc w:val="both"/>
        <w:rPr>
          <w:rFonts w:ascii="Arial Narrow" w:hAnsi="Arial Narrow"/>
        </w:rPr>
      </w:pPr>
      <w:r w:rsidRPr="00153253">
        <w:rPr>
          <w:rFonts w:ascii="Arial Narrow" w:hAnsi="Arial Narrow"/>
        </w:rPr>
        <w:t>tepla voda TUV 55°C</w:t>
      </w:r>
    </w:p>
    <w:p w14:paraId="481E73D8"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DN32                 20,4 bm</w:t>
      </w:r>
    </w:p>
    <w:p w14:paraId="534EEEE6" w14:textId="77777777" w:rsidR="002F2458" w:rsidRPr="00153253" w:rsidRDefault="002F2458" w:rsidP="002F2458">
      <w:pPr>
        <w:numPr>
          <w:ilvl w:val="0"/>
          <w:numId w:val="24"/>
        </w:numPr>
        <w:suppressAutoHyphens w:val="0"/>
        <w:jc w:val="both"/>
        <w:rPr>
          <w:rFonts w:ascii="Arial Narrow" w:hAnsi="Arial Narrow"/>
        </w:rPr>
      </w:pPr>
      <w:r w:rsidRPr="00153253">
        <w:rPr>
          <w:rFonts w:ascii="Arial Narrow" w:hAnsi="Arial Narrow"/>
        </w:rPr>
        <w:t>tepla voda cirkulácia TUV 45°C</w:t>
      </w:r>
    </w:p>
    <w:p w14:paraId="162FC7B2"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DN20                 20,4 bm</w:t>
      </w:r>
    </w:p>
    <w:p w14:paraId="420CBED9" w14:textId="77777777" w:rsidR="002F2458" w:rsidRPr="00153253" w:rsidRDefault="002F2458" w:rsidP="002F2458">
      <w:pPr>
        <w:jc w:val="both"/>
        <w:rPr>
          <w:rFonts w:ascii="Arial Narrow" w:hAnsi="Arial Narrow"/>
        </w:rPr>
      </w:pPr>
    </w:p>
    <w:p w14:paraId="7E0253BC" w14:textId="77777777" w:rsidR="002F2458" w:rsidRPr="00153253" w:rsidRDefault="002F2458" w:rsidP="002F2458">
      <w:pPr>
        <w:jc w:val="both"/>
        <w:rPr>
          <w:rFonts w:ascii="Arial Narrow" w:hAnsi="Arial Narrow"/>
        </w:rPr>
      </w:pPr>
      <w:r w:rsidRPr="00153253">
        <w:rPr>
          <w:rFonts w:ascii="Arial Narrow" w:hAnsi="Arial Narrow"/>
          <w:i/>
          <w:u w:val="single"/>
        </w:rPr>
        <w:t xml:space="preserve">Vetva </w:t>
      </w:r>
      <w:r w:rsidRPr="00153253">
        <w:rPr>
          <w:rFonts w:ascii="Calibri" w:eastAsia="Calibri" w:hAnsi="Calibri" w:cs="Calibri"/>
          <w:i/>
          <w:u w:val="single"/>
        </w:rPr>
        <w:t>č</w:t>
      </w:r>
      <w:r w:rsidRPr="00153253">
        <w:rPr>
          <w:rFonts w:ascii="Arial Narrow" w:hAnsi="Arial Narrow"/>
          <w:i/>
          <w:u w:val="single"/>
        </w:rPr>
        <w:t>.4- rozvod tepla, vykurovacia voda a TUV, celková d</w:t>
      </w:r>
      <w:r w:rsidRPr="00153253">
        <w:rPr>
          <w:rFonts w:ascii="Calibri" w:eastAsia="Calibri" w:hAnsi="Calibri" w:cs="Calibri"/>
          <w:i/>
          <w:u w:val="single"/>
        </w:rPr>
        <w:t>ĺž</w:t>
      </w:r>
      <w:r w:rsidRPr="00153253">
        <w:rPr>
          <w:rFonts w:ascii="Arial Narrow" w:hAnsi="Arial Narrow"/>
          <w:i/>
          <w:u w:val="single"/>
        </w:rPr>
        <w:t>ka L=39,3 bm:</w:t>
      </w:r>
    </w:p>
    <w:p w14:paraId="3A534962" w14:textId="77777777" w:rsidR="002F2458" w:rsidRPr="00153253" w:rsidRDefault="002F2458" w:rsidP="002F2458">
      <w:pPr>
        <w:numPr>
          <w:ilvl w:val="0"/>
          <w:numId w:val="25"/>
        </w:numPr>
        <w:suppressAutoHyphens w:val="0"/>
        <w:jc w:val="both"/>
        <w:rPr>
          <w:rFonts w:ascii="Arial Narrow" w:hAnsi="Arial Narrow"/>
        </w:rPr>
      </w:pPr>
      <w:r w:rsidRPr="00153253">
        <w:rPr>
          <w:rFonts w:ascii="Arial Narrow" w:hAnsi="Arial Narrow"/>
        </w:rPr>
        <w:t>vykurovacia voda 110/70°C</w:t>
      </w:r>
    </w:p>
    <w:p w14:paraId="283318A2"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78,6 bm</w:t>
      </w:r>
    </w:p>
    <w:p w14:paraId="4B44C522" w14:textId="77777777" w:rsidR="002F2458" w:rsidRPr="00153253" w:rsidRDefault="002F2458" w:rsidP="002F2458">
      <w:pPr>
        <w:numPr>
          <w:ilvl w:val="0"/>
          <w:numId w:val="25"/>
        </w:numPr>
        <w:suppressAutoHyphens w:val="0"/>
        <w:jc w:val="both"/>
        <w:rPr>
          <w:rFonts w:ascii="Arial Narrow" w:hAnsi="Arial Narrow"/>
        </w:rPr>
      </w:pPr>
      <w:r w:rsidRPr="00153253">
        <w:rPr>
          <w:rFonts w:ascii="Arial Narrow" w:hAnsi="Arial Narrow"/>
        </w:rPr>
        <w:t>tepla voda TUV 55°C</w:t>
      </w:r>
    </w:p>
    <w:p w14:paraId="284B91BA"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DN40                 39,3 bm</w:t>
      </w:r>
    </w:p>
    <w:p w14:paraId="76226761" w14:textId="77777777" w:rsidR="002F2458" w:rsidRPr="00153253" w:rsidRDefault="002F2458" w:rsidP="002F2458">
      <w:pPr>
        <w:numPr>
          <w:ilvl w:val="0"/>
          <w:numId w:val="25"/>
        </w:numPr>
        <w:suppressAutoHyphens w:val="0"/>
        <w:jc w:val="both"/>
        <w:rPr>
          <w:rFonts w:ascii="Arial Narrow" w:hAnsi="Arial Narrow"/>
        </w:rPr>
      </w:pPr>
      <w:r w:rsidRPr="00153253">
        <w:rPr>
          <w:rFonts w:ascii="Arial Narrow" w:hAnsi="Arial Narrow"/>
        </w:rPr>
        <w:t>tepla voda cirkulácia TUV 45°C</w:t>
      </w:r>
    </w:p>
    <w:p w14:paraId="20E4FA23"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DN32                 39,3 bm</w:t>
      </w:r>
    </w:p>
    <w:p w14:paraId="0B5CDAF9" w14:textId="77777777" w:rsidR="002F2458" w:rsidRPr="00153253" w:rsidRDefault="002F2458" w:rsidP="002F2458">
      <w:pPr>
        <w:jc w:val="both"/>
        <w:rPr>
          <w:rFonts w:ascii="Arial Narrow" w:hAnsi="Arial Narrow"/>
        </w:rPr>
      </w:pPr>
    </w:p>
    <w:p w14:paraId="04493629" w14:textId="77777777" w:rsidR="002F2458" w:rsidRPr="00153253" w:rsidRDefault="002F2458" w:rsidP="002F2458">
      <w:pPr>
        <w:jc w:val="both"/>
        <w:rPr>
          <w:rFonts w:ascii="Arial Narrow" w:hAnsi="Arial Narrow"/>
        </w:rPr>
      </w:pPr>
      <w:r w:rsidRPr="00153253">
        <w:rPr>
          <w:rFonts w:ascii="Arial Narrow" w:hAnsi="Arial Narrow"/>
          <w:i/>
          <w:u w:val="single"/>
        </w:rPr>
        <w:t xml:space="preserve">Vetva </w:t>
      </w:r>
      <w:r w:rsidRPr="00153253">
        <w:rPr>
          <w:rFonts w:ascii="Calibri" w:eastAsia="Calibri" w:hAnsi="Calibri" w:cs="Calibri"/>
          <w:i/>
          <w:u w:val="single"/>
        </w:rPr>
        <w:t>č</w:t>
      </w:r>
      <w:r w:rsidRPr="00153253">
        <w:rPr>
          <w:rFonts w:ascii="Arial Narrow" w:hAnsi="Arial Narrow"/>
          <w:i/>
          <w:u w:val="single"/>
        </w:rPr>
        <w:t>.5- rozvod tepla, vykurovacia voda a TUV, celková d</w:t>
      </w:r>
      <w:r w:rsidRPr="00153253">
        <w:rPr>
          <w:rFonts w:ascii="Calibri" w:eastAsia="Calibri" w:hAnsi="Calibri" w:cs="Calibri"/>
          <w:i/>
          <w:u w:val="single"/>
        </w:rPr>
        <w:t>ĺž</w:t>
      </w:r>
      <w:r w:rsidRPr="00153253">
        <w:rPr>
          <w:rFonts w:ascii="Arial Narrow" w:hAnsi="Arial Narrow"/>
          <w:i/>
          <w:u w:val="single"/>
        </w:rPr>
        <w:t>ka L=12,5 bm:</w:t>
      </w:r>
    </w:p>
    <w:p w14:paraId="07AF831D" w14:textId="77777777" w:rsidR="002F2458" w:rsidRPr="00153253" w:rsidRDefault="002F2458" w:rsidP="002F2458">
      <w:pPr>
        <w:numPr>
          <w:ilvl w:val="0"/>
          <w:numId w:val="26"/>
        </w:numPr>
        <w:suppressAutoHyphens w:val="0"/>
        <w:jc w:val="both"/>
        <w:rPr>
          <w:rFonts w:ascii="Arial Narrow" w:hAnsi="Arial Narrow"/>
        </w:rPr>
      </w:pPr>
      <w:r w:rsidRPr="00153253">
        <w:rPr>
          <w:rFonts w:ascii="Arial Narrow" w:hAnsi="Arial Narrow"/>
        </w:rPr>
        <w:t>vykurovacia voda 110/70°C</w:t>
      </w:r>
    </w:p>
    <w:p w14:paraId="73459632"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DN40                 25,0 bm</w:t>
      </w:r>
    </w:p>
    <w:p w14:paraId="4F9FF1E0" w14:textId="77777777" w:rsidR="002F2458" w:rsidRPr="00153253" w:rsidRDefault="002F2458" w:rsidP="002F2458">
      <w:pPr>
        <w:numPr>
          <w:ilvl w:val="0"/>
          <w:numId w:val="26"/>
        </w:numPr>
        <w:suppressAutoHyphens w:val="0"/>
        <w:jc w:val="both"/>
        <w:rPr>
          <w:rFonts w:ascii="Arial Narrow" w:hAnsi="Arial Narrow"/>
        </w:rPr>
      </w:pPr>
      <w:r w:rsidRPr="00153253">
        <w:rPr>
          <w:rFonts w:ascii="Arial Narrow" w:hAnsi="Arial Narrow"/>
        </w:rPr>
        <w:t>tepla voda TUV 55°C</w:t>
      </w:r>
    </w:p>
    <w:p w14:paraId="460F0600"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12,5 bm</w:t>
      </w:r>
    </w:p>
    <w:p w14:paraId="49660FDB" w14:textId="77777777" w:rsidR="002F2458" w:rsidRPr="00153253" w:rsidRDefault="002F2458" w:rsidP="002F2458">
      <w:pPr>
        <w:numPr>
          <w:ilvl w:val="0"/>
          <w:numId w:val="26"/>
        </w:numPr>
        <w:suppressAutoHyphens w:val="0"/>
        <w:jc w:val="both"/>
        <w:rPr>
          <w:rFonts w:ascii="Arial Narrow" w:hAnsi="Arial Narrow"/>
        </w:rPr>
      </w:pPr>
      <w:r w:rsidRPr="00153253">
        <w:rPr>
          <w:rFonts w:ascii="Arial Narrow" w:hAnsi="Arial Narrow"/>
        </w:rPr>
        <w:t>tepla voda cirkulácia TUV 45°C</w:t>
      </w:r>
    </w:p>
    <w:p w14:paraId="6B7B26F0"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DN25                 12,5 bm</w:t>
      </w:r>
    </w:p>
    <w:p w14:paraId="6E91B1FB" w14:textId="77777777" w:rsidR="002F2458" w:rsidRDefault="002F2458" w:rsidP="002F2458">
      <w:pPr>
        <w:jc w:val="both"/>
        <w:rPr>
          <w:rFonts w:ascii="Arial Narrow" w:hAnsi="Arial Narrow"/>
        </w:rPr>
      </w:pPr>
    </w:p>
    <w:p w14:paraId="32D3CA14" w14:textId="77777777" w:rsidR="006A177B" w:rsidRPr="00153253" w:rsidRDefault="006A177B" w:rsidP="002F2458">
      <w:pPr>
        <w:jc w:val="both"/>
        <w:rPr>
          <w:rFonts w:ascii="Arial Narrow" w:hAnsi="Arial Narrow"/>
        </w:rPr>
      </w:pPr>
    </w:p>
    <w:p w14:paraId="6665E07E" w14:textId="77777777" w:rsidR="002F2458" w:rsidRPr="00153253" w:rsidRDefault="002F2458" w:rsidP="002F2458">
      <w:pPr>
        <w:jc w:val="both"/>
        <w:rPr>
          <w:rFonts w:ascii="Arial Narrow" w:hAnsi="Arial Narrow"/>
        </w:rPr>
      </w:pPr>
      <w:r w:rsidRPr="00153253">
        <w:rPr>
          <w:rFonts w:ascii="Arial Narrow" w:hAnsi="Arial Narrow"/>
          <w:i/>
          <w:u w:val="single"/>
        </w:rPr>
        <w:t xml:space="preserve">Vetva </w:t>
      </w:r>
      <w:r w:rsidRPr="00153253">
        <w:rPr>
          <w:rFonts w:ascii="Calibri" w:eastAsia="Calibri" w:hAnsi="Calibri" w:cs="Calibri"/>
          <w:i/>
          <w:u w:val="single"/>
        </w:rPr>
        <w:t>č</w:t>
      </w:r>
      <w:r w:rsidRPr="00153253">
        <w:rPr>
          <w:rFonts w:ascii="Arial Narrow" w:hAnsi="Arial Narrow"/>
          <w:i/>
          <w:u w:val="single"/>
        </w:rPr>
        <w:t>.6- rozvod tepla, vykurovacia voda a TUV, celková d</w:t>
      </w:r>
      <w:r w:rsidRPr="00153253">
        <w:rPr>
          <w:rFonts w:ascii="Calibri" w:eastAsia="Calibri" w:hAnsi="Calibri" w:cs="Calibri"/>
          <w:i/>
          <w:u w:val="single"/>
        </w:rPr>
        <w:t>ĺž</w:t>
      </w:r>
      <w:r w:rsidRPr="00153253">
        <w:rPr>
          <w:rFonts w:ascii="Arial Narrow" w:hAnsi="Arial Narrow"/>
          <w:i/>
          <w:u w:val="single"/>
        </w:rPr>
        <w:t>ka L=47,2 bm:</w:t>
      </w:r>
    </w:p>
    <w:p w14:paraId="6D623AC8" w14:textId="77777777" w:rsidR="002F2458" w:rsidRPr="00153253" w:rsidRDefault="002F2458" w:rsidP="002F2458">
      <w:pPr>
        <w:numPr>
          <w:ilvl w:val="0"/>
          <w:numId w:val="27"/>
        </w:numPr>
        <w:suppressAutoHyphens w:val="0"/>
        <w:jc w:val="both"/>
        <w:rPr>
          <w:rFonts w:ascii="Arial Narrow" w:hAnsi="Arial Narrow"/>
        </w:rPr>
      </w:pPr>
      <w:r w:rsidRPr="00153253">
        <w:rPr>
          <w:rFonts w:ascii="Arial Narrow" w:hAnsi="Arial Narrow"/>
        </w:rPr>
        <w:t>vykurovacia voda 110/70°C</w:t>
      </w:r>
    </w:p>
    <w:p w14:paraId="6C75F1E8"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94,4 bm</w:t>
      </w:r>
    </w:p>
    <w:p w14:paraId="03CE36D0" w14:textId="77777777" w:rsidR="002F2458" w:rsidRPr="00153253" w:rsidRDefault="002F2458" w:rsidP="002F2458">
      <w:pPr>
        <w:numPr>
          <w:ilvl w:val="0"/>
          <w:numId w:val="27"/>
        </w:numPr>
        <w:suppressAutoHyphens w:val="0"/>
        <w:jc w:val="both"/>
        <w:rPr>
          <w:rFonts w:ascii="Arial Narrow" w:hAnsi="Arial Narrow"/>
        </w:rPr>
      </w:pPr>
      <w:r w:rsidRPr="00153253">
        <w:rPr>
          <w:rFonts w:ascii="Arial Narrow" w:hAnsi="Arial Narrow"/>
        </w:rPr>
        <w:t>tepla voda TUV 55°C</w:t>
      </w:r>
    </w:p>
    <w:p w14:paraId="191981D6"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DN50                 47,2 bm</w:t>
      </w:r>
    </w:p>
    <w:p w14:paraId="0296B208" w14:textId="77777777" w:rsidR="002F2458" w:rsidRPr="00153253" w:rsidRDefault="002F2458" w:rsidP="002F2458">
      <w:pPr>
        <w:numPr>
          <w:ilvl w:val="0"/>
          <w:numId w:val="27"/>
        </w:numPr>
        <w:suppressAutoHyphens w:val="0"/>
        <w:jc w:val="both"/>
        <w:rPr>
          <w:rFonts w:ascii="Arial Narrow" w:hAnsi="Arial Narrow"/>
        </w:rPr>
      </w:pPr>
      <w:r w:rsidRPr="00153253">
        <w:rPr>
          <w:rFonts w:ascii="Arial Narrow" w:hAnsi="Arial Narrow"/>
        </w:rPr>
        <w:t>tepla voda cirkulácia TUV 45°C</w:t>
      </w:r>
    </w:p>
    <w:p w14:paraId="6A3894BA"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predizolované potrubie DN32                 47,2 bm</w:t>
      </w:r>
    </w:p>
    <w:p w14:paraId="17AE89C7" w14:textId="77777777" w:rsidR="002F2458" w:rsidRDefault="002F2458" w:rsidP="002F2458">
      <w:pPr>
        <w:jc w:val="both"/>
        <w:rPr>
          <w:rFonts w:ascii="Arial Narrow" w:hAnsi="Arial Narrow"/>
        </w:rPr>
      </w:pPr>
    </w:p>
    <w:p w14:paraId="1DE8587C" w14:textId="77777777" w:rsidR="002F2458" w:rsidRPr="00153253" w:rsidRDefault="002F2458" w:rsidP="002F2458">
      <w:pPr>
        <w:jc w:val="both"/>
        <w:rPr>
          <w:rFonts w:ascii="Arial Narrow" w:hAnsi="Arial Narrow"/>
        </w:rPr>
      </w:pPr>
    </w:p>
    <w:p w14:paraId="75974192" w14:textId="77777777" w:rsidR="002F2458" w:rsidRPr="00742653" w:rsidRDefault="002F2458" w:rsidP="002F2458">
      <w:pPr>
        <w:jc w:val="both"/>
        <w:rPr>
          <w:rFonts w:ascii="Arial Narrow" w:hAnsi="Arial Narrow"/>
          <w:b/>
          <w:u w:val="single"/>
        </w:rPr>
      </w:pPr>
      <w:r w:rsidRPr="00153253">
        <w:rPr>
          <w:rFonts w:ascii="Arial Narrow" w:hAnsi="Arial Narrow"/>
          <w:b/>
          <w:u w:val="single"/>
        </w:rPr>
        <w:t xml:space="preserve">2. </w:t>
      </w:r>
      <w:r w:rsidRPr="00742653">
        <w:rPr>
          <w:rFonts w:ascii="Arial Narrow" w:hAnsi="Arial Narrow"/>
          <w:b/>
          <w:u w:val="single"/>
        </w:rPr>
        <w:t xml:space="preserve">Návrh technického riešenia </w:t>
      </w:r>
    </w:p>
    <w:p w14:paraId="46BB648A" w14:textId="77777777" w:rsidR="002F2458" w:rsidRPr="00742653" w:rsidRDefault="002F2458" w:rsidP="002F2458">
      <w:pPr>
        <w:jc w:val="both"/>
        <w:rPr>
          <w:rFonts w:ascii="Arial Narrow" w:hAnsi="Arial Narrow"/>
          <w:u w:val="single"/>
        </w:rPr>
      </w:pPr>
    </w:p>
    <w:p w14:paraId="1E0CEE8E" w14:textId="64568C4E" w:rsidR="002F2458" w:rsidRPr="00742653" w:rsidRDefault="002F2458" w:rsidP="002F2458">
      <w:pPr>
        <w:jc w:val="both"/>
        <w:rPr>
          <w:rFonts w:ascii="Arial Narrow" w:hAnsi="Arial Narrow"/>
        </w:rPr>
      </w:pPr>
      <w:r w:rsidRPr="00742653">
        <w:rPr>
          <w:rFonts w:ascii="Arial Narrow" w:hAnsi="Arial Narrow"/>
        </w:rPr>
        <w:t xml:space="preserve">             Jestvujúce rozvody vykurovacej vody, TUV, pary a kondenzátu sú v súčasnosti z centrálnej kotolne do jednotlivých objektov vedené v zemi v tepelnom kolektore a v nepriechodných železobetónových tepelných kanáloch. Tepelný kolektor rozmerov cca 1750x2500mm a 2700x2050mm je vedený medzi kotolňou a objektom 16- Chirurgickým pavilónom až po objekt 28- Trafo. Taktiež je kolektor medzi objektom 16- Chirurgický pavilón a objektom 15-AB budova. Celková dĺžka rozvodov tepla v kolektoroch je cca L=314 bm. Tepelné kolektory sú priechodné a sú prístupné pre obsluhu a údržbu. V súčasnosti z kotolne je vedených šesť vetiev rozvodov tepla a celková dĺžka vonkajších rozvodov tepla je  L=943,6 bm. Pri výmene potrubia rozvodov tepla do jednotlivých objektov navrhujeme použiť predizolované potrubie, ktoré bude uložené do jestvujúcich tepelných kolektorov v dĺžke L=314 bm a jestvujúcich nepriechodných železobetónových tepelných kanálov v dĺžke L=629,6 bm. Na jestvujúcich kolektoroch nebudú robené stavebné úpravy a nedôjde ku rozkopávkam, predizolované potrubie bude nasunuté do kolektorov, v kolektoroch premiestnené na miesta montáže a zmontované. Montáž predizolovaného potrubia v mimo kolektorov v nepriechodných železobetónových tepelných kanáloch bude prevedená odkopaním zeminy nad týmito kanálmi s vybúraním betónových stropov kanálov. Následne bude prevedená demontáž jestvujúcich potrubí rozvodov tepla. V kanáloch bude zhotovené pieskové lôžko hrúbky 150mm a montáž nového predizolovaného potrubia. Po tlakovej skúške potrubia bude prevedený zásyp predizolovaného potrubie pi</w:t>
      </w:r>
      <w:r w:rsidR="002D68C0">
        <w:rPr>
          <w:rFonts w:ascii="Arial Narrow" w:hAnsi="Arial Narrow"/>
        </w:rPr>
        <w:t>e</w:t>
      </w:r>
      <w:r w:rsidRPr="00742653">
        <w:rPr>
          <w:rFonts w:ascii="Arial Narrow" w:hAnsi="Arial Narrow"/>
        </w:rPr>
        <w:t>skom do výšky 200mm nad potrubie, zásyp výkopu zeminou alebo zásyp predpísaným kamenivom zo zhutnením  a úprava povrchu do pôvodného stavu. Pri nepriechodných železobetónových kanáloch v mieste križovania komunikácií v obmedzenej dĺžke je možné nevybúrať strop kanála a zachovať komunikáciu počas stavby a predizolované potrubie natiahnuť do kanála pod komunikáciou. Rozvod t</w:t>
      </w:r>
      <w:r>
        <w:rPr>
          <w:rFonts w:ascii="Arial Narrow" w:hAnsi="Arial Narrow"/>
        </w:rPr>
        <w:t>epla uvažujeme uložiť do zeme /</w:t>
      </w:r>
      <w:r w:rsidRPr="00742653">
        <w:rPr>
          <w:rFonts w:ascii="Arial Narrow" w:hAnsi="Arial Narrow"/>
        </w:rPr>
        <w:t xml:space="preserve">pod terén/. </w:t>
      </w:r>
    </w:p>
    <w:p w14:paraId="7128910E" w14:textId="77777777" w:rsidR="002F2458" w:rsidRPr="00153253" w:rsidRDefault="002F2458" w:rsidP="002F2458">
      <w:pPr>
        <w:jc w:val="both"/>
        <w:rPr>
          <w:rFonts w:ascii="Arial Narrow" w:hAnsi="Arial Narrow"/>
        </w:rPr>
      </w:pPr>
    </w:p>
    <w:p w14:paraId="3C51AD43" w14:textId="77777777" w:rsidR="002F2458" w:rsidRDefault="002F2458" w:rsidP="002F2458">
      <w:pPr>
        <w:jc w:val="both"/>
        <w:rPr>
          <w:rFonts w:ascii="Arial Narrow" w:hAnsi="Arial Narrow"/>
          <w:b/>
          <w:i/>
          <w:u w:val="single"/>
        </w:rPr>
      </w:pPr>
      <w:r w:rsidRPr="00153253">
        <w:rPr>
          <w:rFonts w:ascii="Arial Narrow" w:hAnsi="Arial Narrow"/>
          <w:b/>
          <w:i/>
          <w:u w:val="single"/>
        </w:rPr>
        <w:t xml:space="preserve">2.1 </w:t>
      </w:r>
      <w:r w:rsidRPr="00153253">
        <w:rPr>
          <w:rFonts w:ascii="Arial Narrow" w:hAnsi="Arial Narrow"/>
          <w:u w:val="single"/>
        </w:rPr>
        <w:t xml:space="preserve"> </w:t>
      </w:r>
      <w:r w:rsidRPr="00153253">
        <w:rPr>
          <w:rFonts w:ascii="Arial Narrow" w:hAnsi="Arial Narrow"/>
          <w:b/>
          <w:i/>
          <w:u w:val="single"/>
        </w:rPr>
        <w:t>Konštruk</w:t>
      </w:r>
      <w:r w:rsidRPr="00153253">
        <w:rPr>
          <w:rFonts w:ascii="Calibri" w:eastAsia="Calibri" w:hAnsi="Calibri" w:cs="Calibri"/>
          <w:b/>
          <w:i/>
          <w:u w:val="single"/>
        </w:rPr>
        <w:t>č</w:t>
      </w:r>
      <w:r w:rsidRPr="00153253">
        <w:rPr>
          <w:rFonts w:ascii="Arial Narrow" w:hAnsi="Arial Narrow"/>
          <w:b/>
          <w:i/>
          <w:u w:val="single"/>
        </w:rPr>
        <w:t>né parametre predizolovaného potrubia</w:t>
      </w:r>
    </w:p>
    <w:p w14:paraId="2470C1D4" w14:textId="77777777" w:rsidR="002F2458" w:rsidRPr="00742653" w:rsidRDefault="002F2458" w:rsidP="002F2458">
      <w:pPr>
        <w:jc w:val="both"/>
        <w:rPr>
          <w:rFonts w:ascii="Arial Narrow" w:hAnsi="Arial Narrow"/>
          <w:b/>
          <w:i/>
          <w:u w:val="single"/>
        </w:rPr>
      </w:pPr>
    </w:p>
    <w:p w14:paraId="14C8975E" w14:textId="77777777" w:rsidR="002F2458" w:rsidRPr="00153253" w:rsidRDefault="002F2458" w:rsidP="002F2458">
      <w:pPr>
        <w:jc w:val="both"/>
        <w:rPr>
          <w:rFonts w:ascii="Arial Narrow" w:hAnsi="Arial Narrow"/>
        </w:rPr>
      </w:pPr>
      <w:r w:rsidRPr="00153253">
        <w:rPr>
          <w:rFonts w:ascii="Arial Narrow" w:hAnsi="Arial Narrow"/>
          <w:i/>
          <w:u w:val="single"/>
        </w:rPr>
        <w:t>Potrubie pre rozvod vykurovacej vody 90/60°C, p≤6,0bar</w:t>
      </w:r>
    </w:p>
    <w:p w14:paraId="6E63B136" w14:textId="77777777" w:rsidR="002F2458" w:rsidRPr="00153253" w:rsidRDefault="002F2458" w:rsidP="002F2458">
      <w:pPr>
        <w:jc w:val="both"/>
        <w:rPr>
          <w:rFonts w:ascii="Arial Narrow" w:hAnsi="Arial Narrow"/>
        </w:rPr>
      </w:pPr>
      <w:r w:rsidRPr="00153253">
        <w:rPr>
          <w:rFonts w:ascii="Arial Narrow" w:hAnsi="Arial Narrow"/>
        </w:rPr>
        <w:t>Predizolované potrubie do 145°C zložené:</w:t>
      </w:r>
    </w:p>
    <w:p w14:paraId="01924A13"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oceľové rúry P235GH podľa EN10217- 2</w:t>
      </w:r>
    </w:p>
    <w:p w14:paraId="64306C47"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tepelná izolácia bezfreónová polyuretanová pena, merná hmotnosť jadra (EN 253, čl. 4.4.3) &gt; 60 kg/m</w:t>
      </w:r>
      <w:r w:rsidRPr="00153253">
        <w:rPr>
          <w:rFonts w:ascii="Arial Narrow" w:hAnsi="Arial Narrow"/>
          <w:vertAlign w:val="superscript"/>
        </w:rPr>
        <w:t>3</w:t>
      </w:r>
      <w:r w:rsidRPr="00153253">
        <w:rPr>
          <w:rFonts w:ascii="Arial Narrow" w:hAnsi="Arial Narrow"/>
        </w:rPr>
        <w:t>, uzatvorené bunky (EN 253, čl. 4.4.2) &gt; 88%, tepelná vodivosť združenej konštrukcie &lt; 0,026 W/(mK), absorpcia vody ≤ 10%</w:t>
      </w:r>
    </w:p>
    <w:p w14:paraId="30B6D489"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 xml:space="preserve">senzorové vodiče  </w:t>
      </w:r>
    </w:p>
    <w:p w14:paraId="71044A8F"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plášťová rúra z vysoko-hustého polyetylénu HDPE, ktoré spĺňajú technické požiadavky uvedené v norme EN 253, hustota 960 kg/m3 (+20°C), koeficient tepelnej rozťažnosti 180.10</w:t>
      </w:r>
      <w:r w:rsidRPr="00153253">
        <w:rPr>
          <w:rFonts w:ascii="Arial Narrow" w:hAnsi="Arial Narrow"/>
          <w:vertAlign w:val="superscript"/>
        </w:rPr>
        <w:t>-6</w:t>
      </w:r>
      <w:r w:rsidRPr="00153253">
        <w:rPr>
          <w:rFonts w:ascii="Arial Narrow" w:hAnsi="Arial Narrow"/>
        </w:rPr>
        <w:t>/°C, tepelná vodivosť 0,43 W/mK, pevnosť v ťahu ≥ 17 MPa</w:t>
      </w:r>
    </w:p>
    <w:p w14:paraId="4CAD3208" w14:textId="77777777" w:rsidR="002F2458" w:rsidRPr="00153253" w:rsidRDefault="002F2458" w:rsidP="002F2458">
      <w:pPr>
        <w:jc w:val="both"/>
        <w:rPr>
          <w:rFonts w:ascii="Arial Narrow" w:hAnsi="Arial Narrow"/>
        </w:rPr>
      </w:pPr>
    </w:p>
    <w:p w14:paraId="2B652DE8" w14:textId="77777777" w:rsidR="002F2458" w:rsidRPr="00153253" w:rsidRDefault="002F2458" w:rsidP="002F2458">
      <w:pPr>
        <w:jc w:val="both"/>
        <w:rPr>
          <w:rFonts w:ascii="Arial Narrow" w:hAnsi="Arial Narrow"/>
        </w:rPr>
      </w:pPr>
      <w:r w:rsidRPr="00153253">
        <w:rPr>
          <w:rFonts w:ascii="Arial Narrow" w:hAnsi="Arial Narrow"/>
          <w:i/>
          <w:u w:val="single"/>
        </w:rPr>
        <w:t>Potrubie pre rozvod teplej vody TUV 55°C a cirkulácie TUV 45°C,  p≤10,0bar</w:t>
      </w:r>
    </w:p>
    <w:p w14:paraId="639EDE51" w14:textId="77777777" w:rsidR="002F2458" w:rsidRPr="00153253" w:rsidRDefault="002F2458" w:rsidP="002F2458">
      <w:pPr>
        <w:jc w:val="both"/>
        <w:rPr>
          <w:rFonts w:ascii="Arial Narrow" w:hAnsi="Arial Narrow"/>
        </w:rPr>
      </w:pPr>
      <w:r w:rsidRPr="00153253">
        <w:rPr>
          <w:rFonts w:ascii="Arial Narrow" w:hAnsi="Arial Narrow"/>
        </w:rPr>
        <w:t>Predizolované potrubie AustroPUR do 95°C-6,6bar, do 55°C-10bar, zložené:</w:t>
      </w:r>
    </w:p>
    <w:p w14:paraId="60C3BCBD"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sieťovaný polyethylén PE-Xa</w:t>
      </w:r>
    </w:p>
    <w:p w14:paraId="502C8D67"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tepelná izolácia bezfreónová polyuretanová pena, uzatvorené bunky (EN 253, čl. 4.4.2) &gt; 88%, tepelná vodivosť združenej konštrukcie &lt; 0,0222 W/(mK)</w:t>
      </w:r>
    </w:p>
    <w:p w14:paraId="58399417" w14:textId="77777777" w:rsidR="002F2458" w:rsidRPr="00153253" w:rsidRDefault="002F2458" w:rsidP="002F2458">
      <w:pPr>
        <w:numPr>
          <w:ilvl w:val="0"/>
          <w:numId w:val="20"/>
        </w:numPr>
        <w:suppressAutoHyphens w:val="0"/>
        <w:jc w:val="both"/>
        <w:rPr>
          <w:rFonts w:ascii="Arial Narrow" w:hAnsi="Arial Narrow"/>
        </w:rPr>
      </w:pPr>
      <w:r w:rsidRPr="00153253">
        <w:rPr>
          <w:rFonts w:ascii="Arial Narrow" w:hAnsi="Arial Narrow"/>
        </w:rPr>
        <w:t xml:space="preserve">senzorové vodiče  </w:t>
      </w:r>
    </w:p>
    <w:p w14:paraId="0EDAFEAD" w14:textId="5B96F264" w:rsidR="002F2458" w:rsidRPr="006A177B" w:rsidRDefault="002F2458" w:rsidP="006A177B">
      <w:pPr>
        <w:numPr>
          <w:ilvl w:val="0"/>
          <w:numId w:val="20"/>
        </w:numPr>
        <w:suppressAutoHyphens w:val="0"/>
        <w:jc w:val="both"/>
        <w:rPr>
          <w:rFonts w:ascii="Arial Narrow" w:hAnsi="Arial Narrow"/>
        </w:rPr>
      </w:pPr>
      <w:r w:rsidRPr="00153253">
        <w:rPr>
          <w:rFonts w:ascii="Arial Narrow" w:hAnsi="Arial Narrow"/>
        </w:rPr>
        <w:t>plášťová flexibilná rúra z vysoko-hustého polyetylénu HDP</w:t>
      </w:r>
    </w:p>
    <w:p w14:paraId="0268E727" w14:textId="77777777" w:rsidR="002F2458" w:rsidRDefault="002F2458" w:rsidP="002F2458">
      <w:pPr>
        <w:jc w:val="both"/>
        <w:rPr>
          <w:rFonts w:ascii="Arial Narrow" w:hAnsi="Arial Narrow"/>
          <w:b/>
          <w:i/>
          <w:u w:val="single"/>
        </w:rPr>
      </w:pPr>
      <w:r w:rsidRPr="00153253">
        <w:rPr>
          <w:rFonts w:ascii="Arial Narrow" w:hAnsi="Arial Narrow"/>
          <w:b/>
          <w:i/>
          <w:u w:val="single"/>
        </w:rPr>
        <w:t>2.2  Zemné práce</w:t>
      </w:r>
    </w:p>
    <w:p w14:paraId="0D786E68" w14:textId="77777777" w:rsidR="002F2458" w:rsidRPr="00153253" w:rsidRDefault="002F2458" w:rsidP="002F2458">
      <w:pPr>
        <w:jc w:val="both"/>
        <w:rPr>
          <w:rFonts w:ascii="Arial Narrow" w:hAnsi="Arial Narrow"/>
          <w:b/>
          <w:i/>
          <w:u w:val="single"/>
        </w:rPr>
      </w:pPr>
    </w:p>
    <w:p w14:paraId="34DB1C75" w14:textId="71C76A08" w:rsidR="002F2458" w:rsidRPr="00153253" w:rsidRDefault="002F2458" w:rsidP="002F2458">
      <w:pPr>
        <w:jc w:val="both"/>
        <w:rPr>
          <w:rFonts w:ascii="Arial Narrow" w:hAnsi="Arial Narrow"/>
        </w:rPr>
      </w:pPr>
      <w:r w:rsidRPr="00153253">
        <w:rPr>
          <w:rFonts w:ascii="Arial Narrow" w:hAnsi="Arial Narrow"/>
        </w:rPr>
        <w:tab/>
      </w:r>
      <w:r w:rsidRPr="00742653">
        <w:rPr>
          <w:rFonts w:ascii="Arial Narrow" w:hAnsi="Arial Narrow"/>
        </w:rPr>
        <w:t>Pred zahájením zemných prác je nutné vytýčiť všetky podzemné siete za účasti ich majiteľov alebo správcov. Je nutné zabezpečiť rozkopávkové povolenie. Nevyhnutné obmedzenia budú pri rozkopávkach dohodnuté a písomne odsúhlasené s prevádzkovateľom FN TN. Výkop ryhy pri križovaní podzemných sietí a pri súbehu s podzemnými sieťami prevádzať ručne.</w:t>
      </w:r>
    </w:p>
    <w:p w14:paraId="1BDE0040" w14:textId="67517DB3" w:rsidR="002F2458" w:rsidRPr="00153253" w:rsidRDefault="002F2458" w:rsidP="002F2458">
      <w:pPr>
        <w:jc w:val="both"/>
        <w:rPr>
          <w:rFonts w:ascii="Arial Narrow" w:hAnsi="Arial Narrow"/>
        </w:rPr>
      </w:pPr>
      <w:r>
        <w:rPr>
          <w:rFonts w:ascii="Arial Narrow" w:hAnsi="Arial Narrow"/>
        </w:rPr>
        <w:tab/>
      </w:r>
      <w:r w:rsidRPr="00742653">
        <w:rPr>
          <w:rFonts w:ascii="Arial Narrow" w:hAnsi="Arial Narrow"/>
        </w:rPr>
        <w:t>Montáž predizolovaného potrubia v mimo kolektorov v nepriechodných železobetónových tepelných kanáloch bude prevedená odkopaním zeminy nad týmito kanálmi s vybúraním betónových stropov kanálov. Následne bude prevedená demontáž jestvujúcich potrubí rozvodov tepla. V kanáloch bude zhotovené pieskové lôžko hrúbky 150mm a montáž nového predizolovaného potrubia. Po tlakovej skúške potrubia bude prevedený zásyp predizolovaného potrubie pi</w:t>
      </w:r>
      <w:r w:rsidR="002D68C0">
        <w:rPr>
          <w:rFonts w:ascii="Arial Narrow" w:hAnsi="Arial Narrow"/>
        </w:rPr>
        <w:t>e</w:t>
      </w:r>
      <w:r w:rsidRPr="00742653">
        <w:rPr>
          <w:rFonts w:ascii="Arial Narrow" w:hAnsi="Arial Narrow"/>
        </w:rPr>
        <w:t>skom do výšky 200mm nad potrubie, zásyp výkopu zeminou alebo zásyp predpísaným kamenivom zo zhutnením  a úprava povrchu do pôvodného stavu. Pri nepriechodných železobetónových kanáloch v mieste križovania komunikácií v obmedzenej dĺžke je možné nevybúrať strop kanála a zachovať komunikáciu počas stavby a predizolované potrubie natiahnuť do kanála pod komunikáciou. Rozvod t</w:t>
      </w:r>
      <w:r>
        <w:rPr>
          <w:rFonts w:ascii="Arial Narrow" w:hAnsi="Arial Narrow"/>
        </w:rPr>
        <w:t>epla uvažujeme uložiť do zeme /</w:t>
      </w:r>
      <w:r w:rsidRPr="00742653">
        <w:rPr>
          <w:rFonts w:ascii="Arial Narrow" w:hAnsi="Arial Narrow"/>
        </w:rPr>
        <w:t>pod terén/.</w:t>
      </w:r>
    </w:p>
    <w:p w14:paraId="2EBC664D" w14:textId="61139D89" w:rsidR="002F2458" w:rsidRDefault="002F2458" w:rsidP="002F2458">
      <w:pPr>
        <w:jc w:val="both"/>
        <w:rPr>
          <w:rFonts w:ascii="Arial Narrow" w:hAnsi="Arial Narrow"/>
        </w:rPr>
      </w:pPr>
      <w:r w:rsidRPr="00153253">
        <w:rPr>
          <w:rFonts w:ascii="Arial Narrow" w:hAnsi="Arial Narrow"/>
        </w:rPr>
        <w:tab/>
        <w:t>Vybúranú</w:t>
      </w:r>
      <w:r w:rsidR="003120E4">
        <w:rPr>
          <w:rFonts w:ascii="Arial Narrow" w:hAnsi="Arial Narrow"/>
        </w:rPr>
        <w:t xml:space="preserve"> suť z ciest a chodníkov odviesť na </w:t>
      </w:r>
      <w:r w:rsidRPr="00153253">
        <w:rPr>
          <w:rFonts w:ascii="Arial Narrow" w:hAnsi="Arial Narrow"/>
        </w:rPr>
        <w:t>povolenú skládku. Trasa rozvodu tepla je navrhnutá tak, aby nedošl</w:t>
      </w:r>
      <w:r>
        <w:rPr>
          <w:rFonts w:ascii="Arial Narrow" w:hAnsi="Arial Narrow"/>
        </w:rPr>
        <w:t>o k výrubu stromov</w:t>
      </w:r>
    </w:p>
    <w:p w14:paraId="48DDC988" w14:textId="77777777" w:rsidR="006A177B" w:rsidRPr="00FA5C04" w:rsidRDefault="006A177B" w:rsidP="002F2458">
      <w:pPr>
        <w:jc w:val="both"/>
        <w:rPr>
          <w:rFonts w:ascii="Arial Narrow" w:hAnsi="Arial Narrow"/>
        </w:rPr>
      </w:pPr>
    </w:p>
    <w:p w14:paraId="0CAD63A7" w14:textId="77777777" w:rsidR="002F2458" w:rsidRPr="00153253" w:rsidRDefault="002F2458" w:rsidP="002F2458">
      <w:pPr>
        <w:jc w:val="both"/>
        <w:rPr>
          <w:rFonts w:ascii="Arial Narrow" w:hAnsi="Arial Narrow"/>
          <w:b/>
          <w:i/>
          <w:u w:val="single"/>
        </w:rPr>
      </w:pPr>
      <w:r w:rsidRPr="00153253">
        <w:rPr>
          <w:rFonts w:ascii="Arial Narrow" w:hAnsi="Arial Narrow"/>
          <w:b/>
          <w:i/>
          <w:u w:val="single"/>
        </w:rPr>
        <w:t>2.3  Rozkopávka komunikácií</w:t>
      </w:r>
    </w:p>
    <w:p w14:paraId="72D4C2AD" w14:textId="77777777" w:rsidR="002F2458" w:rsidRPr="00153253" w:rsidRDefault="002F2458" w:rsidP="002F2458">
      <w:pPr>
        <w:jc w:val="both"/>
        <w:rPr>
          <w:rFonts w:ascii="Arial Narrow" w:hAnsi="Arial Narrow"/>
          <w:b/>
        </w:rPr>
      </w:pPr>
    </w:p>
    <w:p w14:paraId="673D4BD9" w14:textId="77777777" w:rsidR="002F2458" w:rsidRPr="00153253" w:rsidRDefault="002F2458" w:rsidP="002F2458">
      <w:pPr>
        <w:jc w:val="both"/>
        <w:rPr>
          <w:rFonts w:ascii="Arial Narrow" w:hAnsi="Arial Narrow"/>
        </w:rPr>
      </w:pPr>
      <w:r w:rsidRPr="00153253">
        <w:rPr>
          <w:rFonts w:ascii="Arial Narrow" w:hAnsi="Arial Narrow"/>
        </w:rPr>
        <w:t xml:space="preserve">             Pre rozkopávku miestnych komunikácií  je nutné odsúhlasiť časový plán a prevedenie rozkopávok s obstarávateľom.</w:t>
      </w:r>
    </w:p>
    <w:p w14:paraId="3593BE57" w14:textId="77777777" w:rsidR="002F2458" w:rsidRPr="00153253" w:rsidRDefault="002F2458" w:rsidP="002F2458">
      <w:pPr>
        <w:jc w:val="both"/>
        <w:rPr>
          <w:rFonts w:ascii="Arial Narrow" w:hAnsi="Arial Narrow"/>
        </w:rPr>
      </w:pPr>
    </w:p>
    <w:p w14:paraId="7FF9E8C4" w14:textId="77777777" w:rsidR="002F2458" w:rsidRPr="00153253" w:rsidRDefault="002F2458" w:rsidP="002F2458">
      <w:pPr>
        <w:jc w:val="both"/>
        <w:rPr>
          <w:rFonts w:ascii="Arial Narrow" w:hAnsi="Arial Narrow"/>
          <w:b/>
          <w:u w:val="single"/>
        </w:rPr>
      </w:pPr>
    </w:p>
    <w:p w14:paraId="3163AD40" w14:textId="77777777" w:rsidR="002F2458" w:rsidRPr="00153253" w:rsidRDefault="002F2458" w:rsidP="002F2458">
      <w:pPr>
        <w:jc w:val="both"/>
        <w:rPr>
          <w:rFonts w:ascii="Arial Narrow" w:hAnsi="Arial Narrow"/>
        </w:rPr>
      </w:pPr>
      <w:r w:rsidRPr="00153253">
        <w:rPr>
          <w:rFonts w:ascii="Arial Narrow" w:hAnsi="Arial Narrow"/>
          <w:b/>
          <w:u w:val="single"/>
        </w:rPr>
        <w:t>3. Montáž zariadenia</w:t>
      </w:r>
    </w:p>
    <w:p w14:paraId="57FA4871" w14:textId="77777777" w:rsidR="002F2458" w:rsidRPr="00153253" w:rsidRDefault="002F2458" w:rsidP="002F2458">
      <w:pPr>
        <w:jc w:val="both"/>
        <w:rPr>
          <w:rFonts w:ascii="Arial Narrow" w:hAnsi="Arial Narrow"/>
        </w:rPr>
      </w:pPr>
    </w:p>
    <w:p w14:paraId="37B9E8E0" w14:textId="77777777" w:rsidR="002F2458" w:rsidRPr="00153253" w:rsidRDefault="002F2458" w:rsidP="002F2458">
      <w:pPr>
        <w:jc w:val="both"/>
        <w:rPr>
          <w:rFonts w:ascii="Arial Narrow" w:hAnsi="Arial Narrow"/>
        </w:rPr>
      </w:pPr>
      <w:r w:rsidRPr="00153253">
        <w:rPr>
          <w:rFonts w:ascii="Arial Narrow" w:hAnsi="Arial Narrow"/>
        </w:rPr>
        <w:tab/>
        <w:t>Pri montáži rozvodu tepla dodržať TDP výrobcu predizolovaných rúr. Pri uložení potrubia do zeme dodržať odstupové vzdialenosti od podzemných vedení podľa normy STN 73 6005.</w:t>
      </w:r>
    </w:p>
    <w:p w14:paraId="72279A56" w14:textId="77777777" w:rsidR="002F2458" w:rsidRPr="00153253" w:rsidRDefault="002F2458" w:rsidP="002F2458">
      <w:pPr>
        <w:jc w:val="both"/>
        <w:rPr>
          <w:rFonts w:ascii="Arial Narrow" w:hAnsi="Arial Narrow"/>
        </w:rPr>
      </w:pPr>
    </w:p>
    <w:p w14:paraId="7458C196" w14:textId="77777777" w:rsidR="002F2458" w:rsidRDefault="002F2458" w:rsidP="002F2458">
      <w:pPr>
        <w:jc w:val="both"/>
        <w:rPr>
          <w:rFonts w:ascii="Arial Narrow" w:hAnsi="Arial Narrow"/>
          <w:b/>
          <w:u w:val="single"/>
        </w:rPr>
      </w:pPr>
    </w:p>
    <w:p w14:paraId="0C078A83" w14:textId="77777777" w:rsidR="002F2458" w:rsidRPr="00153253" w:rsidRDefault="002F2458" w:rsidP="002F2458">
      <w:pPr>
        <w:jc w:val="both"/>
        <w:rPr>
          <w:rFonts w:ascii="Arial Narrow" w:hAnsi="Arial Narrow"/>
        </w:rPr>
      </w:pPr>
      <w:r w:rsidRPr="00153253">
        <w:rPr>
          <w:rFonts w:ascii="Arial Narrow" w:hAnsi="Arial Narrow"/>
          <w:b/>
          <w:u w:val="single"/>
        </w:rPr>
        <w:t>4. Skúšky</w:t>
      </w:r>
    </w:p>
    <w:p w14:paraId="1859702D" w14:textId="77777777" w:rsidR="002F2458" w:rsidRPr="00153253" w:rsidRDefault="002F2458" w:rsidP="002F2458">
      <w:pPr>
        <w:jc w:val="both"/>
        <w:rPr>
          <w:rFonts w:ascii="Arial Narrow" w:hAnsi="Arial Narrow"/>
        </w:rPr>
      </w:pPr>
    </w:p>
    <w:p w14:paraId="3A3124BF" w14:textId="77777777" w:rsidR="002F2458" w:rsidRPr="00153253" w:rsidRDefault="002F2458" w:rsidP="002F2458">
      <w:pPr>
        <w:jc w:val="both"/>
        <w:rPr>
          <w:rFonts w:ascii="Arial Narrow" w:hAnsi="Arial Narrow"/>
        </w:rPr>
      </w:pPr>
      <w:r w:rsidRPr="00153253">
        <w:rPr>
          <w:rFonts w:ascii="Arial Narrow" w:hAnsi="Arial Narrow"/>
        </w:rPr>
        <w:t xml:space="preserve">Pri skúškach postupovať podľa STN 06 0310 čl.131 až 143. Rozvod vykurovacej vody dôkladne prepláchnuť a naplniť upravenou vodou. </w:t>
      </w:r>
    </w:p>
    <w:p w14:paraId="0A5B8849" w14:textId="77777777" w:rsidR="002F2458" w:rsidRPr="00153253" w:rsidRDefault="002F2458" w:rsidP="002F2458">
      <w:pPr>
        <w:jc w:val="both"/>
        <w:rPr>
          <w:rFonts w:ascii="Arial Narrow" w:hAnsi="Arial Narrow"/>
        </w:rPr>
      </w:pPr>
    </w:p>
    <w:p w14:paraId="74880446" w14:textId="77777777" w:rsidR="002F2458" w:rsidRPr="00153253" w:rsidRDefault="002F2458" w:rsidP="002F2458">
      <w:pPr>
        <w:jc w:val="both"/>
        <w:rPr>
          <w:rFonts w:ascii="Arial Narrow" w:hAnsi="Arial Narrow"/>
        </w:rPr>
      </w:pPr>
    </w:p>
    <w:p w14:paraId="2118F4A2" w14:textId="77777777" w:rsidR="002F2458" w:rsidRDefault="002F2458" w:rsidP="002F2458">
      <w:pPr>
        <w:jc w:val="both"/>
        <w:rPr>
          <w:rFonts w:ascii="Arial Narrow" w:hAnsi="Arial Narrow"/>
          <w:b/>
          <w:u w:val="single"/>
        </w:rPr>
      </w:pPr>
      <w:r w:rsidRPr="00153253">
        <w:rPr>
          <w:rFonts w:ascii="Arial Narrow" w:hAnsi="Arial Narrow"/>
          <w:b/>
          <w:u w:val="single"/>
        </w:rPr>
        <w:t>5. B O</w:t>
      </w:r>
      <w:r>
        <w:rPr>
          <w:rFonts w:ascii="Arial Narrow" w:hAnsi="Arial Narrow"/>
          <w:b/>
          <w:u w:val="single"/>
        </w:rPr>
        <w:t> </w:t>
      </w:r>
      <w:r w:rsidRPr="00153253">
        <w:rPr>
          <w:rFonts w:ascii="Arial Narrow" w:hAnsi="Arial Narrow"/>
          <w:b/>
          <w:u w:val="single"/>
        </w:rPr>
        <w:t>Z</w:t>
      </w:r>
    </w:p>
    <w:p w14:paraId="556DA06D" w14:textId="77777777" w:rsidR="002F2458" w:rsidRPr="00153253" w:rsidRDefault="002F2458" w:rsidP="002F2458">
      <w:pPr>
        <w:jc w:val="both"/>
        <w:rPr>
          <w:rFonts w:ascii="Arial Narrow" w:hAnsi="Arial Narrow"/>
        </w:rPr>
      </w:pPr>
    </w:p>
    <w:p w14:paraId="69B04A90" w14:textId="77777777" w:rsidR="002F2458" w:rsidRPr="00153253" w:rsidRDefault="002F2458" w:rsidP="002F2458">
      <w:pPr>
        <w:jc w:val="both"/>
        <w:rPr>
          <w:rFonts w:ascii="Arial Narrow" w:hAnsi="Arial Narrow"/>
        </w:rPr>
      </w:pPr>
      <w:r w:rsidRPr="00153253">
        <w:rPr>
          <w:rFonts w:ascii="Arial Narrow" w:hAnsi="Arial Narrow"/>
        </w:rPr>
        <w:tab/>
        <w:t xml:space="preserve">Pred zahájením zemných prác je bezpodmienečne nutné previesť vytýčenie všetkých podzemných vedení za účasti majiteľov alebo správcov týchto vedení. </w:t>
      </w:r>
    </w:p>
    <w:p w14:paraId="2B2975C4" w14:textId="77777777" w:rsidR="002F2458" w:rsidRPr="00153253" w:rsidRDefault="002F2458" w:rsidP="002F2458">
      <w:pPr>
        <w:pStyle w:val="Zkladntext"/>
        <w:widowControl w:val="0"/>
        <w:spacing w:before="120"/>
        <w:rPr>
          <w:rFonts w:ascii="Arial Narrow" w:hAnsi="Arial Narrow"/>
          <w:bCs/>
          <w:color w:val="000000"/>
        </w:rPr>
      </w:pPr>
      <w:r w:rsidRPr="00153253">
        <w:rPr>
          <w:rFonts w:ascii="Arial Narrow" w:hAnsi="Arial Narrow"/>
          <w:b/>
          <w:bCs/>
          <w:color w:val="000000"/>
        </w:rPr>
        <w:t xml:space="preserve">            </w:t>
      </w:r>
      <w:r w:rsidRPr="00153253">
        <w:rPr>
          <w:rFonts w:ascii="Arial Narrow" w:hAnsi="Arial Narrow"/>
          <w:bCs/>
          <w:color w:val="000000"/>
        </w:rPr>
        <w:t>Pri realizácii treba rešpektovať a dodržať požiadavky na bezpečnosť práce v zmysle vyhlášky Ministerstva práce, sociálnych vecí a rodiny SR 147 / 2013 Z.z., ktorou sa ustanovujú podrobnosti na zaistenie bezpečnosti a ochrany zdravia pri stavebných prácach a prácach s nimi súvisiacimi a podrobnosti o odbornej spôsobilosti na výkon niektorých pracovných činností.</w:t>
      </w:r>
    </w:p>
    <w:p w14:paraId="7A61355E" w14:textId="6DB9B367" w:rsidR="000A5D5C" w:rsidRPr="002F2458" w:rsidRDefault="002F2458" w:rsidP="002F2458">
      <w:pPr>
        <w:jc w:val="both"/>
        <w:rPr>
          <w:rFonts w:ascii="Arial Narrow" w:hAnsi="Arial Narrow"/>
        </w:rPr>
      </w:pPr>
      <w:r w:rsidRPr="00153253">
        <w:rPr>
          <w:rFonts w:ascii="Arial Narrow" w:hAnsi="Arial Narrow"/>
        </w:rPr>
        <w:t xml:space="preserve">            Pri odovzdávaní staveniska sa musia vzájomné vzťahy, záväzky a povinnosti v oblasti bezpečnosti práce medzi účastníkmi výstavby dohodnúť vopred a musia byť obsiahnuté v zápise o odovzdávaní staveniska.</w:t>
      </w:r>
      <w:r w:rsidRPr="00153253">
        <w:rPr>
          <w:rFonts w:ascii="Arial Narrow" w:hAnsi="Arial Narrow"/>
        </w:rPr>
        <w:tab/>
        <w:t>Pri rozkopávke miestnych komunikácií bezpodmienečne dodržať požiadavky správ</w:t>
      </w:r>
      <w:r w:rsidR="00EB6733">
        <w:rPr>
          <w:rFonts w:ascii="Arial Narrow" w:hAnsi="Arial Narrow"/>
        </w:rPr>
        <w:t xml:space="preserve"> </w:t>
      </w:r>
      <w:r w:rsidRPr="00153253">
        <w:rPr>
          <w:rFonts w:ascii="Arial Narrow" w:hAnsi="Arial Narrow"/>
        </w:rPr>
        <w:t>cu miestnych komunikácií.</w:t>
      </w:r>
    </w:p>
    <w:sectPr w:rsidR="000A5D5C" w:rsidRPr="002F2458" w:rsidSect="00BB04A2">
      <w:headerReference w:type="even" r:id="rId15"/>
      <w:headerReference w:type="default" r:id="rId16"/>
      <w:footerReference w:type="default" r:id="rId17"/>
      <w:headerReference w:type="first" r:id="rId18"/>
      <w:pgSz w:w="11900" w:h="16820"/>
      <w:pgMar w:top="1161" w:right="851" w:bottom="851" w:left="1021" w:header="170" w:footer="397"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15ED0" w14:textId="77777777" w:rsidR="00C21235" w:rsidRDefault="00C21235" w:rsidP="005A1C2E">
      <w:r>
        <w:separator/>
      </w:r>
    </w:p>
  </w:endnote>
  <w:endnote w:type="continuationSeparator" w:id="0">
    <w:p w14:paraId="7115609B" w14:textId="77777777" w:rsidR="00C21235" w:rsidRDefault="00C21235" w:rsidP="005A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MT">
    <w:altName w:val="Garamond"/>
    <w:charset w:val="00"/>
    <w:family w:val="auto"/>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New (W1)">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Myriad Pro Light">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464141"/>
      <w:docPartObj>
        <w:docPartGallery w:val="Page Numbers (Bottom of Page)"/>
        <w:docPartUnique/>
      </w:docPartObj>
    </w:sdtPr>
    <w:sdtEndPr>
      <w:rPr>
        <w:color w:val="7F7F7F" w:themeColor="background1" w:themeShade="7F"/>
        <w:spacing w:val="60"/>
      </w:rPr>
    </w:sdtEndPr>
    <w:sdtContent>
      <w:p w14:paraId="06F1DF8A" w14:textId="7C344F5B" w:rsidR="00C21235" w:rsidRDefault="00C21235">
        <w:pPr>
          <w:pStyle w:val="Pta"/>
          <w:pBdr>
            <w:top w:val="single" w:sz="4" w:space="1" w:color="D9D9D9" w:themeColor="background1" w:themeShade="D9"/>
          </w:pBdr>
          <w:jc w:val="right"/>
        </w:pPr>
        <w:r w:rsidRPr="00281DAA">
          <w:rPr>
            <w:rFonts w:ascii="Arial Narrow" w:hAnsi="Arial Narrow"/>
            <w:sz w:val="20"/>
            <w:szCs w:val="20"/>
          </w:rPr>
          <w:fldChar w:fldCharType="begin"/>
        </w:r>
        <w:r w:rsidRPr="00281DAA">
          <w:rPr>
            <w:rFonts w:ascii="Arial Narrow" w:hAnsi="Arial Narrow"/>
            <w:sz w:val="20"/>
            <w:szCs w:val="20"/>
          </w:rPr>
          <w:instrText xml:space="preserve"> PAGE   \* MERGEFORMAT </w:instrText>
        </w:r>
        <w:r w:rsidRPr="00281DAA">
          <w:rPr>
            <w:rFonts w:ascii="Arial Narrow" w:hAnsi="Arial Narrow"/>
            <w:sz w:val="20"/>
            <w:szCs w:val="20"/>
          </w:rPr>
          <w:fldChar w:fldCharType="separate"/>
        </w:r>
        <w:r w:rsidR="006C71FD">
          <w:rPr>
            <w:rFonts w:ascii="Arial Narrow" w:hAnsi="Arial Narrow"/>
            <w:noProof/>
            <w:sz w:val="20"/>
            <w:szCs w:val="20"/>
          </w:rPr>
          <w:t>9</w:t>
        </w:r>
        <w:r w:rsidRPr="00281DAA">
          <w:rPr>
            <w:rFonts w:ascii="Arial Narrow" w:hAnsi="Arial Narrow"/>
            <w:sz w:val="20"/>
            <w:szCs w:val="20"/>
          </w:rPr>
          <w:fldChar w:fldCharType="end"/>
        </w:r>
        <w:r w:rsidRPr="00281DAA">
          <w:rPr>
            <w:rFonts w:ascii="Arial Narrow" w:hAnsi="Arial Narrow"/>
            <w:sz w:val="20"/>
            <w:szCs w:val="20"/>
          </w:rPr>
          <w:t xml:space="preserve"> | </w:t>
        </w:r>
        <w:r w:rsidRPr="00281DAA">
          <w:rPr>
            <w:rFonts w:ascii="Arial Narrow" w:hAnsi="Arial Narrow"/>
            <w:color w:val="7F7F7F" w:themeColor="background1" w:themeShade="7F"/>
            <w:spacing w:val="60"/>
            <w:sz w:val="20"/>
            <w:szCs w:val="20"/>
          </w:rPr>
          <w:t>Strana</w:t>
        </w:r>
      </w:p>
    </w:sdtContent>
  </w:sdt>
  <w:p w14:paraId="08196DE7" w14:textId="77777777" w:rsidR="00C21235" w:rsidRDefault="00C21235">
    <w:pPr>
      <w:pStyle w:val="Pta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D6DAC" w14:textId="77777777" w:rsidR="00C21235" w:rsidRDefault="00C21235">
      <w:r>
        <w:separator/>
      </w:r>
    </w:p>
  </w:footnote>
  <w:footnote w:type="continuationSeparator" w:id="0">
    <w:p w14:paraId="015A4498" w14:textId="77777777" w:rsidR="00C21235" w:rsidRDefault="00C21235">
      <w:r>
        <w:continuationSeparator/>
      </w:r>
    </w:p>
  </w:footnote>
  <w:footnote w:id="1">
    <w:p w14:paraId="3982DD30" w14:textId="77777777" w:rsidR="00C21235" w:rsidRDefault="00C21235" w:rsidP="00B71787">
      <w:pPr>
        <w:pStyle w:val="Textpoznmkypodiarou"/>
      </w:pPr>
      <w:r>
        <w:rPr>
          <w:rStyle w:val="Odkaznapoznmkupodiarou"/>
          <w:sz w:val="18"/>
          <w:szCs w:val="18"/>
        </w:rPr>
        <w:footnoteRef/>
      </w:r>
      <w:r>
        <w:rPr>
          <w:rStyle w:val="Odkaznapoznmkupodiarou"/>
          <w:sz w:val="18"/>
          <w:szCs w:val="18"/>
        </w:rPr>
        <w:tab/>
      </w:r>
      <w:r>
        <w:rPr>
          <w:sz w:val="18"/>
          <w:szCs w:val="18"/>
        </w:rPr>
        <w:t xml:space="preserve"> </w:t>
      </w:r>
      <w:r w:rsidRPr="00256AED">
        <w:rPr>
          <w:rFonts w:asciiTheme="minorHAnsi" w:hAnsiTheme="minorHAnsi" w:cstheme="minorHAnsi"/>
          <w:sz w:val="16"/>
          <w:szCs w:val="16"/>
        </w:rPr>
        <w:t>Zákon č. 315/2016 Z.z. o registri partnerov verejného sektora a o zmene a doplnení niektorých zákonov</w:t>
      </w:r>
    </w:p>
  </w:footnote>
  <w:footnote w:id="2">
    <w:p w14:paraId="6C6C5F10" w14:textId="77777777" w:rsidR="00C21235" w:rsidRPr="00256AED" w:rsidRDefault="00C21235" w:rsidP="00B71787">
      <w:pPr>
        <w:pStyle w:val="Textpoznmkypodiarou"/>
        <w:rPr>
          <w:sz w:val="16"/>
          <w:szCs w:val="16"/>
        </w:rPr>
      </w:pPr>
      <w:r>
        <w:rPr>
          <w:rStyle w:val="Odkaznapoznmkupodiarou"/>
          <w:rFonts w:asciiTheme="minorHAnsi" w:hAnsiTheme="minorHAnsi" w:cstheme="minorHAnsi"/>
          <w:sz w:val="18"/>
          <w:szCs w:val="18"/>
        </w:rPr>
        <w:footnoteRef/>
      </w:r>
      <w:r>
        <w:rPr>
          <w:rStyle w:val="Odkaznapoznmkupodiarou"/>
          <w:rFonts w:asciiTheme="minorHAnsi" w:hAnsiTheme="minorHAnsi" w:cstheme="minorHAnsi"/>
          <w:sz w:val="18"/>
          <w:szCs w:val="18"/>
        </w:rPr>
        <w:tab/>
      </w:r>
      <w:r w:rsidRPr="00256AED">
        <w:rPr>
          <w:rFonts w:asciiTheme="minorHAnsi" w:hAnsiTheme="minorHAnsi" w:cstheme="minorHAnsi"/>
          <w:sz w:val="16"/>
          <w:szCs w:val="16"/>
        </w:rPr>
        <w:t xml:space="preserve"> § 18 zákona č. 315/2016 Z.z.</w:t>
      </w:r>
    </w:p>
  </w:footnote>
  <w:footnote w:id="3">
    <w:p w14:paraId="1487E6D8" w14:textId="77777777" w:rsidR="00C21235" w:rsidRDefault="00C21235">
      <w:pPr>
        <w:pStyle w:val="Textpoznmkypodiarou"/>
      </w:pPr>
      <w:r>
        <w:rPr>
          <w:rStyle w:val="Znakyprepoznmkupodiarou"/>
          <w:rFonts w:ascii="Arial Narrow" w:hAnsi="Arial Narrow"/>
        </w:rPr>
        <w:footnoteRef/>
      </w:r>
      <w:r>
        <w:rPr>
          <w:rStyle w:val="Znakyprepoznmkupodiarou"/>
          <w:rFonts w:ascii="Arial Narrow" w:hAnsi="Arial Narrow"/>
        </w:rPr>
        <w:tab/>
      </w:r>
      <w:r>
        <w:rPr>
          <w:sz w:val="16"/>
          <w:szCs w:val="16"/>
        </w:rPr>
        <w:t>1 nehodiace prečiarknuť</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F121" w14:textId="77777777" w:rsidR="00C21235" w:rsidRDefault="006C71FD">
    <w:pPr>
      <w:pStyle w:val="Hlavika"/>
    </w:pPr>
    <w:r>
      <w:rPr>
        <w:noProof/>
      </w:rPr>
      <w:pict w14:anchorId="186C1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008" o:spid="_x0000_s2050" type="#_x0000_t136" style="position:absolute;margin-left:0;margin-top:0;width:639.95pt;height:67.35pt;rotation:315;z-index:-251654144;mso-position-horizontal:center;mso-position-horizontal-relative:margin;mso-position-vertical:center;mso-position-vertical-relative:margin" o:allowincell="f" fillcolor="#d8d8d8 [2732]" stroked="f">
          <v:fill opacity=".5"/>
          <v:textpath style="font-family:&quot;Arial Narrow&quot;;font-size:1pt" string="KONCESNÁ DOKUMENTÁCI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C3C2" w14:textId="77777777" w:rsidR="00C21235" w:rsidRDefault="006C71FD" w:rsidP="00FA75D2">
    <w:pPr>
      <w:pStyle w:val="Hlavika1"/>
      <w:tabs>
        <w:tab w:val="left" w:pos="9072"/>
        <w:tab w:val="right" w:pos="10034"/>
      </w:tabs>
      <w:rPr>
        <w:color w:val="808080"/>
        <w:sz w:val="22"/>
        <w:szCs w:val="22"/>
      </w:rPr>
    </w:pPr>
    <w:r>
      <w:rPr>
        <w:noProof/>
      </w:rPr>
      <w:pict w14:anchorId="070F9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009" o:spid="_x0000_s2051" type="#_x0000_t136" style="position:absolute;margin-left:0;margin-top:0;width:645.35pt;height:67.35pt;rotation:315;z-index:-251652096;mso-position-horizontal:center;mso-position-horizontal-relative:margin;mso-position-vertical:center;mso-position-vertical-relative:margin" o:allowincell="f" fillcolor="#d8d8d8 [2732]" stroked="f">
          <v:fill opacity=".5"/>
          <v:textpath style="font-family:&quot;Arial Narrow&quot;;font-size:1pt" string="KONCESNÁ DOKUMENTÁCI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5BEE5" w14:textId="77777777" w:rsidR="00C21235" w:rsidRDefault="00C21235">
    <w:pPr>
      <w:pStyle w:val="Hlavika"/>
      <w:rPr>
        <w:color w:val="808080"/>
        <w:sz w:val="22"/>
        <w:szCs w:val="22"/>
      </w:rPr>
    </w:pPr>
  </w:p>
  <w:p w14:paraId="1B394CC2" w14:textId="77777777" w:rsidR="00C21235" w:rsidRDefault="00C21235">
    <w:pPr>
      <w:pStyle w:val="Hlavika"/>
      <w:rPr>
        <w:color w:val="808080"/>
        <w:sz w:val="22"/>
        <w:szCs w:val="22"/>
      </w:rPr>
    </w:pPr>
  </w:p>
  <w:p w14:paraId="08C3C5AD" w14:textId="7AA97E21" w:rsidR="00C21235" w:rsidRPr="000C09BA" w:rsidRDefault="00C21235" w:rsidP="00F27136">
    <w:pPr>
      <w:pStyle w:val="Hlavika"/>
      <w:spacing w:line="276" w:lineRule="auto"/>
      <w:jc w:val="center"/>
      <w:rPr>
        <w:rFonts w:ascii="Myriad Pro Light" w:hAnsi="Myriad Pro Light"/>
      </w:rPr>
    </w:pPr>
    <w:r>
      <w:rPr>
        <w:noProof/>
      </w:rPr>
      <w:drawing>
        <wp:anchor distT="0" distB="0" distL="114300" distR="114300" simplePos="0" relativeHeight="251666432" behindDoc="1" locked="0" layoutInCell="1" allowOverlap="1" wp14:anchorId="004261CF" wp14:editId="0F20DC20">
          <wp:simplePos x="0" y="0"/>
          <wp:positionH relativeFrom="margin">
            <wp:posOffset>5322570</wp:posOffset>
          </wp:positionH>
          <wp:positionV relativeFrom="paragraph">
            <wp:posOffset>-33020</wp:posOffset>
          </wp:positionV>
          <wp:extent cx="431800" cy="431800"/>
          <wp:effectExtent l="0" t="0" r="6350" b="635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DAEDF93" wp14:editId="57E9239D">
          <wp:simplePos x="0" y="0"/>
          <wp:positionH relativeFrom="margin">
            <wp:posOffset>0</wp:posOffset>
          </wp:positionH>
          <wp:positionV relativeFrom="paragraph">
            <wp:posOffset>-144145</wp:posOffset>
          </wp:positionV>
          <wp:extent cx="2035175" cy="654685"/>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517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B01CC" w14:textId="77777777" w:rsidR="00C21235" w:rsidRDefault="006C71FD">
    <w:pPr>
      <w:pStyle w:val="Hlavika"/>
      <w:rPr>
        <w:color w:val="808080"/>
        <w:sz w:val="22"/>
        <w:szCs w:val="22"/>
      </w:rPr>
    </w:pPr>
    <w:r>
      <w:rPr>
        <w:noProof/>
      </w:rPr>
      <w:pict w14:anchorId="5B31E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5007" o:spid="_x0000_s2049" type="#_x0000_t136" style="position:absolute;margin-left:0;margin-top:0;width:645.35pt;height:67.35pt;rotation:315;z-index:-251656192;mso-position-horizontal:center;mso-position-horizontal-relative:margin;mso-position-vertical:center;mso-position-vertical-relative:margin" o:allowincell="f" fillcolor="#d8d8d8 [2732]" stroked="f">
          <v:fill opacity=".5"/>
          <v:textpath style="font-family:&quot;Arial Narrow&quot;;font-size:1pt" string="KONCESNÁ DOKUMENTÁCIA"/>
          <w10:wrap anchorx="margin" anchory="margin"/>
        </v:shape>
      </w:pict>
    </w:r>
  </w:p>
  <w:p w14:paraId="2AD0EBCB" w14:textId="77777777" w:rsidR="00C21235" w:rsidRDefault="00C21235">
    <w:pPr>
      <w:pStyle w:val="Hlavika"/>
      <w:rPr>
        <w:color w:val="80808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D6DA00EC"/>
    <w:name w:val="WW8Num3"/>
    <w:lvl w:ilvl="0">
      <w:start w:val="1"/>
      <w:numFmt w:val="decimal"/>
      <w:lvlText w:val="%1."/>
      <w:lvlJc w:val="left"/>
      <w:pPr>
        <w:tabs>
          <w:tab w:val="num" w:pos="1080"/>
        </w:tabs>
        <w:ind w:left="1080" w:hanging="360"/>
      </w:pPr>
    </w:lvl>
    <w:lvl w:ilvl="1">
      <w:start w:val="1"/>
      <w:numFmt w:val="decimal"/>
      <w:lvlText w:val="%1.%2."/>
      <w:lvlJc w:val="left"/>
      <w:pPr>
        <w:tabs>
          <w:tab w:val="num" w:pos="1341"/>
        </w:tabs>
        <w:ind w:left="1341" w:hanging="405"/>
      </w:pPr>
      <w:rPr>
        <w:color w:val="auto"/>
      </w:rPr>
    </w:lvl>
    <w:lvl w:ilvl="2">
      <w:start w:val="1"/>
      <w:numFmt w:val="decimal"/>
      <w:lvlText w:val="%1.%2.%3."/>
      <w:lvlJc w:val="left"/>
      <w:pPr>
        <w:tabs>
          <w:tab w:val="num" w:pos="1872"/>
        </w:tabs>
        <w:ind w:left="1872" w:hanging="720"/>
      </w:pPr>
    </w:lvl>
    <w:lvl w:ilvl="3">
      <w:start w:val="1"/>
      <w:numFmt w:val="decimal"/>
      <w:lvlText w:val="%1.%2.%3.%4."/>
      <w:lvlJc w:val="left"/>
      <w:pPr>
        <w:tabs>
          <w:tab w:val="num" w:pos="2088"/>
        </w:tabs>
        <w:ind w:left="2088" w:hanging="720"/>
      </w:pPr>
    </w:lvl>
    <w:lvl w:ilvl="4">
      <w:start w:val="1"/>
      <w:numFmt w:val="decimal"/>
      <w:lvlText w:val="%1.%2.%3.%4.%5."/>
      <w:lvlJc w:val="left"/>
      <w:pPr>
        <w:tabs>
          <w:tab w:val="num" w:pos="2664"/>
        </w:tabs>
        <w:ind w:left="2664"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456"/>
        </w:tabs>
        <w:ind w:left="3456" w:hanging="1440"/>
      </w:pPr>
    </w:lvl>
    <w:lvl w:ilvl="7">
      <w:start w:val="1"/>
      <w:numFmt w:val="decimal"/>
      <w:lvlText w:val="%1.%2.%3.%4.%5.%6.%7.%8."/>
      <w:lvlJc w:val="left"/>
      <w:pPr>
        <w:tabs>
          <w:tab w:val="num" w:pos="3672"/>
        </w:tabs>
        <w:ind w:left="3672" w:hanging="1440"/>
      </w:pPr>
    </w:lvl>
    <w:lvl w:ilvl="8">
      <w:start w:val="1"/>
      <w:numFmt w:val="decimal"/>
      <w:lvlText w:val="%1.%2.%3.%4.%5.%6.%7.%8.%9."/>
      <w:lvlJc w:val="left"/>
      <w:pPr>
        <w:tabs>
          <w:tab w:val="num" w:pos="4248"/>
        </w:tabs>
        <w:ind w:left="4248"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b w:val="0"/>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4"/>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rPr>
    </w:lvl>
    <w:lvl w:ilvl="2">
      <w:start w:val="1"/>
      <w:numFmt w:val="lowerLetter"/>
      <w:lvlText w:val="%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multilevel"/>
    <w:tmpl w:val="0000000C"/>
    <w:name w:val="WW8Num12"/>
    <w:lvl w:ilvl="0">
      <w:start w:val="12"/>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lowerLetter"/>
      <w:lvlText w:val="%3)"/>
      <w:lvlJc w:val="left"/>
      <w:pPr>
        <w:tabs>
          <w:tab w:val="num" w:pos="1424"/>
        </w:tabs>
        <w:ind w:left="1424" w:hanging="720"/>
      </w:pPr>
      <w:rPr>
        <w:rFonts w:ascii="Times New Roman" w:eastAsia="Times New Roman" w:hAnsi="Times New Roman" w:cs="Times New Roman"/>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00000011"/>
    <w:name w:val="WW8Num17"/>
    <w:lvl w:ilvl="0">
      <w:start w:val="1"/>
      <w:numFmt w:val="lowerLetter"/>
      <w:lvlText w:val="%1)"/>
      <w:lvlJc w:val="left"/>
      <w:pPr>
        <w:tabs>
          <w:tab w:val="num" w:pos="720"/>
        </w:tabs>
        <w:ind w:left="720" w:hanging="360"/>
      </w:pPr>
    </w:lvl>
  </w:abstractNum>
  <w:abstractNum w:abstractNumId="16" w15:restartNumberingAfterBreak="0">
    <w:nsid w:val="00000012"/>
    <w:multiLevelType w:val="singleLevel"/>
    <w:tmpl w:val="00000012"/>
    <w:name w:val="WW8Num18"/>
    <w:lvl w:ilvl="0">
      <w:start w:val="3"/>
      <w:numFmt w:val="decimal"/>
      <w:lvlText w:val="%1."/>
      <w:lvlJc w:val="left"/>
      <w:pPr>
        <w:tabs>
          <w:tab w:val="num" w:pos="720"/>
        </w:tabs>
        <w:ind w:left="720" w:hanging="360"/>
      </w:pPr>
    </w:lvl>
  </w:abstractNum>
  <w:abstractNum w:abstractNumId="17" w15:restartNumberingAfterBreak="0">
    <w:nsid w:val="00000013"/>
    <w:multiLevelType w:val="singleLevel"/>
    <w:tmpl w:val="00000013"/>
    <w:name w:val="WW8Num19"/>
    <w:lvl w:ilvl="0">
      <w:start w:val="1"/>
      <w:numFmt w:val="decimal"/>
      <w:lvlText w:val="%1."/>
      <w:lvlJc w:val="left"/>
      <w:pPr>
        <w:tabs>
          <w:tab w:val="num" w:pos="720"/>
        </w:tabs>
        <w:ind w:left="720" w:hanging="360"/>
      </w:pPr>
      <w:rPr>
        <w:b w:val="0"/>
      </w:rPr>
    </w:lvl>
  </w:abstractNum>
  <w:abstractNum w:abstractNumId="1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1.%2."/>
      <w:lvlJc w:val="left"/>
      <w:pPr>
        <w:tabs>
          <w:tab w:val="num" w:pos="1785"/>
        </w:tabs>
        <w:ind w:left="1785" w:hanging="360"/>
      </w:pPr>
    </w:lvl>
    <w:lvl w:ilvl="2">
      <w:start w:val="1"/>
      <w:numFmt w:val="decimal"/>
      <w:lvlText w:val="%1.%2.%3."/>
      <w:lvlJc w:val="left"/>
      <w:pPr>
        <w:tabs>
          <w:tab w:val="num" w:pos="3210"/>
        </w:tabs>
        <w:ind w:left="3210" w:hanging="720"/>
      </w:pPr>
    </w:lvl>
    <w:lvl w:ilvl="3">
      <w:start w:val="1"/>
      <w:numFmt w:val="decimal"/>
      <w:lvlText w:val="%1.%2.%3.%4."/>
      <w:lvlJc w:val="left"/>
      <w:pPr>
        <w:tabs>
          <w:tab w:val="num" w:pos="4275"/>
        </w:tabs>
        <w:ind w:left="4275" w:hanging="720"/>
      </w:pPr>
    </w:lvl>
    <w:lvl w:ilvl="4">
      <w:start w:val="1"/>
      <w:numFmt w:val="decimal"/>
      <w:lvlText w:val="%1.%2.%3.%4.%5."/>
      <w:lvlJc w:val="left"/>
      <w:pPr>
        <w:tabs>
          <w:tab w:val="num" w:pos="5700"/>
        </w:tabs>
        <w:ind w:left="5700" w:hanging="1080"/>
      </w:pPr>
    </w:lvl>
    <w:lvl w:ilvl="5">
      <w:start w:val="1"/>
      <w:numFmt w:val="decimal"/>
      <w:lvlText w:val="%1.%2.%3.%4.%5.%6."/>
      <w:lvlJc w:val="left"/>
      <w:pPr>
        <w:tabs>
          <w:tab w:val="num" w:pos="6765"/>
        </w:tabs>
        <w:ind w:left="6765" w:hanging="1080"/>
      </w:pPr>
    </w:lvl>
    <w:lvl w:ilvl="6">
      <w:start w:val="1"/>
      <w:numFmt w:val="decimal"/>
      <w:lvlText w:val="%1.%2.%3.%4.%5.%6.%7."/>
      <w:lvlJc w:val="left"/>
      <w:pPr>
        <w:tabs>
          <w:tab w:val="num" w:pos="8190"/>
        </w:tabs>
        <w:ind w:left="8190" w:hanging="1440"/>
      </w:pPr>
    </w:lvl>
    <w:lvl w:ilvl="7">
      <w:start w:val="1"/>
      <w:numFmt w:val="decimal"/>
      <w:lvlText w:val="%1.%2.%3.%4.%5.%6.%7.%8."/>
      <w:lvlJc w:val="left"/>
      <w:pPr>
        <w:tabs>
          <w:tab w:val="num" w:pos="9255"/>
        </w:tabs>
        <w:ind w:left="9255" w:hanging="1440"/>
      </w:pPr>
    </w:lvl>
    <w:lvl w:ilvl="8">
      <w:start w:val="1"/>
      <w:numFmt w:val="decimal"/>
      <w:lvlText w:val="%1.%2.%3.%4.%5.%6.%7.%8.%9."/>
      <w:lvlJc w:val="left"/>
      <w:pPr>
        <w:tabs>
          <w:tab w:val="num" w:pos="10680"/>
        </w:tabs>
        <w:ind w:left="10680" w:hanging="180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1.%2."/>
      <w:lvlJc w:val="left"/>
      <w:pPr>
        <w:tabs>
          <w:tab w:val="num" w:pos="1200"/>
        </w:tabs>
        <w:ind w:left="120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21" w15:restartNumberingAfterBreak="0">
    <w:nsid w:val="01B82B3E"/>
    <w:multiLevelType w:val="hybridMultilevel"/>
    <w:tmpl w:val="30A2112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044C05BA"/>
    <w:multiLevelType w:val="hybridMultilevel"/>
    <w:tmpl w:val="7E10B868"/>
    <w:lvl w:ilvl="0" w:tplc="2E3E6DBE">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23" w15:restartNumberingAfterBreak="0">
    <w:nsid w:val="052E619D"/>
    <w:multiLevelType w:val="multilevel"/>
    <w:tmpl w:val="4EFC8884"/>
    <w:lvl w:ilvl="0">
      <w:start w:val="1"/>
      <w:numFmt w:val="none"/>
      <w:pStyle w:val="Nadpis11"/>
      <w:suff w:val="nothing"/>
      <w:lvlText w:val=""/>
      <w:lvlJc w:val="left"/>
      <w:pPr>
        <w:ind w:left="0" w:firstLine="0"/>
      </w:pPr>
    </w:lvl>
    <w:lvl w:ilvl="1">
      <w:start w:val="1"/>
      <w:numFmt w:val="none"/>
      <w:pStyle w:val="Nadpis21"/>
      <w:suff w:val="nothing"/>
      <w:lvlText w:val=""/>
      <w:lvlJc w:val="left"/>
      <w:pPr>
        <w:ind w:left="0" w:firstLine="0"/>
      </w:pPr>
    </w:lvl>
    <w:lvl w:ilvl="2">
      <w:start w:val="1"/>
      <w:numFmt w:val="none"/>
      <w:pStyle w:val="Nadpis31"/>
      <w:suff w:val="nothing"/>
      <w:lvlText w:val=""/>
      <w:lvlJc w:val="left"/>
      <w:pPr>
        <w:ind w:left="0" w:firstLine="0"/>
      </w:pPr>
    </w:lvl>
    <w:lvl w:ilvl="3">
      <w:start w:val="1"/>
      <w:numFmt w:val="none"/>
      <w:pStyle w:val="Nadpis41"/>
      <w:suff w:val="nothing"/>
      <w:lvlText w:val=""/>
      <w:lvlJc w:val="left"/>
      <w:pPr>
        <w:ind w:left="0" w:firstLine="0"/>
      </w:pPr>
    </w:lvl>
    <w:lvl w:ilvl="4">
      <w:start w:val="1"/>
      <w:numFmt w:val="none"/>
      <w:pStyle w:val="Nadpis51"/>
      <w:suff w:val="nothing"/>
      <w:lvlText w:val=""/>
      <w:lvlJc w:val="left"/>
      <w:pPr>
        <w:ind w:left="0" w:firstLine="0"/>
      </w:pPr>
    </w:lvl>
    <w:lvl w:ilvl="5">
      <w:start w:val="1"/>
      <w:numFmt w:val="none"/>
      <w:pStyle w:val="Nadpis61"/>
      <w:suff w:val="nothing"/>
      <w:lvlText w:val=""/>
      <w:lvlJc w:val="left"/>
      <w:pPr>
        <w:ind w:left="0" w:firstLine="0"/>
      </w:pPr>
    </w:lvl>
    <w:lvl w:ilvl="6">
      <w:start w:val="1"/>
      <w:numFmt w:val="none"/>
      <w:pStyle w:val="Nadpis71"/>
      <w:suff w:val="nothing"/>
      <w:lvlText w:val=""/>
      <w:lvlJc w:val="left"/>
      <w:pPr>
        <w:ind w:left="0" w:firstLine="0"/>
      </w:pPr>
    </w:lvl>
    <w:lvl w:ilvl="7">
      <w:start w:val="1"/>
      <w:numFmt w:val="none"/>
      <w:pStyle w:val="Nadpis81"/>
      <w:suff w:val="nothing"/>
      <w:lvlText w:val=""/>
      <w:lvlJc w:val="left"/>
      <w:pPr>
        <w:ind w:left="0" w:firstLine="0"/>
      </w:pPr>
    </w:lvl>
    <w:lvl w:ilvl="8">
      <w:start w:val="1"/>
      <w:numFmt w:val="none"/>
      <w:pStyle w:val="Nadpis91"/>
      <w:suff w:val="nothing"/>
      <w:lvlText w:val=""/>
      <w:lvlJc w:val="left"/>
      <w:pPr>
        <w:ind w:left="0" w:firstLine="0"/>
      </w:pPr>
    </w:lvl>
  </w:abstractNum>
  <w:abstractNum w:abstractNumId="24" w15:restartNumberingAfterBreak="0">
    <w:nsid w:val="0ABF7FDA"/>
    <w:multiLevelType w:val="multilevel"/>
    <w:tmpl w:val="2FE01FE2"/>
    <w:lvl w:ilvl="0">
      <w:start w:val="1"/>
      <w:numFmt w:val="decimal"/>
      <w:lvlText w:val="%1."/>
      <w:lvlJc w:val="left"/>
      <w:pPr>
        <w:tabs>
          <w:tab w:val="num" w:pos="1211"/>
        </w:tabs>
        <w:ind w:left="1211" w:hanging="360"/>
      </w:pPr>
      <w:rPr>
        <w:rFonts w:ascii="Arial Narrow" w:eastAsia="Arial Narrow" w:hAnsi="Arial Narrow" w:cs="Arial Narrow" w:hint="default"/>
        <w:b w:val="0"/>
        <w:bCs/>
        <w:sz w:val="22"/>
        <w:szCs w:val="22"/>
        <w:lang w:val="sk-SK" w:eastAsia="sk-SK"/>
      </w:rPr>
    </w:lvl>
    <w:lvl w:ilvl="1">
      <w:start w:val="1"/>
      <w:numFmt w:val="decimal"/>
      <w:lvlText w:val="%1.%2."/>
      <w:lvlJc w:val="left"/>
      <w:pPr>
        <w:tabs>
          <w:tab w:val="num" w:pos="1080"/>
        </w:tabs>
        <w:ind w:left="792" w:hanging="432"/>
      </w:pPr>
      <w:rPr>
        <w:rFonts w:cs="Times New Roman"/>
        <w:b w:val="0"/>
        <w:bCs/>
        <w:sz w:val="22"/>
        <w:szCs w:val="22"/>
        <w:lang w:val="sk-SK" w:eastAsia="sk-SK"/>
      </w:rPr>
    </w:lvl>
    <w:lvl w:ilvl="2">
      <w:start w:val="1"/>
      <w:numFmt w:val="decimal"/>
      <w:lvlText w:val="%1.%2.%3."/>
      <w:lvlJc w:val="left"/>
      <w:pPr>
        <w:tabs>
          <w:tab w:val="num" w:pos="1800"/>
        </w:tabs>
        <w:ind w:left="1224" w:hanging="504"/>
      </w:pPr>
      <w:rPr>
        <w:rFonts w:cs="Times New Roman"/>
        <w:b w:val="0"/>
        <w:bCs/>
        <w:sz w:val="22"/>
        <w:szCs w:val="22"/>
        <w:lang w:val="sk-SK" w:eastAsia="sk-SK"/>
      </w:rPr>
    </w:lvl>
    <w:lvl w:ilvl="3">
      <w:start w:val="1"/>
      <w:numFmt w:val="lowerLetter"/>
      <w:lvlText w:val="%4."/>
      <w:lvlJc w:val="left"/>
      <w:pPr>
        <w:tabs>
          <w:tab w:val="num" w:pos="1728"/>
        </w:tabs>
        <w:ind w:left="1728" w:hanging="648"/>
      </w:pPr>
      <w:rPr>
        <w:rFonts w:cs="Times New Roman"/>
        <w:b w:val="0"/>
        <w:bCs/>
        <w:sz w:val="22"/>
        <w:szCs w:val="22"/>
        <w:lang w:val="sk-SK" w:eastAsia="sk-SK"/>
      </w:rPr>
    </w:lvl>
    <w:lvl w:ilvl="4">
      <w:start w:val="1"/>
      <w:numFmt w:val="decimal"/>
      <w:lvlText w:val="%1.%2.%3.%4.%5."/>
      <w:lvlJc w:val="left"/>
      <w:pPr>
        <w:tabs>
          <w:tab w:val="num" w:pos="2880"/>
        </w:tabs>
        <w:ind w:left="2232" w:hanging="792"/>
      </w:pPr>
      <w:rPr>
        <w:rFonts w:cs="Times New Roman"/>
        <w:b w:val="0"/>
        <w:bCs/>
        <w:sz w:val="22"/>
        <w:szCs w:val="22"/>
        <w:lang w:val="sk-SK" w:eastAsia="sk-SK"/>
      </w:rPr>
    </w:lvl>
    <w:lvl w:ilvl="5">
      <w:start w:val="1"/>
      <w:numFmt w:val="decimal"/>
      <w:lvlText w:val="%1.%2.%3.%4.%5.%6."/>
      <w:lvlJc w:val="left"/>
      <w:pPr>
        <w:tabs>
          <w:tab w:val="num" w:pos="3600"/>
        </w:tabs>
        <w:ind w:left="2736" w:hanging="936"/>
      </w:pPr>
      <w:rPr>
        <w:rFonts w:cs="Times New Roman"/>
        <w:b w:val="0"/>
        <w:bCs/>
        <w:sz w:val="22"/>
        <w:szCs w:val="22"/>
        <w:lang w:val="sk-SK" w:eastAsia="sk-SK"/>
      </w:rPr>
    </w:lvl>
    <w:lvl w:ilvl="6">
      <w:start w:val="1"/>
      <w:numFmt w:val="decimal"/>
      <w:lvlText w:val="%1.%2.%3.%4.%5.%6.%7."/>
      <w:lvlJc w:val="left"/>
      <w:pPr>
        <w:tabs>
          <w:tab w:val="num" w:pos="3960"/>
        </w:tabs>
        <w:ind w:left="3240" w:hanging="1080"/>
      </w:pPr>
      <w:rPr>
        <w:rFonts w:cs="Times New Roman"/>
        <w:b w:val="0"/>
        <w:bCs/>
        <w:sz w:val="22"/>
        <w:szCs w:val="22"/>
        <w:lang w:val="sk-SK" w:eastAsia="sk-SK"/>
      </w:rPr>
    </w:lvl>
    <w:lvl w:ilvl="7">
      <w:start w:val="1"/>
      <w:numFmt w:val="decimal"/>
      <w:lvlText w:val="%1.%2.%3.%4.%5.%6.%7.%8."/>
      <w:lvlJc w:val="left"/>
      <w:pPr>
        <w:tabs>
          <w:tab w:val="num" w:pos="4680"/>
        </w:tabs>
        <w:ind w:left="3744" w:hanging="1224"/>
      </w:pPr>
      <w:rPr>
        <w:rFonts w:cs="Times New Roman"/>
        <w:b w:val="0"/>
        <w:bCs/>
        <w:sz w:val="22"/>
        <w:szCs w:val="22"/>
        <w:lang w:val="sk-SK" w:eastAsia="sk-SK"/>
      </w:rPr>
    </w:lvl>
    <w:lvl w:ilvl="8">
      <w:start w:val="1"/>
      <w:numFmt w:val="decimal"/>
      <w:lvlText w:val="%1.%2.%3.%4.%5.%6.%7.%8.%9."/>
      <w:lvlJc w:val="left"/>
      <w:pPr>
        <w:tabs>
          <w:tab w:val="num" w:pos="5400"/>
        </w:tabs>
        <w:ind w:left="4320" w:hanging="1440"/>
      </w:pPr>
      <w:rPr>
        <w:rFonts w:cs="Times New Roman"/>
        <w:b w:val="0"/>
        <w:bCs/>
        <w:sz w:val="22"/>
        <w:szCs w:val="22"/>
        <w:lang w:val="sk-SK" w:eastAsia="sk-SK"/>
      </w:rPr>
    </w:lvl>
  </w:abstractNum>
  <w:abstractNum w:abstractNumId="25" w15:restartNumberingAfterBreak="0">
    <w:nsid w:val="120C7752"/>
    <w:multiLevelType w:val="hybridMultilevel"/>
    <w:tmpl w:val="9686F70E"/>
    <w:lvl w:ilvl="0" w:tplc="AB94E7A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3E45EF"/>
    <w:multiLevelType w:val="hybridMultilevel"/>
    <w:tmpl w:val="F44242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C5117EC"/>
    <w:multiLevelType w:val="hybridMultilevel"/>
    <w:tmpl w:val="9B9C1E2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E8B63FD"/>
    <w:multiLevelType w:val="hybridMultilevel"/>
    <w:tmpl w:val="CBF8928E"/>
    <w:lvl w:ilvl="0" w:tplc="0C601A8C">
      <w:start w:val="1"/>
      <w:numFmt w:val="bullet"/>
      <w:lvlText w:val="-"/>
      <w:lvlJc w:val="left"/>
      <w:pPr>
        <w:tabs>
          <w:tab w:val="num" w:pos="3552"/>
        </w:tabs>
        <w:ind w:left="3552" w:hanging="360"/>
      </w:pPr>
      <w:rPr>
        <w:rFonts w:ascii="Times New Roman" w:eastAsia="Times New Roman" w:hAnsi="Times New Roman" w:cs="Times New Roman" w:hint="default"/>
      </w:rPr>
    </w:lvl>
    <w:lvl w:ilvl="1" w:tplc="041B0003">
      <w:start w:val="1"/>
      <w:numFmt w:val="decimal"/>
      <w:lvlText w:val="%2."/>
      <w:lvlJc w:val="left"/>
      <w:pPr>
        <w:tabs>
          <w:tab w:val="num" w:pos="4272"/>
        </w:tabs>
        <w:ind w:left="4272" w:hanging="360"/>
      </w:pPr>
    </w:lvl>
    <w:lvl w:ilvl="2" w:tplc="041B0005">
      <w:start w:val="1"/>
      <w:numFmt w:val="decimal"/>
      <w:lvlText w:val="%3."/>
      <w:lvlJc w:val="left"/>
      <w:pPr>
        <w:tabs>
          <w:tab w:val="num" w:pos="4992"/>
        </w:tabs>
        <w:ind w:left="4992" w:hanging="360"/>
      </w:pPr>
    </w:lvl>
    <w:lvl w:ilvl="3" w:tplc="041B0001">
      <w:start w:val="1"/>
      <w:numFmt w:val="decimal"/>
      <w:lvlText w:val="%4."/>
      <w:lvlJc w:val="left"/>
      <w:pPr>
        <w:tabs>
          <w:tab w:val="num" w:pos="5712"/>
        </w:tabs>
        <w:ind w:left="5712" w:hanging="360"/>
      </w:pPr>
    </w:lvl>
    <w:lvl w:ilvl="4" w:tplc="041B0003">
      <w:start w:val="1"/>
      <w:numFmt w:val="decimal"/>
      <w:lvlText w:val="%5."/>
      <w:lvlJc w:val="left"/>
      <w:pPr>
        <w:tabs>
          <w:tab w:val="num" w:pos="6432"/>
        </w:tabs>
        <w:ind w:left="6432" w:hanging="360"/>
      </w:pPr>
    </w:lvl>
    <w:lvl w:ilvl="5" w:tplc="041B0005">
      <w:start w:val="1"/>
      <w:numFmt w:val="decimal"/>
      <w:lvlText w:val="%6."/>
      <w:lvlJc w:val="left"/>
      <w:pPr>
        <w:tabs>
          <w:tab w:val="num" w:pos="7152"/>
        </w:tabs>
        <w:ind w:left="7152" w:hanging="360"/>
      </w:pPr>
    </w:lvl>
    <w:lvl w:ilvl="6" w:tplc="041B0001">
      <w:start w:val="1"/>
      <w:numFmt w:val="decimal"/>
      <w:lvlText w:val="%7."/>
      <w:lvlJc w:val="left"/>
      <w:pPr>
        <w:tabs>
          <w:tab w:val="num" w:pos="7872"/>
        </w:tabs>
        <w:ind w:left="7872" w:hanging="360"/>
      </w:pPr>
    </w:lvl>
    <w:lvl w:ilvl="7" w:tplc="041B0003">
      <w:start w:val="1"/>
      <w:numFmt w:val="decimal"/>
      <w:lvlText w:val="%8."/>
      <w:lvlJc w:val="left"/>
      <w:pPr>
        <w:tabs>
          <w:tab w:val="num" w:pos="8592"/>
        </w:tabs>
        <w:ind w:left="8592" w:hanging="360"/>
      </w:pPr>
    </w:lvl>
    <w:lvl w:ilvl="8" w:tplc="041B0005">
      <w:start w:val="1"/>
      <w:numFmt w:val="decimal"/>
      <w:lvlText w:val="%9."/>
      <w:lvlJc w:val="left"/>
      <w:pPr>
        <w:tabs>
          <w:tab w:val="num" w:pos="9312"/>
        </w:tabs>
        <w:ind w:left="9312" w:hanging="360"/>
      </w:pPr>
    </w:lvl>
  </w:abstractNum>
  <w:abstractNum w:abstractNumId="29" w15:restartNumberingAfterBreak="0">
    <w:nsid w:val="1F693354"/>
    <w:multiLevelType w:val="multilevel"/>
    <w:tmpl w:val="A2147F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5555A49"/>
    <w:multiLevelType w:val="hybridMultilevel"/>
    <w:tmpl w:val="672A54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A4E26FF"/>
    <w:multiLevelType w:val="hybridMultilevel"/>
    <w:tmpl w:val="6C2EA520"/>
    <w:lvl w:ilvl="0" w:tplc="112E87F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32" w15:restartNumberingAfterBreak="0">
    <w:nsid w:val="2A9258BB"/>
    <w:multiLevelType w:val="hybridMultilevel"/>
    <w:tmpl w:val="C9A41490"/>
    <w:lvl w:ilvl="0" w:tplc="EE0AB846">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33" w15:restartNumberingAfterBreak="0">
    <w:nsid w:val="2C672458"/>
    <w:multiLevelType w:val="multilevel"/>
    <w:tmpl w:val="60C0191A"/>
    <w:lvl w:ilvl="0">
      <w:start w:val="22"/>
      <w:numFmt w:val="decimal"/>
      <w:lvlText w:val="%1"/>
      <w:lvlJc w:val="left"/>
      <w:pPr>
        <w:ind w:left="360" w:hanging="360"/>
      </w:pPr>
      <w:rPr>
        <w:rFonts w:ascii="Arial Narrow" w:hAnsi="Arial Narrow" w:cs="Arial Narrow" w:hint="default"/>
        <w:b/>
        <w:sz w:val="20"/>
        <w:szCs w:val="20"/>
      </w:rPr>
    </w:lvl>
    <w:lvl w:ilvl="1">
      <w:start w:val="1"/>
      <w:numFmt w:val="decimal"/>
      <w:lvlText w:val="%1.%2"/>
      <w:lvlJc w:val="left"/>
      <w:pPr>
        <w:ind w:left="360" w:hanging="360"/>
      </w:pPr>
      <w:rPr>
        <w:rFonts w:ascii="Arial Narrow" w:hAnsi="Arial Narrow" w:cs="Arial Narrow" w:hint="default"/>
        <w:sz w:val="20"/>
        <w:szCs w:val="20"/>
      </w:rPr>
    </w:lvl>
    <w:lvl w:ilvl="2">
      <w:start w:val="1"/>
      <w:numFmt w:val="decimal"/>
      <w:lvlText w:val="%1.%2.%3"/>
      <w:lvlJc w:val="left"/>
      <w:pPr>
        <w:ind w:left="720" w:hanging="720"/>
      </w:pPr>
      <w:rPr>
        <w:rFonts w:ascii="Arial Narrow" w:hAnsi="Arial Narrow" w:cs="Arial Narrow" w:hint="default"/>
        <w:sz w:val="20"/>
        <w:szCs w:val="20"/>
      </w:rPr>
    </w:lvl>
    <w:lvl w:ilvl="3">
      <w:start w:val="1"/>
      <w:numFmt w:val="decimal"/>
      <w:lvlText w:val="%1.%2.%3.%4"/>
      <w:lvlJc w:val="left"/>
      <w:pPr>
        <w:ind w:left="720" w:hanging="720"/>
      </w:pPr>
      <w:rPr>
        <w:rFonts w:cs="Arial Narrow" w:hint="default"/>
        <w:sz w:val="22"/>
      </w:rPr>
    </w:lvl>
    <w:lvl w:ilvl="4">
      <w:start w:val="1"/>
      <w:numFmt w:val="decimal"/>
      <w:lvlText w:val="%1.%2.%3.%4.%5"/>
      <w:lvlJc w:val="left"/>
      <w:pPr>
        <w:ind w:left="1080" w:hanging="1080"/>
      </w:pPr>
      <w:rPr>
        <w:rFonts w:cs="Arial Narrow" w:hint="default"/>
        <w:sz w:val="22"/>
      </w:rPr>
    </w:lvl>
    <w:lvl w:ilvl="5">
      <w:start w:val="1"/>
      <w:numFmt w:val="decimal"/>
      <w:lvlText w:val="%1.%2.%3.%4.%5.%6"/>
      <w:lvlJc w:val="left"/>
      <w:pPr>
        <w:ind w:left="1080" w:hanging="1080"/>
      </w:pPr>
      <w:rPr>
        <w:rFonts w:cs="Arial Narrow" w:hint="default"/>
        <w:sz w:val="22"/>
      </w:rPr>
    </w:lvl>
    <w:lvl w:ilvl="6">
      <w:start w:val="1"/>
      <w:numFmt w:val="decimal"/>
      <w:lvlText w:val="%1.%2.%3.%4.%5.%6.%7"/>
      <w:lvlJc w:val="left"/>
      <w:pPr>
        <w:ind w:left="1440" w:hanging="1440"/>
      </w:pPr>
      <w:rPr>
        <w:rFonts w:cs="Arial Narrow" w:hint="default"/>
        <w:sz w:val="22"/>
      </w:rPr>
    </w:lvl>
    <w:lvl w:ilvl="7">
      <w:start w:val="1"/>
      <w:numFmt w:val="decimal"/>
      <w:lvlText w:val="%1.%2.%3.%4.%5.%6.%7.%8"/>
      <w:lvlJc w:val="left"/>
      <w:pPr>
        <w:ind w:left="1440" w:hanging="1440"/>
      </w:pPr>
      <w:rPr>
        <w:rFonts w:cs="Arial Narrow" w:hint="default"/>
        <w:sz w:val="22"/>
      </w:rPr>
    </w:lvl>
    <w:lvl w:ilvl="8">
      <w:start w:val="1"/>
      <w:numFmt w:val="decimal"/>
      <w:lvlText w:val="%1.%2.%3.%4.%5.%6.%7.%8.%9"/>
      <w:lvlJc w:val="left"/>
      <w:pPr>
        <w:ind w:left="1800" w:hanging="1800"/>
      </w:pPr>
      <w:rPr>
        <w:rFonts w:cs="Arial Narrow" w:hint="default"/>
        <w:sz w:val="22"/>
      </w:rPr>
    </w:lvl>
  </w:abstractNum>
  <w:abstractNum w:abstractNumId="34" w15:restartNumberingAfterBreak="0">
    <w:nsid w:val="39554005"/>
    <w:multiLevelType w:val="hybridMultilevel"/>
    <w:tmpl w:val="31107858"/>
    <w:lvl w:ilvl="0" w:tplc="AB94E7A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B145B2"/>
    <w:multiLevelType w:val="hybridMultilevel"/>
    <w:tmpl w:val="46602324"/>
    <w:lvl w:ilvl="0" w:tplc="D318BF8A">
      <w:start w:val="1"/>
      <w:numFmt w:val="decimal"/>
      <w:lvlText w:val="%1."/>
      <w:lvlJc w:val="left"/>
      <w:pPr>
        <w:ind w:left="720" w:hanging="360"/>
      </w:pPr>
      <w:rPr>
        <w:rFonts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F321E77"/>
    <w:multiLevelType w:val="hybridMultilevel"/>
    <w:tmpl w:val="4C06D742"/>
    <w:lvl w:ilvl="0" w:tplc="66900FCC">
      <w:start w:val="2"/>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4336437C"/>
    <w:multiLevelType w:val="hybridMultilevel"/>
    <w:tmpl w:val="E97A74CA"/>
    <w:lvl w:ilvl="0" w:tplc="E93AE0BA">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38" w15:restartNumberingAfterBreak="0">
    <w:nsid w:val="496D30C2"/>
    <w:multiLevelType w:val="hybridMultilevel"/>
    <w:tmpl w:val="C8585BD6"/>
    <w:lvl w:ilvl="0" w:tplc="C0340E10">
      <w:start w:val="1"/>
      <w:numFmt w:val="lowerLetter"/>
      <w:lvlText w:val="%1.)"/>
      <w:lvlJc w:val="left"/>
      <w:pPr>
        <w:tabs>
          <w:tab w:val="num" w:pos="720"/>
        </w:tabs>
        <w:ind w:left="720" w:hanging="360"/>
      </w:pPr>
      <w:rPr>
        <w:rFonts w:hint="default"/>
      </w:rPr>
    </w:lvl>
    <w:lvl w:ilvl="1" w:tplc="896EAA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4A0B4D55"/>
    <w:multiLevelType w:val="multilevel"/>
    <w:tmpl w:val="5F84DA3A"/>
    <w:lvl w:ilvl="0">
      <w:start w:val="1"/>
      <w:numFmt w:val="lowerLetter"/>
      <w:lvlText w:val="%1)"/>
      <w:lvlJc w:val="left"/>
      <w:pPr>
        <w:ind w:left="780" w:hanging="420"/>
      </w:pPr>
      <w:rPr>
        <w:rFonts w:ascii="Arial Narrow" w:hAnsi="Arial Narrow" w:cs="Times New Roman" w:hint="default"/>
        <w:sz w:val="22"/>
        <w:szCs w:val="22"/>
        <w:lang w:val="sk-SK" w:eastAsia="sk-SK"/>
      </w:rPr>
    </w:lvl>
    <w:lvl w:ilvl="1">
      <w:start w:val="1"/>
      <w:numFmt w:val="lowerLetter"/>
      <w:lvlText w:val="%2."/>
      <w:lvlJc w:val="left"/>
      <w:pPr>
        <w:ind w:left="1440" w:hanging="360"/>
      </w:pPr>
      <w:rPr>
        <w:rFonts w:cs="Times New Roman"/>
        <w:sz w:val="22"/>
        <w:szCs w:val="22"/>
        <w:lang w:val="sk-SK" w:eastAsia="sk-SK"/>
      </w:rPr>
    </w:lvl>
    <w:lvl w:ilvl="2">
      <w:start w:val="1"/>
      <w:numFmt w:val="lowerRoman"/>
      <w:lvlText w:val="%3."/>
      <w:lvlJc w:val="right"/>
      <w:pPr>
        <w:ind w:left="2160" w:hanging="180"/>
      </w:pPr>
      <w:rPr>
        <w:rFonts w:cs="Times New Roman"/>
        <w:sz w:val="22"/>
        <w:szCs w:val="22"/>
        <w:lang w:val="sk-SK" w:eastAsia="sk-SK"/>
      </w:rPr>
    </w:lvl>
    <w:lvl w:ilvl="3">
      <w:start w:val="1"/>
      <w:numFmt w:val="decimal"/>
      <w:lvlText w:val="%4."/>
      <w:lvlJc w:val="left"/>
      <w:pPr>
        <w:ind w:left="2880" w:hanging="360"/>
      </w:pPr>
      <w:rPr>
        <w:rFonts w:cs="Times New Roman"/>
        <w:sz w:val="22"/>
        <w:szCs w:val="22"/>
        <w:lang w:val="sk-SK" w:eastAsia="sk-SK"/>
      </w:rPr>
    </w:lvl>
    <w:lvl w:ilvl="4">
      <w:start w:val="1"/>
      <w:numFmt w:val="lowerLetter"/>
      <w:lvlText w:val="%5."/>
      <w:lvlJc w:val="left"/>
      <w:pPr>
        <w:ind w:left="3600" w:hanging="360"/>
      </w:pPr>
      <w:rPr>
        <w:rFonts w:cs="Times New Roman"/>
        <w:sz w:val="22"/>
        <w:szCs w:val="22"/>
        <w:lang w:val="sk-SK" w:eastAsia="sk-SK"/>
      </w:rPr>
    </w:lvl>
    <w:lvl w:ilvl="5">
      <w:start w:val="1"/>
      <w:numFmt w:val="lowerRoman"/>
      <w:lvlText w:val="%6."/>
      <w:lvlJc w:val="right"/>
      <w:pPr>
        <w:ind w:left="4320" w:hanging="180"/>
      </w:pPr>
      <w:rPr>
        <w:rFonts w:cs="Times New Roman"/>
        <w:sz w:val="22"/>
        <w:szCs w:val="22"/>
        <w:lang w:val="sk-SK" w:eastAsia="sk-SK"/>
      </w:rPr>
    </w:lvl>
    <w:lvl w:ilvl="6">
      <w:start w:val="1"/>
      <w:numFmt w:val="decimal"/>
      <w:lvlText w:val="%7."/>
      <w:lvlJc w:val="left"/>
      <w:pPr>
        <w:ind w:left="5040" w:hanging="360"/>
      </w:pPr>
      <w:rPr>
        <w:rFonts w:cs="Times New Roman"/>
        <w:sz w:val="22"/>
        <w:szCs w:val="22"/>
        <w:lang w:val="sk-SK" w:eastAsia="sk-SK"/>
      </w:rPr>
    </w:lvl>
    <w:lvl w:ilvl="7">
      <w:start w:val="1"/>
      <w:numFmt w:val="lowerLetter"/>
      <w:lvlText w:val="%8."/>
      <w:lvlJc w:val="left"/>
      <w:pPr>
        <w:ind w:left="5760" w:hanging="360"/>
      </w:pPr>
      <w:rPr>
        <w:rFonts w:cs="Times New Roman"/>
        <w:sz w:val="22"/>
        <w:szCs w:val="22"/>
        <w:lang w:val="sk-SK" w:eastAsia="sk-SK"/>
      </w:rPr>
    </w:lvl>
    <w:lvl w:ilvl="8">
      <w:start w:val="1"/>
      <w:numFmt w:val="lowerRoman"/>
      <w:lvlText w:val="%9."/>
      <w:lvlJc w:val="right"/>
      <w:pPr>
        <w:ind w:left="6480" w:hanging="180"/>
      </w:pPr>
      <w:rPr>
        <w:rFonts w:cs="Times New Roman"/>
        <w:sz w:val="22"/>
        <w:szCs w:val="22"/>
        <w:lang w:val="sk-SK" w:eastAsia="sk-SK"/>
      </w:rPr>
    </w:lvl>
  </w:abstractNum>
  <w:abstractNum w:abstractNumId="40" w15:restartNumberingAfterBreak="0">
    <w:nsid w:val="4B8E4796"/>
    <w:multiLevelType w:val="multilevel"/>
    <w:tmpl w:val="0E4010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50494020"/>
    <w:multiLevelType w:val="multilevel"/>
    <w:tmpl w:val="AF447068"/>
    <w:lvl w:ilvl="0">
      <w:start w:val="1"/>
      <w:numFmt w:val="decimal"/>
      <w:lvlText w:val="%1."/>
      <w:lvlJc w:val="left"/>
      <w:pPr>
        <w:tabs>
          <w:tab w:val="num" w:pos="720"/>
        </w:tabs>
        <w:ind w:left="720" w:hanging="360"/>
      </w:pPr>
      <w:rPr>
        <w:rFonts w:cs="Times New Roman"/>
        <w:i/>
        <w:sz w:val="22"/>
        <w:szCs w:val="22"/>
        <w:lang w:val="sk-SK" w:eastAsia="sk-SK"/>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508A7D13"/>
    <w:multiLevelType w:val="multilevel"/>
    <w:tmpl w:val="1FC8A1CA"/>
    <w:lvl w:ilvl="0">
      <w:start w:val="1"/>
      <w:numFmt w:val="decimal"/>
      <w:lvlText w:val="%1."/>
      <w:lvlJc w:val="left"/>
      <w:pPr>
        <w:ind w:left="1080" w:hanging="360"/>
      </w:pPr>
      <w:rPr>
        <w:rFonts w:cs="Times New Roman"/>
        <w:sz w:val="22"/>
        <w:szCs w:val="22"/>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3" w15:restartNumberingAfterBreak="0">
    <w:nsid w:val="598D4724"/>
    <w:multiLevelType w:val="multilevel"/>
    <w:tmpl w:val="1E76F254"/>
    <w:lvl w:ilvl="0">
      <w:start w:val="1"/>
      <w:numFmt w:val="decimal"/>
      <w:lvlText w:val="%1"/>
      <w:lvlJc w:val="left"/>
      <w:pPr>
        <w:tabs>
          <w:tab w:val="num" w:pos="432"/>
        </w:tabs>
        <w:ind w:left="432" w:hanging="432"/>
      </w:pPr>
      <w:rPr>
        <w:rFonts w:ascii="Arial Narrow" w:hAnsi="Arial Narrow" w:cs="Times New Roman"/>
        <w:b/>
        <w:bCs/>
        <w:smallCaps/>
        <w:sz w:val="20"/>
        <w:szCs w:val="20"/>
        <w:lang w:val="sk-SK" w:eastAsia="sk-SK"/>
      </w:rPr>
    </w:lvl>
    <w:lvl w:ilvl="1">
      <w:start w:val="1"/>
      <w:numFmt w:val="decimal"/>
      <w:lvlText w:val="%1.%2"/>
      <w:lvlJc w:val="left"/>
      <w:pPr>
        <w:tabs>
          <w:tab w:val="num" w:pos="576"/>
        </w:tabs>
        <w:ind w:left="576" w:hanging="576"/>
      </w:pPr>
      <w:rPr>
        <w:rFonts w:ascii="Arial Narrow" w:hAnsi="Arial Narrow" w:cs="Times New Roman"/>
        <w:b w:val="0"/>
        <w:i w:val="0"/>
        <w:color w:val="00000A"/>
        <w:sz w:val="20"/>
        <w:szCs w:val="20"/>
        <w:lang w:val="sk-SK" w:eastAsia="sk-SK"/>
      </w:rPr>
    </w:lvl>
    <w:lvl w:ilvl="2">
      <w:start w:val="1"/>
      <w:numFmt w:val="decimal"/>
      <w:lvlText w:val="%1.%2.%3"/>
      <w:lvlJc w:val="left"/>
      <w:pPr>
        <w:tabs>
          <w:tab w:val="num" w:pos="709"/>
        </w:tabs>
        <w:ind w:left="720" w:hanging="720"/>
      </w:pPr>
      <w:rPr>
        <w:rFonts w:ascii="Arial Narrow" w:hAnsi="Arial Narrow" w:cs="Times New Roman" w:hint="default"/>
        <w:b w:val="0"/>
        <w:i w:val="0"/>
        <w:color w:val="00000A"/>
        <w:sz w:val="20"/>
        <w:szCs w:val="20"/>
        <w:lang w:val="sk-SK" w:eastAsia="sk-SK"/>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5B406630"/>
    <w:multiLevelType w:val="hybridMultilevel"/>
    <w:tmpl w:val="6C06BB08"/>
    <w:lvl w:ilvl="0" w:tplc="CAB4D3CA">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5" w15:restartNumberingAfterBreak="0">
    <w:nsid w:val="60C47D39"/>
    <w:multiLevelType w:val="hybridMultilevel"/>
    <w:tmpl w:val="0862EF92"/>
    <w:lvl w:ilvl="0" w:tplc="7FCAF816">
      <w:start w:val="2"/>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6" w15:restartNumberingAfterBreak="0">
    <w:nsid w:val="62615CE6"/>
    <w:multiLevelType w:val="hybridMultilevel"/>
    <w:tmpl w:val="3AC4F078"/>
    <w:styleLink w:val="Pomlky"/>
    <w:lvl w:ilvl="0" w:tplc="DC6CB398">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05742">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4A8160">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68E8A0">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4819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AC070C">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1C088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4C5A6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AEA7E">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6EC473A"/>
    <w:multiLevelType w:val="multilevel"/>
    <w:tmpl w:val="F7A87A2A"/>
    <w:lvl w:ilvl="0">
      <w:start w:val="1"/>
      <w:numFmt w:val="decimal"/>
      <w:lvlText w:val="%1."/>
      <w:lvlJc w:val="left"/>
      <w:pPr>
        <w:ind w:left="720" w:hanging="360"/>
      </w:pPr>
      <w:rPr>
        <w:rFonts w:ascii="Arial Narrow" w:eastAsia="Times New Roman" w:hAnsi="Arial Narrow"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94D7957"/>
    <w:multiLevelType w:val="hybridMultilevel"/>
    <w:tmpl w:val="9014F5D0"/>
    <w:lvl w:ilvl="0" w:tplc="9300F99C">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9" w15:restartNumberingAfterBreak="0">
    <w:nsid w:val="6A504AE1"/>
    <w:multiLevelType w:val="multilevel"/>
    <w:tmpl w:val="DD0490A6"/>
    <w:lvl w:ilvl="0">
      <w:start w:val="1"/>
      <w:numFmt w:val="lowerLetter"/>
      <w:lvlText w:val="%1)"/>
      <w:lvlJc w:val="left"/>
      <w:pPr>
        <w:ind w:left="720" w:hanging="360"/>
      </w:pPr>
      <w:rPr>
        <w:rFonts w:ascii="Arial Narrow" w:hAnsi="Arial Narrow" w:cs="Times New Roman"/>
        <w:sz w:val="20"/>
      </w:rPr>
    </w:lvl>
    <w:lvl w:ilvl="1">
      <w:start w:val="1"/>
      <w:numFmt w:val="decimal"/>
      <w:lvlText w:val="%2."/>
      <w:lvlJc w:val="left"/>
      <w:pPr>
        <w:ind w:left="1440" w:hanging="360"/>
      </w:pPr>
      <w:rPr>
        <w:rFonts w:eastAsia="Times New Roman"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15:restartNumberingAfterBreak="0">
    <w:nsid w:val="6A9F2B32"/>
    <w:multiLevelType w:val="hybridMultilevel"/>
    <w:tmpl w:val="94805A2E"/>
    <w:lvl w:ilvl="0" w:tplc="D2AA5FE0">
      <w:start w:val="1"/>
      <w:numFmt w:val="bullet"/>
      <w:lvlText w:val="-"/>
      <w:lvlJc w:val="left"/>
      <w:pPr>
        <w:tabs>
          <w:tab w:val="num" w:pos="2400"/>
        </w:tabs>
        <w:ind w:left="2400" w:hanging="360"/>
      </w:pPr>
      <w:rPr>
        <w:rFonts w:ascii="Times New Roman" w:eastAsia="Times New Roman" w:hAnsi="Times New Roman" w:cs="Times New Roman" w:hint="default"/>
      </w:rPr>
    </w:lvl>
    <w:lvl w:ilvl="1" w:tplc="041B0003">
      <w:start w:val="1"/>
      <w:numFmt w:val="bullet"/>
      <w:lvlText w:val="o"/>
      <w:lvlJc w:val="left"/>
      <w:pPr>
        <w:tabs>
          <w:tab w:val="num" w:pos="3204"/>
        </w:tabs>
        <w:ind w:left="3204" w:hanging="360"/>
      </w:pPr>
      <w:rPr>
        <w:rFonts w:ascii="Courier New" w:hAnsi="Courier New" w:cs="Courier New" w:hint="default"/>
      </w:rPr>
    </w:lvl>
    <w:lvl w:ilvl="2" w:tplc="041B0005" w:tentative="1">
      <w:start w:val="1"/>
      <w:numFmt w:val="bullet"/>
      <w:lvlText w:val=""/>
      <w:lvlJc w:val="left"/>
      <w:pPr>
        <w:tabs>
          <w:tab w:val="num" w:pos="3924"/>
        </w:tabs>
        <w:ind w:left="3924" w:hanging="360"/>
      </w:pPr>
      <w:rPr>
        <w:rFonts w:ascii="Wingdings" w:hAnsi="Wingdings" w:hint="default"/>
      </w:rPr>
    </w:lvl>
    <w:lvl w:ilvl="3" w:tplc="041B0001" w:tentative="1">
      <w:start w:val="1"/>
      <w:numFmt w:val="bullet"/>
      <w:lvlText w:val=""/>
      <w:lvlJc w:val="left"/>
      <w:pPr>
        <w:tabs>
          <w:tab w:val="num" w:pos="4644"/>
        </w:tabs>
        <w:ind w:left="4644" w:hanging="360"/>
      </w:pPr>
      <w:rPr>
        <w:rFonts w:ascii="Symbol" w:hAnsi="Symbol" w:hint="default"/>
      </w:rPr>
    </w:lvl>
    <w:lvl w:ilvl="4" w:tplc="041B0003" w:tentative="1">
      <w:start w:val="1"/>
      <w:numFmt w:val="bullet"/>
      <w:lvlText w:val="o"/>
      <w:lvlJc w:val="left"/>
      <w:pPr>
        <w:tabs>
          <w:tab w:val="num" w:pos="5364"/>
        </w:tabs>
        <w:ind w:left="5364" w:hanging="360"/>
      </w:pPr>
      <w:rPr>
        <w:rFonts w:ascii="Courier New" w:hAnsi="Courier New" w:cs="Courier New" w:hint="default"/>
      </w:rPr>
    </w:lvl>
    <w:lvl w:ilvl="5" w:tplc="041B0005" w:tentative="1">
      <w:start w:val="1"/>
      <w:numFmt w:val="bullet"/>
      <w:lvlText w:val=""/>
      <w:lvlJc w:val="left"/>
      <w:pPr>
        <w:tabs>
          <w:tab w:val="num" w:pos="6084"/>
        </w:tabs>
        <w:ind w:left="6084" w:hanging="360"/>
      </w:pPr>
      <w:rPr>
        <w:rFonts w:ascii="Wingdings" w:hAnsi="Wingdings" w:hint="default"/>
      </w:rPr>
    </w:lvl>
    <w:lvl w:ilvl="6" w:tplc="041B0001" w:tentative="1">
      <w:start w:val="1"/>
      <w:numFmt w:val="bullet"/>
      <w:lvlText w:val=""/>
      <w:lvlJc w:val="left"/>
      <w:pPr>
        <w:tabs>
          <w:tab w:val="num" w:pos="6804"/>
        </w:tabs>
        <w:ind w:left="6804" w:hanging="360"/>
      </w:pPr>
      <w:rPr>
        <w:rFonts w:ascii="Symbol" w:hAnsi="Symbol" w:hint="default"/>
      </w:rPr>
    </w:lvl>
    <w:lvl w:ilvl="7" w:tplc="041B0003" w:tentative="1">
      <w:start w:val="1"/>
      <w:numFmt w:val="bullet"/>
      <w:lvlText w:val="o"/>
      <w:lvlJc w:val="left"/>
      <w:pPr>
        <w:tabs>
          <w:tab w:val="num" w:pos="7524"/>
        </w:tabs>
        <w:ind w:left="7524" w:hanging="360"/>
      </w:pPr>
      <w:rPr>
        <w:rFonts w:ascii="Courier New" w:hAnsi="Courier New" w:cs="Courier New" w:hint="default"/>
      </w:rPr>
    </w:lvl>
    <w:lvl w:ilvl="8" w:tplc="041B0005" w:tentative="1">
      <w:start w:val="1"/>
      <w:numFmt w:val="bullet"/>
      <w:lvlText w:val=""/>
      <w:lvlJc w:val="left"/>
      <w:pPr>
        <w:tabs>
          <w:tab w:val="num" w:pos="8244"/>
        </w:tabs>
        <w:ind w:left="8244" w:hanging="360"/>
      </w:pPr>
      <w:rPr>
        <w:rFonts w:ascii="Wingdings" w:hAnsi="Wingdings" w:hint="default"/>
      </w:rPr>
    </w:lvl>
  </w:abstractNum>
  <w:abstractNum w:abstractNumId="51" w15:restartNumberingAfterBreak="0">
    <w:nsid w:val="738876E0"/>
    <w:multiLevelType w:val="hybridMultilevel"/>
    <w:tmpl w:val="79E47E66"/>
    <w:lvl w:ilvl="0" w:tplc="87A0887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39"/>
  </w:num>
  <w:num w:numId="4">
    <w:abstractNumId w:val="42"/>
  </w:num>
  <w:num w:numId="5">
    <w:abstractNumId w:val="43"/>
  </w:num>
  <w:num w:numId="6">
    <w:abstractNumId w:val="24"/>
  </w:num>
  <w:num w:numId="7">
    <w:abstractNumId w:val="41"/>
  </w:num>
  <w:num w:numId="8">
    <w:abstractNumId w:val="49"/>
  </w:num>
  <w:num w:numId="9">
    <w:abstractNumId w:val="47"/>
  </w:num>
  <w:num w:numId="10">
    <w:abstractNumId w:val="33"/>
  </w:num>
  <w:num w:numId="11">
    <w:abstractNumId w:val="27"/>
  </w:num>
  <w:num w:numId="12">
    <w:abstractNumId w:val="21"/>
  </w:num>
  <w:num w:numId="13">
    <w:abstractNumId w:val="26"/>
  </w:num>
  <w:num w:numId="14">
    <w:abstractNumId w:val="35"/>
  </w:num>
  <w:num w:numId="15">
    <w:abstractNumId w:val="46"/>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34"/>
  </w:num>
  <w:num w:numId="20">
    <w:abstractNumId w:val="25"/>
  </w:num>
  <w:num w:numId="21">
    <w:abstractNumId w:val="48"/>
  </w:num>
  <w:num w:numId="22">
    <w:abstractNumId w:val="45"/>
  </w:num>
  <w:num w:numId="23">
    <w:abstractNumId w:val="22"/>
  </w:num>
  <w:num w:numId="24">
    <w:abstractNumId w:val="37"/>
  </w:num>
  <w:num w:numId="25">
    <w:abstractNumId w:val="32"/>
  </w:num>
  <w:num w:numId="26">
    <w:abstractNumId w:val="31"/>
  </w:num>
  <w:num w:numId="27">
    <w:abstractNumId w:val="44"/>
  </w:num>
  <w:num w:numId="28">
    <w:abstractNumId w:val="29"/>
  </w:num>
  <w:num w:numId="29">
    <w:abstractNumId w:val="51"/>
  </w:num>
  <w:num w:numId="30">
    <w:abstractNumId w:val="1"/>
  </w:num>
  <w:num w:numId="31">
    <w:abstractNumId w:val="15"/>
  </w:num>
  <w:num w:numId="32">
    <w:abstractNumId w:val="5"/>
  </w:num>
  <w:num w:numId="33">
    <w:abstractNumId w:val="14"/>
  </w:num>
  <w:num w:numId="34">
    <w:abstractNumId w:val="10"/>
  </w:num>
  <w:num w:numId="35">
    <w:abstractNumId w:val="12"/>
  </w:num>
  <w:num w:numId="36">
    <w:abstractNumId w:val="2"/>
  </w:num>
  <w:num w:numId="37">
    <w:abstractNumId w:val="19"/>
  </w:num>
  <w:num w:numId="38">
    <w:abstractNumId w:val="20"/>
  </w:num>
  <w:num w:numId="39">
    <w:abstractNumId w:val="18"/>
  </w:num>
  <w:num w:numId="40">
    <w:abstractNumId w:val="3"/>
  </w:num>
  <w:num w:numId="41">
    <w:abstractNumId w:val="6"/>
  </w:num>
  <w:num w:numId="42">
    <w:abstractNumId w:val="8"/>
  </w:num>
  <w:num w:numId="43">
    <w:abstractNumId w:val="13"/>
  </w:num>
  <w:num w:numId="44">
    <w:abstractNumId w:val="16"/>
  </w:num>
  <w:num w:numId="45">
    <w:abstractNumId w:val="4"/>
  </w:num>
  <w:num w:numId="46">
    <w:abstractNumId w:val="7"/>
  </w:num>
  <w:num w:numId="47">
    <w:abstractNumId w:val="11"/>
  </w:num>
  <w:num w:numId="48">
    <w:abstractNumId w:val="17"/>
  </w:num>
  <w:num w:numId="49">
    <w:abstractNumId w:val="0"/>
  </w:num>
  <w:num w:numId="50">
    <w:abstractNumId w:val="9"/>
  </w:num>
  <w:num w:numId="51">
    <w:abstractNumId w:val="30"/>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09"/>
  <w:hyphenationZone w:val="425"/>
  <w:drawingGridHorizontalSpacing w:val="108"/>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2E"/>
    <w:rsid w:val="00001427"/>
    <w:rsid w:val="00012194"/>
    <w:rsid w:val="00015174"/>
    <w:rsid w:val="0001677C"/>
    <w:rsid w:val="00017840"/>
    <w:rsid w:val="00025573"/>
    <w:rsid w:val="00027438"/>
    <w:rsid w:val="000316AA"/>
    <w:rsid w:val="0004196D"/>
    <w:rsid w:val="00042510"/>
    <w:rsid w:val="000438E9"/>
    <w:rsid w:val="00060E37"/>
    <w:rsid w:val="0006791E"/>
    <w:rsid w:val="00067D43"/>
    <w:rsid w:val="00074409"/>
    <w:rsid w:val="00076112"/>
    <w:rsid w:val="00080898"/>
    <w:rsid w:val="00081E1F"/>
    <w:rsid w:val="00082397"/>
    <w:rsid w:val="0008299A"/>
    <w:rsid w:val="00086D44"/>
    <w:rsid w:val="00090514"/>
    <w:rsid w:val="0009336D"/>
    <w:rsid w:val="000952B1"/>
    <w:rsid w:val="000974C6"/>
    <w:rsid w:val="000A3EA4"/>
    <w:rsid w:val="000A3ED4"/>
    <w:rsid w:val="000A519F"/>
    <w:rsid w:val="000A5D5C"/>
    <w:rsid w:val="000B5DCD"/>
    <w:rsid w:val="000B7EB9"/>
    <w:rsid w:val="000C09D3"/>
    <w:rsid w:val="000C3978"/>
    <w:rsid w:val="000C3BC2"/>
    <w:rsid w:val="000C49DA"/>
    <w:rsid w:val="000C4FC1"/>
    <w:rsid w:val="000C7949"/>
    <w:rsid w:val="000D3C5B"/>
    <w:rsid w:val="000D4904"/>
    <w:rsid w:val="000D5F80"/>
    <w:rsid w:val="000D6AA0"/>
    <w:rsid w:val="000E0FE8"/>
    <w:rsid w:val="000E1390"/>
    <w:rsid w:val="000E13FA"/>
    <w:rsid w:val="000E209A"/>
    <w:rsid w:val="000E2968"/>
    <w:rsid w:val="000E2D14"/>
    <w:rsid w:val="000E54BA"/>
    <w:rsid w:val="000E5A7F"/>
    <w:rsid w:val="000F4029"/>
    <w:rsid w:val="000F6EF0"/>
    <w:rsid w:val="000F7AB2"/>
    <w:rsid w:val="000F7F70"/>
    <w:rsid w:val="001068A3"/>
    <w:rsid w:val="001102BA"/>
    <w:rsid w:val="00112C85"/>
    <w:rsid w:val="00114728"/>
    <w:rsid w:val="00122192"/>
    <w:rsid w:val="00122755"/>
    <w:rsid w:val="00133C94"/>
    <w:rsid w:val="001348CC"/>
    <w:rsid w:val="001359F2"/>
    <w:rsid w:val="00136FF0"/>
    <w:rsid w:val="0014093D"/>
    <w:rsid w:val="001449C8"/>
    <w:rsid w:val="001456D9"/>
    <w:rsid w:val="0015232C"/>
    <w:rsid w:val="00155817"/>
    <w:rsid w:val="00156D59"/>
    <w:rsid w:val="0015783A"/>
    <w:rsid w:val="001678D6"/>
    <w:rsid w:val="00170793"/>
    <w:rsid w:val="00170ADC"/>
    <w:rsid w:val="00171938"/>
    <w:rsid w:val="00174E08"/>
    <w:rsid w:val="00176380"/>
    <w:rsid w:val="00183BB0"/>
    <w:rsid w:val="00183ED3"/>
    <w:rsid w:val="00184B70"/>
    <w:rsid w:val="00184EDD"/>
    <w:rsid w:val="00187177"/>
    <w:rsid w:val="00197873"/>
    <w:rsid w:val="001A19CA"/>
    <w:rsid w:val="001A30CF"/>
    <w:rsid w:val="001B2DAE"/>
    <w:rsid w:val="001B640A"/>
    <w:rsid w:val="001B6741"/>
    <w:rsid w:val="001D1ED4"/>
    <w:rsid w:val="001D454C"/>
    <w:rsid w:val="001E15C6"/>
    <w:rsid w:val="001E6755"/>
    <w:rsid w:val="001E6988"/>
    <w:rsid w:val="001F38BA"/>
    <w:rsid w:val="001F4703"/>
    <w:rsid w:val="001F49F9"/>
    <w:rsid w:val="00210FBA"/>
    <w:rsid w:val="00211095"/>
    <w:rsid w:val="00211D35"/>
    <w:rsid w:val="002141CF"/>
    <w:rsid w:val="002223BA"/>
    <w:rsid w:val="0022244C"/>
    <w:rsid w:val="00242206"/>
    <w:rsid w:val="002428F2"/>
    <w:rsid w:val="00242E9C"/>
    <w:rsid w:val="00244342"/>
    <w:rsid w:val="002449ED"/>
    <w:rsid w:val="00247631"/>
    <w:rsid w:val="002524E0"/>
    <w:rsid w:val="00255B6E"/>
    <w:rsid w:val="00256381"/>
    <w:rsid w:val="00261974"/>
    <w:rsid w:val="00266C3D"/>
    <w:rsid w:val="00267D57"/>
    <w:rsid w:val="00277552"/>
    <w:rsid w:val="00281DAA"/>
    <w:rsid w:val="002858F3"/>
    <w:rsid w:val="00294D83"/>
    <w:rsid w:val="00295C50"/>
    <w:rsid w:val="002A190A"/>
    <w:rsid w:val="002A2ACE"/>
    <w:rsid w:val="002A2E0C"/>
    <w:rsid w:val="002B37B5"/>
    <w:rsid w:val="002B4630"/>
    <w:rsid w:val="002C2BE2"/>
    <w:rsid w:val="002C7139"/>
    <w:rsid w:val="002C77DE"/>
    <w:rsid w:val="002D4352"/>
    <w:rsid w:val="002D68C0"/>
    <w:rsid w:val="002D7592"/>
    <w:rsid w:val="002E1BCC"/>
    <w:rsid w:val="002E37CD"/>
    <w:rsid w:val="002E5B79"/>
    <w:rsid w:val="002F06CA"/>
    <w:rsid w:val="002F2458"/>
    <w:rsid w:val="002F553F"/>
    <w:rsid w:val="002F79D8"/>
    <w:rsid w:val="002F7E43"/>
    <w:rsid w:val="00304D99"/>
    <w:rsid w:val="0030674B"/>
    <w:rsid w:val="0031005D"/>
    <w:rsid w:val="00310BAC"/>
    <w:rsid w:val="003120E4"/>
    <w:rsid w:val="00317E68"/>
    <w:rsid w:val="00324886"/>
    <w:rsid w:val="003278FF"/>
    <w:rsid w:val="00331AD3"/>
    <w:rsid w:val="00331E97"/>
    <w:rsid w:val="00337997"/>
    <w:rsid w:val="00351C42"/>
    <w:rsid w:val="003611DB"/>
    <w:rsid w:val="003623BA"/>
    <w:rsid w:val="00363D96"/>
    <w:rsid w:val="00364518"/>
    <w:rsid w:val="003648C2"/>
    <w:rsid w:val="00365164"/>
    <w:rsid w:val="003708FB"/>
    <w:rsid w:val="00373823"/>
    <w:rsid w:val="003767A7"/>
    <w:rsid w:val="00376BDC"/>
    <w:rsid w:val="00383679"/>
    <w:rsid w:val="0038709D"/>
    <w:rsid w:val="0039094A"/>
    <w:rsid w:val="00392E6C"/>
    <w:rsid w:val="003A3955"/>
    <w:rsid w:val="003A7B68"/>
    <w:rsid w:val="003B1201"/>
    <w:rsid w:val="003B6A36"/>
    <w:rsid w:val="003C2702"/>
    <w:rsid w:val="003D4D22"/>
    <w:rsid w:val="003D5136"/>
    <w:rsid w:val="003D7E9A"/>
    <w:rsid w:val="003E41D2"/>
    <w:rsid w:val="003E5A6A"/>
    <w:rsid w:val="003E5ED1"/>
    <w:rsid w:val="003F125D"/>
    <w:rsid w:val="003F74AC"/>
    <w:rsid w:val="00401C85"/>
    <w:rsid w:val="004032B9"/>
    <w:rsid w:val="0040678A"/>
    <w:rsid w:val="004070EE"/>
    <w:rsid w:val="004075C3"/>
    <w:rsid w:val="00411C66"/>
    <w:rsid w:val="00412CE3"/>
    <w:rsid w:val="00421085"/>
    <w:rsid w:val="00423980"/>
    <w:rsid w:val="00424658"/>
    <w:rsid w:val="00424D92"/>
    <w:rsid w:val="0042798E"/>
    <w:rsid w:val="004310E1"/>
    <w:rsid w:val="00432839"/>
    <w:rsid w:val="00440CB8"/>
    <w:rsid w:val="00443AE3"/>
    <w:rsid w:val="00447847"/>
    <w:rsid w:val="00447F3F"/>
    <w:rsid w:val="00450A56"/>
    <w:rsid w:val="0045293A"/>
    <w:rsid w:val="00452E9D"/>
    <w:rsid w:val="0045333B"/>
    <w:rsid w:val="004578E9"/>
    <w:rsid w:val="00457A5D"/>
    <w:rsid w:val="00462A7E"/>
    <w:rsid w:val="00464AAA"/>
    <w:rsid w:val="00464DE9"/>
    <w:rsid w:val="0047042E"/>
    <w:rsid w:val="00471810"/>
    <w:rsid w:val="00474BDF"/>
    <w:rsid w:val="0047650A"/>
    <w:rsid w:val="00480830"/>
    <w:rsid w:val="00481785"/>
    <w:rsid w:val="00483F31"/>
    <w:rsid w:val="00484BAC"/>
    <w:rsid w:val="004853F4"/>
    <w:rsid w:val="00497A49"/>
    <w:rsid w:val="004A0DB7"/>
    <w:rsid w:val="004A2242"/>
    <w:rsid w:val="004A3400"/>
    <w:rsid w:val="004B0EBC"/>
    <w:rsid w:val="004B1A99"/>
    <w:rsid w:val="004B4429"/>
    <w:rsid w:val="004B7CD2"/>
    <w:rsid w:val="004E20CD"/>
    <w:rsid w:val="004E2C30"/>
    <w:rsid w:val="004E6BC8"/>
    <w:rsid w:val="004F3E8B"/>
    <w:rsid w:val="0050191A"/>
    <w:rsid w:val="00506F5C"/>
    <w:rsid w:val="00511BD0"/>
    <w:rsid w:val="00513913"/>
    <w:rsid w:val="00516E3C"/>
    <w:rsid w:val="005208FD"/>
    <w:rsid w:val="00525EE0"/>
    <w:rsid w:val="00526C0C"/>
    <w:rsid w:val="005355C3"/>
    <w:rsid w:val="00535F93"/>
    <w:rsid w:val="00536452"/>
    <w:rsid w:val="0053727B"/>
    <w:rsid w:val="00537639"/>
    <w:rsid w:val="00540819"/>
    <w:rsid w:val="0054112A"/>
    <w:rsid w:val="00541D9A"/>
    <w:rsid w:val="00546288"/>
    <w:rsid w:val="005466C8"/>
    <w:rsid w:val="00574AD1"/>
    <w:rsid w:val="00576BE1"/>
    <w:rsid w:val="00576DC1"/>
    <w:rsid w:val="0057736B"/>
    <w:rsid w:val="0058379C"/>
    <w:rsid w:val="00586C4E"/>
    <w:rsid w:val="00587DF8"/>
    <w:rsid w:val="00590456"/>
    <w:rsid w:val="005938F2"/>
    <w:rsid w:val="0059405F"/>
    <w:rsid w:val="005A1C2E"/>
    <w:rsid w:val="005B4158"/>
    <w:rsid w:val="005B7CBE"/>
    <w:rsid w:val="005C50AB"/>
    <w:rsid w:val="005C5C55"/>
    <w:rsid w:val="005D4317"/>
    <w:rsid w:val="005D52B5"/>
    <w:rsid w:val="005D7C73"/>
    <w:rsid w:val="005E0FC8"/>
    <w:rsid w:val="005E2F6F"/>
    <w:rsid w:val="005F53C2"/>
    <w:rsid w:val="005F5B59"/>
    <w:rsid w:val="005F6B1F"/>
    <w:rsid w:val="005F7EB0"/>
    <w:rsid w:val="0060055D"/>
    <w:rsid w:val="00600874"/>
    <w:rsid w:val="00600A44"/>
    <w:rsid w:val="00601A2D"/>
    <w:rsid w:val="00604E2C"/>
    <w:rsid w:val="00605D49"/>
    <w:rsid w:val="0061383C"/>
    <w:rsid w:val="006153B6"/>
    <w:rsid w:val="00615622"/>
    <w:rsid w:val="00616611"/>
    <w:rsid w:val="0061707D"/>
    <w:rsid w:val="006200C3"/>
    <w:rsid w:val="00621799"/>
    <w:rsid w:val="00624E81"/>
    <w:rsid w:val="00625EF7"/>
    <w:rsid w:val="0063070D"/>
    <w:rsid w:val="00632293"/>
    <w:rsid w:val="00641730"/>
    <w:rsid w:val="00642A7F"/>
    <w:rsid w:val="00643437"/>
    <w:rsid w:val="0064442A"/>
    <w:rsid w:val="00646B90"/>
    <w:rsid w:val="006529BA"/>
    <w:rsid w:val="00654D26"/>
    <w:rsid w:val="006579D3"/>
    <w:rsid w:val="00662D98"/>
    <w:rsid w:val="00663E12"/>
    <w:rsid w:val="0067128F"/>
    <w:rsid w:val="00681F3A"/>
    <w:rsid w:val="00682049"/>
    <w:rsid w:val="0068365F"/>
    <w:rsid w:val="00692361"/>
    <w:rsid w:val="006945FD"/>
    <w:rsid w:val="00694CC4"/>
    <w:rsid w:val="0069607F"/>
    <w:rsid w:val="006A177B"/>
    <w:rsid w:val="006A2B7C"/>
    <w:rsid w:val="006B3990"/>
    <w:rsid w:val="006B482D"/>
    <w:rsid w:val="006B7D68"/>
    <w:rsid w:val="006C1A01"/>
    <w:rsid w:val="006C71FD"/>
    <w:rsid w:val="006D0752"/>
    <w:rsid w:val="006D4E2F"/>
    <w:rsid w:val="006D7A54"/>
    <w:rsid w:val="006E6884"/>
    <w:rsid w:val="006F4705"/>
    <w:rsid w:val="00707C56"/>
    <w:rsid w:val="00707D4C"/>
    <w:rsid w:val="0071095C"/>
    <w:rsid w:val="00710F92"/>
    <w:rsid w:val="007128C8"/>
    <w:rsid w:val="0071513A"/>
    <w:rsid w:val="00716B66"/>
    <w:rsid w:val="0072163C"/>
    <w:rsid w:val="00723944"/>
    <w:rsid w:val="007273CD"/>
    <w:rsid w:val="00731107"/>
    <w:rsid w:val="00733875"/>
    <w:rsid w:val="0074101A"/>
    <w:rsid w:val="00742D49"/>
    <w:rsid w:val="00777DE4"/>
    <w:rsid w:val="0078033E"/>
    <w:rsid w:val="00785E4F"/>
    <w:rsid w:val="00786243"/>
    <w:rsid w:val="00786B3D"/>
    <w:rsid w:val="00790677"/>
    <w:rsid w:val="007A0FC0"/>
    <w:rsid w:val="007A7D23"/>
    <w:rsid w:val="007B1F91"/>
    <w:rsid w:val="007B34AA"/>
    <w:rsid w:val="007B7223"/>
    <w:rsid w:val="007B7E62"/>
    <w:rsid w:val="007C096C"/>
    <w:rsid w:val="007C7157"/>
    <w:rsid w:val="007D3052"/>
    <w:rsid w:val="007D52ED"/>
    <w:rsid w:val="007D56A1"/>
    <w:rsid w:val="007D5CEC"/>
    <w:rsid w:val="007D763F"/>
    <w:rsid w:val="007E14F5"/>
    <w:rsid w:val="007E50C2"/>
    <w:rsid w:val="007E6371"/>
    <w:rsid w:val="007F263F"/>
    <w:rsid w:val="00802842"/>
    <w:rsid w:val="008032F2"/>
    <w:rsid w:val="00811254"/>
    <w:rsid w:val="008146D0"/>
    <w:rsid w:val="008222B6"/>
    <w:rsid w:val="00824197"/>
    <w:rsid w:val="00827583"/>
    <w:rsid w:val="0083083E"/>
    <w:rsid w:val="008435E6"/>
    <w:rsid w:val="00843A30"/>
    <w:rsid w:val="00844A38"/>
    <w:rsid w:val="00850303"/>
    <w:rsid w:val="00853C5D"/>
    <w:rsid w:val="008619B9"/>
    <w:rsid w:val="0086224B"/>
    <w:rsid w:val="008625D9"/>
    <w:rsid w:val="0087266A"/>
    <w:rsid w:val="00876A6B"/>
    <w:rsid w:val="0087741A"/>
    <w:rsid w:val="00881AC7"/>
    <w:rsid w:val="00882CFA"/>
    <w:rsid w:val="00890F9F"/>
    <w:rsid w:val="00891E65"/>
    <w:rsid w:val="00892049"/>
    <w:rsid w:val="00893505"/>
    <w:rsid w:val="00894DEB"/>
    <w:rsid w:val="008979AC"/>
    <w:rsid w:val="008A027A"/>
    <w:rsid w:val="008A5B4D"/>
    <w:rsid w:val="008A672B"/>
    <w:rsid w:val="008B0ABA"/>
    <w:rsid w:val="008B0FD3"/>
    <w:rsid w:val="008B5BE0"/>
    <w:rsid w:val="008B7B6A"/>
    <w:rsid w:val="008C2555"/>
    <w:rsid w:val="008C507E"/>
    <w:rsid w:val="008C5EAF"/>
    <w:rsid w:val="008C6158"/>
    <w:rsid w:val="008C6229"/>
    <w:rsid w:val="008D3543"/>
    <w:rsid w:val="008E0ADE"/>
    <w:rsid w:val="008E6181"/>
    <w:rsid w:val="008F22DD"/>
    <w:rsid w:val="008F3EFB"/>
    <w:rsid w:val="00902285"/>
    <w:rsid w:val="0090380B"/>
    <w:rsid w:val="00903ADD"/>
    <w:rsid w:val="0091357D"/>
    <w:rsid w:val="00922B7B"/>
    <w:rsid w:val="00924492"/>
    <w:rsid w:val="00926433"/>
    <w:rsid w:val="009277C6"/>
    <w:rsid w:val="00934433"/>
    <w:rsid w:val="00941B11"/>
    <w:rsid w:val="00941F88"/>
    <w:rsid w:val="0094234C"/>
    <w:rsid w:val="0094274D"/>
    <w:rsid w:val="0094496D"/>
    <w:rsid w:val="00947403"/>
    <w:rsid w:val="009504E7"/>
    <w:rsid w:val="00955AE3"/>
    <w:rsid w:val="00956AAC"/>
    <w:rsid w:val="00956F96"/>
    <w:rsid w:val="00957802"/>
    <w:rsid w:val="0096437C"/>
    <w:rsid w:val="00973267"/>
    <w:rsid w:val="00973636"/>
    <w:rsid w:val="00982F2A"/>
    <w:rsid w:val="009947CB"/>
    <w:rsid w:val="009A031D"/>
    <w:rsid w:val="009A2BFA"/>
    <w:rsid w:val="009A7A99"/>
    <w:rsid w:val="009A7DDE"/>
    <w:rsid w:val="009B35E0"/>
    <w:rsid w:val="009B7C22"/>
    <w:rsid w:val="009C1E8E"/>
    <w:rsid w:val="009C2692"/>
    <w:rsid w:val="009C7CB7"/>
    <w:rsid w:val="009D0D13"/>
    <w:rsid w:val="009D1C82"/>
    <w:rsid w:val="009D347C"/>
    <w:rsid w:val="009E653B"/>
    <w:rsid w:val="009E78F1"/>
    <w:rsid w:val="009F1F8B"/>
    <w:rsid w:val="00A05712"/>
    <w:rsid w:val="00A15B93"/>
    <w:rsid w:val="00A163B9"/>
    <w:rsid w:val="00A232FD"/>
    <w:rsid w:val="00A24F5A"/>
    <w:rsid w:val="00A27C6E"/>
    <w:rsid w:val="00A30E87"/>
    <w:rsid w:val="00A328D6"/>
    <w:rsid w:val="00A35A8B"/>
    <w:rsid w:val="00A47B02"/>
    <w:rsid w:val="00A47E2A"/>
    <w:rsid w:val="00A72EAE"/>
    <w:rsid w:val="00A87016"/>
    <w:rsid w:val="00A91A0B"/>
    <w:rsid w:val="00A9362F"/>
    <w:rsid w:val="00AA11BC"/>
    <w:rsid w:val="00AB07E2"/>
    <w:rsid w:val="00AB414B"/>
    <w:rsid w:val="00AB4FDB"/>
    <w:rsid w:val="00AB5EF4"/>
    <w:rsid w:val="00AC243C"/>
    <w:rsid w:val="00AC5C2C"/>
    <w:rsid w:val="00AD37CE"/>
    <w:rsid w:val="00AD38F3"/>
    <w:rsid w:val="00AD4E57"/>
    <w:rsid w:val="00AE1724"/>
    <w:rsid w:val="00AE1EDB"/>
    <w:rsid w:val="00AE772F"/>
    <w:rsid w:val="00AF1C8F"/>
    <w:rsid w:val="00B03772"/>
    <w:rsid w:val="00B04DD1"/>
    <w:rsid w:val="00B050B9"/>
    <w:rsid w:val="00B066C1"/>
    <w:rsid w:val="00B10218"/>
    <w:rsid w:val="00B16CAF"/>
    <w:rsid w:val="00B2098C"/>
    <w:rsid w:val="00B2208B"/>
    <w:rsid w:val="00B254E5"/>
    <w:rsid w:val="00B26176"/>
    <w:rsid w:val="00B33476"/>
    <w:rsid w:val="00B41192"/>
    <w:rsid w:val="00B42AE9"/>
    <w:rsid w:val="00B43780"/>
    <w:rsid w:val="00B53AD6"/>
    <w:rsid w:val="00B5738C"/>
    <w:rsid w:val="00B61F68"/>
    <w:rsid w:val="00B643F7"/>
    <w:rsid w:val="00B64AD7"/>
    <w:rsid w:val="00B651A4"/>
    <w:rsid w:val="00B66BBE"/>
    <w:rsid w:val="00B71787"/>
    <w:rsid w:val="00B76AE4"/>
    <w:rsid w:val="00B814E5"/>
    <w:rsid w:val="00B87F2F"/>
    <w:rsid w:val="00BA2D84"/>
    <w:rsid w:val="00BA3A64"/>
    <w:rsid w:val="00BA51E6"/>
    <w:rsid w:val="00BB04A2"/>
    <w:rsid w:val="00BB0964"/>
    <w:rsid w:val="00BB2E2E"/>
    <w:rsid w:val="00BB426A"/>
    <w:rsid w:val="00BB55FE"/>
    <w:rsid w:val="00BC2646"/>
    <w:rsid w:val="00BC296A"/>
    <w:rsid w:val="00BC52F9"/>
    <w:rsid w:val="00BC615E"/>
    <w:rsid w:val="00BD5933"/>
    <w:rsid w:val="00BE59CF"/>
    <w:rsid w:val="00BF541D"/>
    <w:rsid w:val="00C0002D"/>
    <w:rsid w:val="00C05E47"/>
    <w:rsid w:val="00C13D33"/>
    <w:rsid w:val="00C14939"/>
    <w:rsid w:val="00C14E79"/>
    <w:rsid w:val="00C1571B"/>
    <w:rsid w:val="00C1605C"/>
    <w:rsid w:val="00C16EC5"/>
    <w:rsid w:val="00C17FD2"/>
    <w:rsid w:val="00C20E0A"/>
    <w:rsid w:val="00C21235"/>
    <w:rsid w:val="00C24250"/>
    <w:rsid w:val="00C37321"/>
    <w:rsid w:val="00C479D4"/>
    <w:rsid w:val="00C50E92"/>
    <w:rsid w:val="00C51543"/>
    <w:rsid w:val="00C531A6"/>
    <w:rsid w:val="00C5738F"/>
    <w:rsid w:val="00C62752"/>
    <w:rsid w:val="00C65159"/>
    <w:rsid w:val="00C67C04"/>
    <w:rsid w:val="00C71269"/>
    <w:rsid w:val="00C713FE"/>
    <w:rsid w:val="00C7341D"/>
    <w:rsid w:val="00C74537"/>
    <w:rsid w:val="00C75F44"/>
    <w:rsid w:val="00C76D9B"/>
    <w:rsid w:val="00C807D6"/>
    <w:rsid w:val="00C822F5"/>
    <w:rsid w:val="00C83A8F"/>
    <w:rsid w:val="00C84BC3"/>
    <w:rsid w:val="00C927AE"/>
    <w:rsid w:val="00C9298C"/>
    <w:rsid w:val="00C92B2B"/>
    <w:rsid w:val="00C93220"/>
    <w:rsid w:val="00CA7C6B"/>
    <w:rsid w:val="00CB665D"/>
    <w:rsid w:val="00CC4C5F"/>
    <w:rsid w:val="00CC5222"/>
    <w:rsid w:val="00CD20EC"/>
    <w:rsid w:val="00CD3C81"/>
    <w:rsid w:val="00CE1BB0"/>
    <w:rsid w:val="00CE1CEE"/>
    <w:rsid w:val="00CE4D04"/>
    <w:rsid w:val="00CE69DA"/>
    <w:rsid w:val="00CF01F9"/>
    <w:rsid w:val="00D001C5"/>
    <w:rsid w:val="00D00ED4"/>
    <w:rsid w:val="00D02FDF"/>
    <w:rsid w:val="00D04EE4"/>
    <w:rsid w:val="00D06C45"/>
    <w:rsid w:val="00D13D2E"/>
    <w:rsid w:val="00D13F24"/>
    <w:rsid w:val="00D1497B"/>
    <w:rsid w:val="00D14B0F"/>
    <w:rsid w:val="00D164B5"/>
    <w:rsid w:val="00D21960"/>
    <w:rsid w:val="00D228A1"/>
    <w:rsid w:val="00D234CC"/>
    <w:rsid w:val="00D3115C"/>
    <w:rsid w:val="00D33630"/>
    <w:rsid w:val="00D34287"/>
    <w:rsid w:val="00D35076"/>
    <w:rsid w:val="00D35CC2"/>
    <w:rsid w:val="00D367E3"/>
    <w:rsid w:val="00D47E6B"/>
    <w:rsid w:val="00D56656"/>
    <w:rsid w:val="00D66343"/>
    <w:rsid w:val="00D6655D"/>
    <w:rsid w:val="00D76C21"/>
    <w:rsid w:val="00D837C2"/>
    <w:rsid w:val="00D851FB"/>
    <w:rsid w:val="00D95527"/>
    <w:rsid w:val="00DA2562"/>
    <w:rsid w:val="00DA2E05"/>
    <w:rsid w:val="00DA4680"/>
    <w:rsid w:val="00DA526D"/>
    <w:rsid w:val="00DB596E"/>
    <w:rsid w:val="00DC3AA7"/>
    <w:rsid w:val="00DC7277"/>
    <w:rsid w:val="00DC78C8"/>
    <w:rsid w:val="00DE5F1C"/>
    <w:rsid w:val="00DF3318"/>
    <w:rsid w:val="00DF4511"/>
    <w:rsid w:val="00DF7827"/>
    <w:rsid w:val="00E013CC"/>
    <w:rsid w:val="00E02CC6"/>
    <w:rsid w:val="00E04D88"/>
    <w:rsid w:val="00E07885"/>
    <w:rsid w:val="00E10141"/>
    <w:rsid w:val="00E10D24"/>
    <w:rsid w:val="00E117AC"/>
    <w:rsid w:val="00E117B5"/>
    <w:rsid w:val="00E11ED9"/>
    <w:rsid w:val="00E1208E"/>
    <w:rsid w:val="00E232A9"/>
    <w:rsid w:val="00E25D1D"/>
    <w:rsid w:val="00E27551"/>
    <w:rsid w:val="00E32AE3"/>
    <w:rsid w:val="00E42539"/>
    <w:rsid w:val="00E4747F"/>
    <w:rsid w:val="00E5091B"/>
    <w:rsid w:val="00E53AE4"/>
    <w:rsid w:val="00E55331"/>
    <w:rsid w:val="00E60BD0"/>
    <w:rsid w:val="00E612EB"/>
    <w:rsid w:val="00E661DA"/>
    <w:rsid w:val="00E67A5D"/>
    <w:rsid w:val="00E70C5F"/>
    <w:rsid w:val="00E715C1"/>
    <w:rsid w:val="00E85375"/>
    <w:rsid w:val="00E958FF"/>
    <w:rsid w:val="00E95EC0"/>
    <w:rsid w:val="00E95F84"/>
    <w:rsid w:val="00EA4DB3"/>
    <w:rsid w:val="00EB068B"/>
    <w:rsid w:val="00EB1674"/>
    <w:rsid w:val="00EB3ED8"/>
    <w:rsid w:val="00EB4D94"/>
    <w:rsid w:val="00EB6733"/>
    <w:rsid w:val="00EC3013"/>
    <w:rsid w:val="00ED1E25"/>
    <w:rsid w:val="00ED45E4"/>
    <w:rsid w:val="00ED6482"/>
    <w:rsid w:val="00EE4326"/>
    <w:rsid w:val="00EF56EB"/>
    <w:rsid w:val="00EF578C"/>
    <w:rsid w:val="00EF6334"/>
    <w:rsid w:val="00EF7F64"/>
    <w:rsid w:val="00F0467F"/>
    <w:rsid w:val="00F05D6F"/>
    <w:rsid w:val="00F05FFD"/>
    <w:rsid w:val="00F152B4"/>
    <w:rsid w:val="00F16728"/>
    <w:rsid w:val="00F16E35"/>
    <w:rsid w:val="00F17674"/>
    <w:rsid w:val="00F20D0D"/>
    <w:rsid w:val="00F2278D"/>
    <w:rsid w:val="00F24D43"/>
    <w:rsid w:val="00F27136"/>
    <w:rsid w:val="00F2771B"/>
    <w:rsid w:val="00F31122"/>
    <w:rsid w:val="00F3448C"/>
    <w:rsid w:val="00F42F22"/>
    <w:rsid w:val="00F543EC"/>
    <w:rsid w:val="00F5467F"/>
    <w:rsid w:val="00F54D96"/>
    <w:rsid w:val="00F602C6"/>
    <w:rsid w:val="00F66C55"/>
    <w:rsid w:val="00F7090B"/>
    <w:rsid w:val="00F8410B"/>
    <w:rsid w:val="00F858D2"/>
    <w:rsid w:val="00F90EC8"/>
    <w:rsid w:val="00FA4C51"/>
    <w:rsid w:val="00FA513D"/>
    <w:rsid w:val="00FA7264"/>
    <w:rsid w:val="00FA75D2"/>
    <w:rsid w:val="00FB0585"/>
    <w:rsid w:val="00FB307B"/>
    <w:rsid w:val="00FB4AC6"/>
    <w:rsid w:val="00FC0644"/>
    <w:rsid w:val="00FC6E09"/>
    <w:rsid w:val="00FC6FFB"/>
    <w:rsid w:val="00FD41F1"/>
    <w:rsid w:val="00FE1597"/>
    <w:rsid w:val="00FE4228"/>
    <w:rsid w:val="00FF4928"/>
    <w:rsid w:val="00FF53D8"/>
    <w:rsid w:val="00FF762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613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3F72"/>
    <w:pPr>
      <w:suppressAutoHyphens/>
    </w:pPr>
    <w:rPr>
      <w:sz w:val="24"/>
      <w:szCs w:val="24"/>
    </w:rPr>
  </w:style>
  <w:style w:type="paragraph" w:styleId="Nadpis1">
    <w:name w:val="heading 1"/>
    <w:basedOn w:val="Normlny"/>
    <w:next w:val="Normlny"/>
    <w:link w:val="Nadpis1Char1"/>
    <w:uiPriority w:val="9"/>
    <w:qFormat/>
    <w:rsid w:val="00B16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1"/>
    <w:uiPriority w:val="9"/>
    <w:qFormat/>
    <w:rsid w:val="00B16C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1"/>
    <w:qFormat/>
    <w:rsid w:val="00D851FB"/>
    <w:pPr>
      <w:keepNext/>
      <w:suppressAutoHyphens w:val="0"/>
      <w:spacing w:before="240" w:after="60"/>
      <w:outlineLvl w:val="2"/>
    </w:pPr>
    <w:rPr>
      <w:rFonts w:ascii="Arial" w:hAnsi="Arial" w:cs="Arial"/>
      <w:b/>
      <w:bCs/>
      <w:sz w:val="26"/>
      <w:szCs w:val="26"/>
    </w:rPr>
  </w:style>
  <w:style w:type="paragraph" w:styleId="Nadpis8">
    <w:name w:val="heading 8"/>
    <w:basedOn w:val="Normlny"/>
    <w:next w:val="Normlny"/>
    <w:link w:val="Nadpis8Char1"/>
    <w:uiPriority w:val="9"/>
    <w:qFormat/>
    <w:rsid w:val="00B16CA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qFormat/>
    <w:rsid w:val="006B3F72"/>
    <w:pPr>
      <w:keepNext/>
      <w:numPr>
        <w:numId w:val="1"/>
      </w:numPr>
      <w:jc w:val="center"/>
      <w:outlineLvl w:val="0"/>
    </w:pPr>
    <w:rPr>
      <w:rFonts w:eastAsia="Calibri"/>
      <w:sz w:val="40"/>
      <w:szCs w:val="20"/>
    </w:rPr>
  </w:style>
  <w:style w:type="paragraph" w:customStyle="1" w:styleId="Nadpis21">
    <w:name w:val="Nadpis 21"/>
    <w:basedOn w:val="Normlny"/>
    <w:qFormat/>
    <w:rsid w:val="006B3F72"/>
    <w:pPr>
      <w:keepNext/>
      <w:numPr>
        <w:ilvl w:val="1"/>
        <w:numId w:val="1"/>
      </w:numPr>
      <w:spacing w:line="360" w:lineRule="auto"/>
      <w:jc w:val="center"/>
      <w:outlineLvl w:val="1"/>
    </w:pPr>
    <w:rPr>
      <w:rFonts w:eastAsia="Calibri"/>
      <w:b/>
      <w:sz w:val="30"/>
      <w:szCs w:val="20"/>
    </w:rPr>
  </w:style>
  <w:style w:type="paragraph" w:customStyle="1" w:styleId="Nadpis31">
    <w:name w:val="Nadpis 31"/>
    <w:basedOn w:val="Normlny"/>
    <w:qFormat/>
    <w:rsid w:val="006B3F72"/>
    <w:pPr>
      <w:keepNext/>
      <w:numPr>
        <w:ilvl w:val="2"/>
        <w:numId w:val="1"/>
      </w:numPr>
      <w:jc w:val="both"/>
      <w:outlineLvl w:val="2"/>
    </w:pPr>
    <w:rPr>
      <w:rFonts w:eastAsia="Calibri"/>
      <w:sz w:val="40"/>
      <w:szCs w:val="20"/>
    </w:rPr>
  </w:style>
  <w:style w:type="paragraph" w:customStyle="1" w:styleId="Nadpis41">
    <w:name w:val="Nadpis 41"/>
    <w:basedOn w:val="Normlny"/>
    <w:qFormat/>
    <w:rsid w:val="006B3F72"/>
    <w:pPr>
      <w:keepNext/>
      <w:numPr>
        <w:ilvl w:val="3"/>
        <w:numId w:val="1"/>
      </w:numPr>
      <w:jc w:val="center"/>
      <w:outlineLvl w:val="3"/>
    </w:pPr>
    <w:rPr>
      <w:rFonts w:eastAsia="Calibri"/>
      <w:b/>
      <w:szCs w:val="20"/>
    </w:rPr>
  </w:style>
  <w:style w:type="paragraph" w:customStyle="1" w:styleId="Nadpis51">
    <w:name w:val="Nadpis 51"/>
    <w:basedOn w:val="Normlny"/>
    <w:qFormat/>
    <w:rsid w:val="006B3F72"/>
    <w:pPr>
      <w:keepNext/>
      <w:numPr>
        <w:ilvl w:val="4"/>
        <w:numId w:val="1"/>
      </w:numPr>
      <w:jc w:val="center"/>
      <w:outlineLvl w:val="4"/>
    </w:pPr>
    <w:rPr>
      <w:rFonts w:eastAsia="Calibri"/>
      <w:b/>
      <w:sz w:val="28"/>
      <w:szCs w:val="20"/>
    </w:rPr>
  </w:style>
  <w:style w:type="paragraph" w:customStyle="1" w:styleId="Nadpis61">
    <w:name w:val="Nadpis 61"/>
    <w:basedOn w:val="Normlny"/>
    <w:qFormat/>
    <w:rsid w:val="006B3F72"/>
    <w:pPr>
      <w:keepNext/>
      <w:numPr>
        <w:ilvl w:val="5"/>
        <w:numId w:val="1"/>
      </w:numPr>
      <w:jc w:val="both"/>
      <w:outlineLvl w:val="5"/>
    </w:pPr>
    <w:rPr>
      <w:rFonts w:eastAsia="Calibri"/>
      <w:b/>
      <w:szCs w:val="20"/>
    </w:rPr>
  </w:style>
  <w:style w:type="paragraph" w:customStyle="1" w:styleId="Nadpis71">
    <w:name w:val="Nadpis 71"/>
    <w:basedOn w:val="Normlny"/>
    <w:qFormat/>
    <w:rsid w:val="006B3F72"/>
    <w:pPr>
      <w:keepNext/>
      <w:numPr>
        <w:ilvl w:val="6"/>
        <w:numId w:val="1"/>
      </w:numPr>
      <w:spacing w:line="360" w:lineRule="auto"/>
      <w:jc w:val="both"/>
      <w:outlineLvl w:val="6"/>
    </w:pPr>
    <w:rPr>
      <w:rFonts w:eastAsia="Calibri"/>
      <w:b/>
      <w:szCs w:val="20"/>
      <w:u w:val="single"/>
    </w:rPr>
  </w:style>
  <w:style w:type="paragraph" w:customStyle="1" w:styleId="Nadpis81">
    <w:name w:val="Nadpis 81"/>
    <w:basedOn w:val="Normlny"/>
    <w:qFormat/>
    <w:rsid w:val="006B3F72"/>
    <w:pPr>
      <w:keepNext/>
      <w:numPr>
        <w:ilvl w:val="7"/>
        <w:numId w:val="1"/>
      </w:numPr>
      <w:ind w:firstLine="708"/>
      <w:jc w:val="both"/>
      <w:outlineLvl w:val="7"/>
    </w:pPr>
    <w:rPr>
      <w:rFonts w:eastAsia="Calibri"/>
      <w:szCs w:val="20"/>
      <w:u w:val="single"/>
    </w:rPr>
  </w:style>
  <w:style w:type="paragraph" w:customStyle="1" w:styleId="Nadpis91">
    <w:name w:val="Nadpis 91"/>
    <w:basedOn w:val="Normlny"/>
    <w:qFormat/>
    <w:rsid w:val="006B3F72"/>
    <w:pPr>
      <w:keepNext/>
      <w:numPr>
        <w:ilvl w:val="8"/>
        <w:numId w:val="1"/>
      </w:numPr>
      <w:outlineLvl w:val="8"/>
    </w:pPr>
    <w:rPr>
      <w:rFonts w:eastAsia="Calibri"/>
      <w:b/>
      <w:szCs w:val="20"/>
      <w:u w:val="single"/>
    </w:rPr>
  </w:style>
  <w:style w:type="character" w:customStyle="1" w:styleId="WW8Num1z0">
    <w:name w:val="WW8Num1z0"/>
    <w:qFormat/>
    <w:rsid w:val="006B3F72"/>
  </w:style>
  <w:style w:type="character" w:customStyle="1" w:styleId="WW8Num1z1">
    <w:name w:val="WW8Num1z1"/>
    <w:qFormat/>
    <w:rsid w:val="006B3F72"/>
  </w:style>
  <w:style w:type="character" w:customStyle="1" w:styleId="WW8Num1z2">
    <w:name w:val="WW8Num1z2"/>
    <w:qFormat/>
    <w:rsid w:val="006B3F72"/>
  </w:style>
  <w:style w:type="character" w:customStyle="1" w:styleId="WW8Num1z3">
    <w:name w:val="WW8Num1z3"/>
    <w:qFormat/>
    <w:rsid w:val="006B3F72"/>
  </w:style>
  <w:style w:type="character" w:customStyle="1" w:styleId="WW8Num1z4">
    <w:name w:val="WW8Num1z4"/>
    <w:qFormat/>
    <w:rsid w:val="006B3F72"/>
  </w:style>
  <w:style w:type="character" w:customStyle="1" w:styleId="WW8Num1z5">
    <w:name w:val="WW8Num1z5"/>
    <w:qFormat/>
    <w:rsid w:val="006B3F72"/>
  </w:style>
  <w:style w:type="character" w:customStyle="1" w:styleId="WW8Num1z6">
    <w:name w:val="WW8Num1z6"/>
    <w:qFormat/>
    <w:rsid w:val="006B3F72"/>
  </w:style>
  <w:style w:type="character" w:customStyle="1" w:styleId="WW8Num1z7">
    <w:name w:val="WW8Num1z7"/>
    <w:qFormat/>
    <w:rsid w:val="006B3F72"/>
  </w:style>
  <w:style w:type="character" w:customStyle="1" w:styleId="WW8Num1z8">
    <w:name w:val="WW8Num1z8"/>
    <w:qFormat/>
    <w:rsid w:val="006B3F72"/>
  </w:style>
  <w:style w:type="character" w:customStyle="1" w:styleId="WW8Num2z0">
    <w:name w:val="WW8Num2z0"/>
    <w:qFormat/>
    <w:rsid w:val="006B3F72"/>
  </w:style>
  <w:style w:type="character" w:customStyle="1" w:styleId="WW8Num3z0">
    <w:name w:val="WW8Num3z0"/>
    <w:qFormat/>
    <w:rsid w:val="006B3F72"/>
  </w:style>
  <w:style w:type="character" w:customStyle="1" w:styleId="WW8Num4z0">
    <w:name w:val="WW8Num4z0"/>
    <w:qFormat/>
    <w:rsid w:val="006B3F72"/>
    <w:rPr>
      <w:rFonts w:cs="Times New Roman"/>
    </w:rPr>
  </w:style>
  <w:style w:type="character" w:customStyle="1" w:styleId="WW8Num5z0">
    <w:name w:val="WW8Num5z0"/>
    <w:qFormat/>
    <w:rsid w:val="006B3F72"/>
    <w:rPr>
      <w:rFonts w:cs="Times New Roman"/>
    </w:rPr>
  </w:style>
  <w:style w:type="character" w:customStyle="1" w:styleId="WW8Num6z0">
    <w:name w:val="WW8Num6z0"/>
    <w:qFormat/>
    <w:rsid w:val="006B3F72"/>
    <w:rPr>
      <w:rFonts w:cs="Times New Roman"/>
    </w:rPr>
  </w:style>
  <w:style w:type="character" w:customStyle="1" w:styleId="WW8Num7z0">
    <w:name w:val="WW8Num7z0"/>
    <w:qFormat/>
    <w:rsid w:val="006B3F72"/>
  </w:style>
  <w:style w:type="character" w:customStyle="1" w:styleId="WW8Num8z0">
    <w:name w:val="WW8Num8z0"/>
    <w:qFormat/>
    <w:rsid w:val="006B3F72"/>
    <w:rPr>
      <w:rFonts w:ascii="Times New Roman" w:hAnsi="Times New Roman" w:cs="Times New Roman"/>
    </w:rPr>
  </w:style>
  <w:style w:type="character" w:customStyle="1" w:styleId="WW8Num9z0">
    <w:name w:val="WW8Num9z0"/>
    <w:qFormat/>
    <w:rsid w:val="006B3F72"/>
    <w:rPr>
      <w:rFonts w:ascii="Symbol" w:hAnsi="Symbol" w:cs="Symbol"/>
    </w:rPr>
  </w:style>
  <w:style w:type="character" w:customStyle="1" w:styleId="WW8Num10z0">
    <w:name w:val="WW8Num10z0"/>
    <w:qFormat/>
    <w:rsid w:val="006B3F72"/>
    <w:rPr>
      <w:rFonts w:ascii="Symbol" w:hAnsi="Symbol" w:cs="Symbol"/>
      <w:sz w:val="22"/>
      <w:szCs w:val="22"/>
    </w:rPr>
  </w:style>
  <w:style w:type="character" w:customStyle="1" w:styleId="WW8Num11z0">
    <w:name w:val="WW8Num11z0"/>
    <w:qFormat/>
    <w:rsid w:val="006B3F72"/>
  </w:style>
  <w:style w:type="character" w:customStyle="1" w:styleId="WW8Num12z0">
    <w:name w:val="WW8Num12z0"/>
    <w:qFormat/>
    <w:rsid w:val="006B3F72"/>
    <w:rPr>
      <w:rFonts w:ascii="Arial Narrow" w:hAnsi="Arial Narrow" w:cs="Arial Narrow"/>
      <w:sz w:val="22"/>
      <w:szCs w:val="22"/>
    </w:rPr>
  </w:style>
  <w:style w:type="character" w:customStyle="1" w:styleId="WW8Num13z0">
    <w:name w:val="WW8Num13z0"/>
    <w:qFormat/>
    <w:rsid w:val="006B3F72"/>
    <w:rPr>
      <w:rFonts w:ascii="Arial Narrow" w:hAnsi="Arial Narrow" w:cs="Arial Narrow"/>
      <w:sz w:val="22"/>
      <w:szCs w:val="22"/>
    </w:rPr>
  </w:style>
  <w:style w:type="character" w:customStyle="1" w:styleId="WW8Num14z0">
    <w:name w:val="WW8Num14z0"/>
    <w:qFormat/>
    <w:rsid w:val="006B3F72"/>
  </w:style>
  <w:style w:type="character" w:customStyle="1" w:styleId="WW8Num15z0">
    <w:name w:val="WW8Num15z0"/>
    <w:qFormat/>
    <w:rsid w:val="006B3F72"/>
    <w:rPr>
      <w:rFonts w:ascii="Arial Narrow" w:hAnsi="Arial Narrow" w:cs="Arial Narrow"/>
      <w:sz w:val="22"/>
      <w:szCs w:val="22"/>
    </w:rPr>
  </w:style>
  <w:style w:type="character" w:customStyle="1" w:styleId="WW8Num16z0">
    <w:name w:val="WW8Num16z0"/>
    <w:qFormat/>
    <w:rsid w:val="006B3F72"/>
  </w:style>
  <w:style w:type="character" w:customStyle="1" w:styleId="WW8Num17z0">
    <w:name w:val="WW8Num17z0"/>
    <w:qFormat/>
    <w:rsid w:val="006B3F72"/>
    <w:rPr>
      <w:rFonts w:ascii="Times New Roman" w:hAnsi="Times New Roman" w:cs="Times New Roman"/>
    </w:rPr>
  </w:style>
  <w:style w:type="character" w:customStyle="1" w:styleId="WW8Num18z0">
    <w:name w:val="WW8Num18z0"/>
    <w:qFormat/>
    <w:rsid w:val="006B3F72"/>
  </w:style>
  <w:style w:type="character" w:customStyle="1" w:styleId="WW8Num19z0">
    <w:name w:val="WW8Num19z0"/>
    <w:qFormat/>
    <w:rsid w:val="006B3F72"/>
    <w:rPr>
      <w:rFonts w:ascii="Arial Narrow" w:hAnsi="Arial Narrow" w:cs="Arial Narrow"/>
      <w:sz w:val="22"/>
      <w:szCs w:val="22"/>
    </w:rPr>
  </w:style>
  <w:style w:type="character" w:customStyle="1" w:styleId="WW8Num20z0">
    <w:name w:val="WW8Num20z0"/>
    <w:qFormat/>
    <w:rsid w:val="006B3F72"/>
  </w:style>
  <w:style w:type="character" w:customStyle="1" w:styleId="WW8Num20z1">
    <w:name w:val="WW8Num20z1"/>
    <w:qFormat/>
    <w:rsid w:val="006B3F72"/>
  </w:style>
  <w:style w:type="character" w:customStyle="1" w:styleId="WW8Num20z2">
    <w:name w:val="WW8Num20z2"/>
    <w:qFormat/>
    <w:rsid w:val="006B3F72"/>
  </w:style>
  <w:style w:type="character" w:customStyle="1" w:styleId="WW8Num20z3">
    <w:name w:val="WW8Num20z3"/>
    <w:qFormat/>
    <w:rsid w:val="006B3F72"/>
  </w:style>
  <w:style w:type="character" w:customStyle="1" w:styleId="WW8Num20z4">
    <w:name w:val="WW8Num20z4"/>
    <w:qFormat/>
    <w:rsid w:val="006B3F72"/>
  </w:style>
  <w:style w:type="character" w:customStyle="1" w:styleId="WW8Num20z5">
    <w:name w:val="WW8Num20z5"/>
    <w:qFormat/>
    <w:rsid w:val="006B3F72"/>
  </w:style>
  <w:style w:type="character" w:customStyle="1" w:styleId="WW8Num20z6">
    <w:name w:val="WW8Num20z6"/>
    <w:qFormat/>
    <w:rsid w:val="006B3F72"/>
  </w:style>
  <w:style w:type="character" w:customStyle="1" w:styleId="WW8Num20z7">
    <w:name w:val="WW8Num20z7"/>
    <w:qFormat/>
    <w:rsid w:val="006B3F72"/>
  </w:style>
  <w:style w:type="character" w:customStyle="1" w:styleId="WW8Num20z8">
    <w:name w:val="WW8Num20z8"/>
    <w:qFormat/>
    <w:rsid w:val="006B3F72"/>
  </w:style>
  <w:style w:type="character" w:customStyle="1" w:styleId="WW8Num21z0">
    <w:name w:val="WW8Num21z0"/>
    <w:qFormat/>
    <w:rsid w:val="006B3F72"/>
    <w:rPr>
      <w:rFonts w:ascii="Arial Narrow" w:eastAsia="Calibri" w:hAnsi="Arial Narrow" w:cs="Arial Narrow"/>
      <w:sz w:val="22"/>
      <w:szCs w:val="22"/>
    </w:rPr>
  </w:style>
  <w:style w:type="character" w:customStyle="1" w:styleId="WW8Num22z0">
    <w:name w:val="WW8Num22z0"/>
    <w:qFormat/>
    <w:rsid w:val="006B3F72"/>
    <w:rPr>
      <w:rFonts w:ascii="Symbol" w:hAnsi="Symbol" w:cs="Symbol"/>
    </w:rPr>
  </w:style>
  <w:style w:type="character" w:customStyle="1" w:styleId="WW8Num23z0">
    <w:name w:val="WW8Num23z0"/>
    <w:qFormat/>
    <w:rsid w:val="006B3F72"/>
    <w:rPr>
      <w:rFonts w:ascii="Arial" w:hAnsi="Arial" w:cs="Times New Roman"/>
      <w:b/>
      <w:i w:val="0"/>
      <w:sz w:val="22"/>
    </w:rPr>
  </w:style>
  <w:style w:type="character" w:customStyle="1" w:styleId="WW8Num23z1">
    <w:name w:val="WW8Num23z1"/>
    <w:qFormat/>
    <w:rsid w:val="006B3F72"/>
    <w:rPr>
      <w:rFonts w:ascii="Arial" w:hAnsi="Arial" w:cs="Times New Roman"/>
      <w:b w:val="0"/>
      <w:i w:val="0"/>
      <w:sz w:val="22"/>
    </w:rPr>
  </w:style>
  <w:style w:type="character" w:customStyle="1" w:styleId="WW8Num23z2">
    <w:name w:val="WW8Num23z2"/>
    <w:qFormat/>
    <w:rsid w:val="006B3F72"/>
    <w:rPr>
      <w:rFonts w:cs="Times New Roman"/>
    </w:rPr>
  </w:style>
  <w:style w:type="character" w:customStyle="1" w:styleId="WW8Num24z0">
    <w:name w:val="WW8Num24z0"/>
    <w:qFormat/>
    <w:rsid w:val="006B3F72"/>
  </w:style>
  <w:style w:type="character" w:customStyle="1" w:styleId="WW8Num25z0">
    <w:name w:val="WW8Num25z0"/>
    <w:qFormat/>
    <w:rsid w:val="006B3F72"/>
  </w:style>
  <w:style w:type="character" w:customStyle="1" w:styleId="WW8Num26z0">
    <w:name w:val="WW8Num26z0"/>
    <w:qFormat/>
    <w:rsid w:val="006B3F72"/>
  </w:style>
  <w:style w:type="character" w:customStyle="1" w:styleId="WW8Num27z0">
    <w:name w:val="WW8Num27z0"/>
    <w:qFormat/>
    <w:rsid w:val="006B3F72"/>
  </w:style>
  <w:style w:type="character" w:customStyle="1" w:styleId="WW8Num28z0">
    <w:name w:val="WW8Num28z0"/>
    <w:qFormat/>
    <w:rsid w:val="006B3F72"/>
    <w:rPr>
      <w:rFonts w:ascii="Arial" w:hAnsi="Arial" w:cs="Arial"/>
      <w:sz w:val="22"/>
      <w:szCs w:val="22"/>
      <w:lang w:val="sk-SK" w:eastAsia="sk-SK"/>
    </w:rPr>
  </w:style>
  <w:style w:type="character" w:customStyle="1" w:styleId="WW8Num29z0">
    <w:name w:val="WW8Num29z0"/>
    <w:qFormat/>
    <w:rsid w:val="006B3F72"/>
    <w:rPr>
      <w:rFonts w:ascii="Arial Narrow" w:hAnsi="Arial Narrow" w:cs="Arial Narrow"/>
      <w:sz w:val="22"/>
      <w:szCs w:val="22"/>
    </w:rPr>
  </w:style>
  <w:style w:type="character" w:customStyle="1" w:styleId="WW8Num30z0">
    <w:name w:val="WW8Num30z0"/>
    <w:qFormat/>
    <w:rsid w:val="006B3F72"/>
    <w:rPr>
      <w:rFonts w:ascii="Arial Narrow" w:hAnsi="Arial Narrow" w:cs="Times New Roman"/>
      <w:sz w:val="22"/>
      <w:szCs w:val="22"/>
      <w:lang w:val="sk-SK" w:eastAsia="sk-SK"/>
    </w:rPr>
  </w:style>
  <w:style w:type="character" w:customStyle="1" w:styleId="WW8Num31z0">
    <w:name w:val="WW8Num31z0"/>
    <w:qFormat/>
    <w:rsid w:val="006B3F72"/>
    <w:rPr>
      <w:rFonts w:ascii="Arial Narrow" w:hAnsi="Arial Narrow" w:cs="Arial Narrow"/>
      <w:b w:val="0"/>
      <w:sz w:val="22"/>
      <w:szCs w:val="22"/>
      <w:lang w:eastAsia="sk-SK"/>
    </w:rPr>
  </w:style>
  <w:style w:type="character" w:customStyle="1" w:styleId="WW8Num32z0">
    <w:name w:val="WW8Num32z0"/>
    <w:qFormat/>
    <w:rsid w:val="006B3F72"/>
  </w:style>
  <w:style w:type="character" w:customStyle="1" w:styleId="WW8Num33z0">
    <w:name w:val="WW8Num33z0"/>
    <w:qFormat/>
    <w:rsid w:val="006B3F72"/>
    <w:rPr>
      <w:rFonts w:ascii="Arial Narrow" w:eastAsia="Calibri" w:hAnsi="Arial Narrow" w:cs="Arial Narrow"/>
      <w:sz w:val="22"/>
      <w:szCs w:val="22"/>
    </w:rPr>
  </w:style>
  <w:style w:type="character" w:customStyle="1" w:styleId="WW8Num34z0">
    <w:name w:val="WW8Num34z0"/>
    <w:qFormat/>
    <w:rsid w:val="006B3F72"/>
    <w:rPr>
      <w:rFonts w:ascii="Arial Narrow" w:hAnsi="Arial Narrow" w:cs="Times New Roman"/>
      <w:sz w:val="22"/>
      <w:szCs w:val="22"/>
    </w:rPr>
  </w:style>
  <w:style w:type="character" w:customStyle="1" w:styleId="WW8Num34z1">
    <w:name w:val="WW8Num34z1"/>
    <w:qFormat/>
    <w:rsid w:val="006B3F72"/>
  </w:style>
  <w:style w:type="character" w:customStyle="1" w:styleId="WW8Num35z0">
    <w:name w:val="WW8Num35z0"/>
    <w:qFormat/>
    <w:rsid w:val="006B3F72"/>
    <w:rPr>
      <w:rFonts w:ascii="Arial Narrow" w:hAnsi="Arial Narrow" w:cs="Arial Narrow"/>
      <w:sz w:val="22"/>
      <w:szCs w:val="22"/>
    </w:rPr>
  </w:style>
  <w:style w:type="character" w:customStyle="1" w:styleId="WW8Num36z0">
    <w:name w:val="WW8Num36z0"/>
    <w:qFormat/>
    <w:rsid w:val="006B3F72"/>
    <w:rPr>
      <w:rFonts w:ascii="Symbol" w:hAnsi="Symbol" w:cs="Symbol"/>
    </w:rPr>
  </w:style>
  <w:style w:type="character" w:customStyle="1" w:styleId="WW8Num37z0">
    <w:name w:val="WW8Num37z0"/>
    <w:qFormat/>
    <w:rsid w:val="006B3F72"/>
    <w:rPr>
      <w:rFonts w:cs="Times New Roman"/>
    </w:rPr>
  </w:style>
  <w:style w:type="character" w:customStyle="1" w:styleId="WW8Num38z0">
    <w:name w:val="WW8Num38z0"/>
    <w:qFormat/>
    <w:rsid w:val="006B3F72"/>
    <w:rPr>
      <w:rFonts w:ascii="Arial" w:hAnsi="Arial" w:cs="Arial"/>
      <w:sz w:val="22"/>
      <w:szCs w:val="22"/>
      <w:lang w:val="sk-SK" w:eastAsia="sk-SK"/>
    </w:rPr>
  </w:style>
  <w:style w:type="character" w:customStyle="1" w:styleId="WW8Num39z0">
    <w:name w:val="WW8Num39z0"/>
    <w:qFormat/>
    <w:rsid w:val="006B3F72"/>
    <w:rPr>
      <w:rFonts w:ascii="Arial Narrow" w:hAnsi="Arial Narrow" w:cs="Times New Roman"/>
      <w:b/>
      <w:bCs/>
      <w:smallCaps/>
      <w:sz w:val="20"/>
      <w:szCs w:val="20"/>
      <w:lang w:val="sk-SK" w:eastAsia="sk-SK"/>
    </w:rPr>
  </w:style>
  <w:style w:type="character" w:customStyle="1" w:styleId="WW8Num39z1">
    <w:name w:val="WW8Num39z1"/>
    <w:qFormat/>
    <w:rsid w:val="006B3F72"/>
    <w:rPr>
      <w:rFonts w:ascii="Arial Narrow" w:hAnsi="Arial Narrow" w:cs="Times New Roman"/>
      <w:b w:val="0"/>
      <w:i w:val="0"/>
      <w:color w:val="00000A"/>
      <w:sz w:val="20"/>
      <w:szCs w:val="20"/>
      <w:lang w:val="sk-SK" w:eastAsia="sk-SK"/>
    </w:rPr>
  </w:style>
  <w:style w:type="character" w:customStyle="1" w:styleId="WW8Num39z2">
    <w:name w:val="WW8Num39z2"/>
    <w:qFormat/>
    <w:rsid w:val="006B3F72"/>
    <w:rPr>
      <w:rFonts w:ascii="Arial Narrow" w:hAnsi="Arial Narrow" w:cs="Times New Roman"/>
      <w:b w:val="0"/>
      <w:i/>
      <w:color w:val="00000A"/>
      <w:sz w:val="20"/>
      <w:szCs w:val="20"/>
      <w:lang w:val="sk-SK" w:eastAsia="sk-SK"/>
    </w:rPr>
  </w:style>
  <w:style w:type="character" w:customStyle="1" w:styleId="WW8Num39z3">
    <w:name w:val="WW8Num39z3"/>
    <w:qFormat/>
    <w:rsid w:val="006B3F72"/>
    <w:rPr>
      <w:rFonts w:cs="Times New Roman"/>
    </w:rPr>
  </w:style>
  <w:style w:type="character" w:customStyle="1" w:styleId="WW8Num40z0">
    <w:name w:val="WW8Num40z0"/>
    <w:qFormat/>
    <w:rsid w:val="006B3F72"/>
    <w:rPr>
      <w:rFonts w:ascii="Arial Narrow" w:hAnsi="Arial Narrow" w:cs="Times New Roman"/>
      <w:b w:val="0"/>
      <w:bCs/>
      <w:sz w:val="22"/>
      <w:szCs w:val="22"/>
      <w:lang w:val="sk-SK" w:eastAsia="sk-SK"/>
    </w:rPr>
  </w:style>
  <w:style w:type="character" w:customStyle="1" w:styleId="WW8Num41z0">
    <w:name w:val="WW8Num41z0"/>
    <w:qFormat/>
    <w:rsid w:val="006B3F72"/>
  </w:style>
  <w:style w:type="character" w:customStyle="1" w:styleId="WW8Num41z1">
    <w:name w:val="WW8Num41z1"/>
    <w:qFormat/>
    <w:rsid w:val="006B3F72"/>
  </w:style>
  <w:style w:type="character" w:customStyle="1" w:styleId="WW8Num41z2">
    <w:name w:val="WW8Num41z2"/>
    <w:qFormat/>
    <w:rsid w:val="006B3F72"/>
  </w:style>
  <w:style w:type="character" w:customStyle="1" w:styleId="WW8Num41z3">
    <w:name w:val="WW8Num41z3"/>
    <w:qFormat/>
    <w:rsid w:val="006B3F72"/>
  </w:style>
  <w:style w:type="character" w:customStyle="1" w:styleId="WW8Num41z4">
    <w:name w:val="WW8Num41z4"/>
    <w:qFormat/>
    <w:rsid w:val="006B3F72"/>
  </w:style>
  <w:style w:type="character" w:customStyle="1" w:styleId="WW8Num41z5">
    <w:name w:val="WW8Num41z5"/>
    <w:qFormat/>
    <w:rsid w:val="006B3F72"/>
  </w:style>
  <w:style w:type="character" w:customStyle="1" w:styleId="WW8Num41z6">
    <w:name w:val="WW8Num41z6"/>
    <w:qFormat/>
    <w:rsid w:val="006B3F72"/>
  </w:style>
  <w:style w:type="character" w:customStyle="1" w:styleId="WW8Num41z7">
    <w:name w:val="WW8Num41z7"/>
    <w:qFormat/>
    <w:rsid w:val="006B3F72"/>
  </w:style>
  <w:style w:type="character" w:customStyle="1" w:styleId="WW8Num41z8">
    <w:name w:val="WW8Num41z8"/>
    <w:qFormat/>
    <w:rsid w:val="006B3F72"/>
  </w:style>
  <w:style w:type="character" w:customStyle="1" w:styleId="WW8Num42z0">
    <w:name w:val="WW8Num42z0"/>
    <w:qFormat/>
    <w:rsid w:val="006B3F72"/>
  </w:style>
  <w:style w:type="character" w:customStyle="1" w:styleId="WW8Num43z0">
    <w:name w:val="WW8Num43z0"/>
    <w:qFormat/>
    <w:rsid w:val="006B3F72"/>
    <w:rPr>
      <w:rFonts w:ascii="Arial Narrow" w:hAnsi="Arial Narrow" w:cs="Arial Narrow"/>
      <w:sz w:val="22"/>
      <w:szCs w:val="22"/>
    </w:rPr>
  </w:style>
  <w:style w:type="character" w:customStyle="1" w:styleId="WW8Num44z0">
    <w:name w:val="WW8Num44z0"/>
    <w:qFormat/>
    <w:rsid w:val="006B3F72"/>
  </w:style>
  <w:style w:type="character" w:customStyle="1" w:styleId="WW8Num45z0">
    <w:name w:val="WW8Num45z0"/>
    <w:qFormat/>
    <w:rsid w:val="006B3F72"/>
    <w:rPr>
      <w:rFonts w:ascii="Symbol" w:hAnsi="Symbol" w:cs="Symbol"/>
      <w:sz w:val="22"/>
      <w:szCs w:val="22"/>
      <w:lang w:val="sk-SK" w:eastAsia="sk-SK"/>
    </w:rPr>
  </w:style>
  <w:style w:type="character" w:customStyle="1" w:styleId="WW8Num46z0">
    <w:name w:val="WW8Num46z0"/>
    <w:qFormat/>
    <w:rsid w:val="006B3F72"/>
  </w:style>
  <w:style w:type="character" w:customStyle="1" w:styleId="WW8Num46z1">
    <w:name w:val="WW8Num46z1"/>
    <w:qFormat/>
    <w:rsid w:val="006B3F72"/>
    <w:rPr>
      <w:color w:val="000000"/>
    </w:rPr>
  </w:style>
  <w:style w:type="character" w:customStyle="1" w:styleId="WW8Num47z0">
    <w:name w:val="WW8Num47z0"/>
    <w:qFormat/>
    <w:rsid w:val="006B3F72"/>
    <w:rPr>
      <w:rFonts w:ascii="Arial Narrow" w:hAnsi="Arial Narrow" w:cs="Arial"/>
      <w:b w:val="0"/>
      <w:i w:val="0"/>
      <w:sz w:val="21"/>
      <w:szCs w:val="21"/>
    </w:rPr>
  </w:style>
  <w:style w:type="character" w:customStyle="1" w:styleId="WW8Num48z0">
    <w:name w:val="WW8Num48z0"/>
    <w:qFormat/>
    <w:rsid w:val="006B3F72"/>
    <w:rPr>
      <w:rFonts w:ascii="Arial Narrow" w:hAnsi="Arial Narrow" w:cs="Times New Roman"/>
      <w:i/>
      <w:sz w:val="22"/>
      <w:szCs w:val="22"/>
      <w:lang w:val="sk-SK" w:eastAsia="sk-SK"/>
    </w:rPr>
  </w:style>
  <w:style w:type="character" w:customStyle="1" w:styleId="WW8Num48z1">
    <w:name w:val="WW8Num48z1"/>
    <w:qFormat/>
    <w:rsid w:val="006B3F72"/>
  </w:style>
  <w:style w:type="character" w:customStyle="1" w:styleId="WW8Num49z0">
    <w:name w:val="WW8Num49z0"/>
    <w:qFormat/>
    <w:rsid w:val="006B3F72"/>
  </w:style>
  <w:style w:type="character" w:customStyle="1" w:styleId="WW8Num50z0">
    <w:name w:val="WW8Num50z0"/>
    <w:qFormat/>
    <w:rsid w:val="006B3F72"/>
    <w:rPr>
      <w:rFonts w:cs="Times New Roman"/>
    </w:rPr>
  </w:style>
  <w:style w:type="character" w:customStyle="1" w:styleId="WW8Num51z0">
    <w:name w:val="WW8Num51z0"/>
    <w:qFormat/>
    <w:rsid w:val="006B3F72"/>
    <w:rPr>
      <w:rFonts w:ascii="Arial Narrow" w:hAnsi="Arial Narrow" w:cs="Arial Narrow"/>
      <w:sz w:val="22"/>
      <w:szCs w:val="22"/>
    </w:rPr>
  </w:style>
  <w:style w:type="character" w:customStyle="1" w:styleId="WW8Num52z0">
    <w:name w:val="WW8Num52z0"/>
    <w:qFormat/>
    <w:rsid w:val="006B3F72"/>
  </w:style>
  <w:style w:type="character" w:customStyle="1" w:styleId="WW8Num52z1">
    <w:name w:val="WW8Num52z1"/>
    <w:qFormat/>
    <w:rsid w:val="006B3F72"/>
    <w:rPr>
      <w:b w:val="0"/>
      <w:sz w:val="16"/>
      <w:szCs w:val="16"/>
    </w:rPr>
  </w:style>
  <w:style w:type="character" w:customStyle="1" w:styleId="WW8Num53z0">
    <w:name w:val="WW8Num53z0"/>
    <w:qFormat/>
    <w:rsid w:val="006B3F72"/>
    <w:rPr>
      <w:rFonts w:ascii="Arial Narrow" w:hAnsi="Arial Narrow" w:cs="Arial Narrow"/>
      <w:b/>
      <w:smallCaps/>
      <w:sz w:val="20"/>
      <w:szCs w:val="20"/>
      <w:lang w:eastAsia="sk-SK"/>
    </w:rPr>
  </w:style>
  <w:style w:type="character" w:customStyle="1" w:styleId="WW8Num53z1">
    <w:name w:val="WW8Num53z1"/>
    <w:qFormat/>
    <w:rsid w:val="006B3F72"/>
    <w:rPr>
      <w:rFonts w:ascii="Arial Narrow" w:hAnsi="Arial Narrow" w:cs="Arial Narrow"/>
      <w:color w:val="00000A"/>
      <w:sz w:val="20"/>
      <w:szCs w:val="20"/>
      <w:lang w:val="sk-SK" w:eastAsia="sk-SK"/>
    </w:rPr>
  </w:style>
  <w:style w:type="character" w:customStyle="1" w:styleId="WW8Num53z2">
    <w:name w:val="WW8Num53z2"/>
    <w:qFormat/>
    <w:rsid w:val="006B3F72"/>
    <w:rPr>
      <w:sz w:val="20"/>
      <w:szCs w:val="20"/>
    </w:rPr>
  </w:style>
  <w:style w:type="character" w:customStyle="1" w:styleId="WW8Num53z3">
    <w:name w:val="WW8Num53z3"/>
    <w:qFormat/>
    <w:rsid w:val="006B3F72"/>
  </w:style>
  <w:style w:type="character" w:customStyle="1" w:styleId="WW8Num54z0">
    <w:name w:val="WW8Num54z0"/>
    <w:qFormat/>
    <w:rsid w:val="006B3F72"/>
    <w:rPr>
      <w:rFonts w:ascii="Arial Narrow" w:eastAsia="Calibri" w:hAnsi="Arial Narrow" w:cs="Arial Narrow"/>
      <w:sz w:val="22"/>
      <w:szCs w:val="22"/>
      <w:lang w:val="sk-SK" w:eastAsia="sk-SK"/>
    </w:rPr>
  </w:style>
  <w:style w:type="character" w:customStyle="1" w:styleId="WW8Num55z0">
    <w:name w:val="WW8Num55z0"/>
    <w:qFormat/>
    <w:rsid w:val="006B3F72"/>
    <w:rPr>
      <w:rFonts w:ascii="Arial Narrow" w:hAnsi="Arial Narrow" w:cs="Arial Narrow"/>
      <w:sz w:val="22"/>
      <w:szCs w:val="22"/>
    </w:rPr>
  </w:style>
  <w:style w:type="character" w:customStyle="1" w:styleId="WW8Num56z0">
    <w:name w:val="WW8Num56z0"/>
    <w:qFormat/>
    <w:rsid w:val="006B3F72"/>
    <w:rPr>
      <w:rFonts w:ascii="Symbol" w:hAnsi="Symbol" w:cs="Symbol"/>
      <w:sz w:val="22"/>
      <w:szCs w:val="22"/>
      <w:lang w:val="sk-SK" w:eastAsia="sk-SK"/>
    </w:rPr>
  </w:style>
  <w:style w:type="character" w:customStyle="1" w:styleId="WW8Num57z0">
    <w:name w:val="WW8Num57z0"/>
    <w:qFormat/>
    <w:rsid w:val="006B3F72"/>
  </w:style>
  <w:style w:type="character" w:customStyle="1" w:styleId="WW8Num57z1">
    <w:name w:val="WW8Num57z1"/>
    <w:qFormat/>
    <w:rsid w:val="006B3F72"/>
  </w:style>
  <w:style w:type="character" w:customStyle="1" w:styleId="WW8Num57z2">
    <w:name w:val="WW8Num57z2"/>
    <w:qFormat/>
    <w:rsid w:val="006B3F72"/>
  </w:style>
  <w:style w:type="character" w:customStyle="1" w:styleId="WW8Num57z3">
    <w:name w:val="WW8Num57z3"/>
    <w:qFormat/>
    <w:rsid w:val="006B3F72"/>
  </w:style>
  <w:style w:type="character" w:customStyle="1" w:styleId="WW8Num57z4">
    <w:name w:val="WW8Num57z4"/>
    <w:qFormat/>
    <w:rsid w:val="006B3F72"/>
  </w:style>
  <w:style w:type="character" w:customStyle="1" w:styleId="WW8Num57z5">
    <w:name w:val="WW8Num57z5"/>
    <w:qFormat/>
    <w:rsid w:val="006B3F72"/>
  </w:style>
  <w:style w:type="character" w:customStyle="1" w:styleId="WW8Num57z6">
    <w:name w:val="WW8Num57z6"/>
    <w:qFormat/>
    <w:rsid w:val="006B3F72"/>
  </w:style>
  <w:style w:type="character" w:customStyle="1" w:styleId="WW8Num57z7">
    <w:name w:val="WW8Num57z7"/>
    <w:qFormat/>
    <w:rsid w:val="006B3F72"/>
  </w:style>
  <w:style w:type="character" w:customStyle="1" w:styleId="WW8Num57z8">
    <w:name w:val="WW8Num57z8"/>
    <w:qFormat/>
    <w:rsid w:val="006B3F72"/>
  </w:style>
  <w:style w:type="character" w:customStyle="1" w:styleId="WW8Num58z0">
    <w:name w:val="WW8Num58z0"/>
    <w:qFormat/>
    <w:rsid w:val="006B3F72"/>
  </w:style>
  <w:style w:type="character" w:customStyle="1" w:styleId="WW8Num59z0">
    <w:name w:val="WW8Num59z0"/>
    <w:qFormat/>
    <w:rsid w:val="006B3F72"/>
    <w:rPr>
      <w:rFonts w:cs="Times New Roman"/>
    </w:rPr>
  </w:style>
  <w:style w:type="character" w:customStyle="1" w:styleId="WW8Num60z0">
    <w:name w:val="WW8Num60z0"/>
    <w:qFormat/>
    <w:rsid w:val="006B3F72"/>
    <w:rPr>
      <w:rFonts w:ascii="Arial Narrow" w:eastAsia="Times New Roman" w:hAnsi="Arial Narrow" w:cs="Times New Roman"/>
      <w:sz w:val="22"/>
      <w:szCs w:val="22"/>
    </w:rPr>
  </w:style>
  <w:style w:type="character" w:customStyle="1" w:styleId="WW8Num61z0">
    <w:name w:val="WW8Num61z0"/>
    <w:qFormat/>
    <w:rsid w:val="006B3F72"/>
  </w:style>
  <w:style w:type="character" w:customStyle="1" w:styleId="WW8Num62z0">
    <w:name w:val="WW8Num62z0"/>
    <w:qFormat/>
    <w:rsid w:val="006B3F72"/>
  </w:style>
  <w:style w:type="character" w:customStyle="1" w:styleId="WW8Num63z0">
    <w:name w:val="WW8Num63z0"/>
    <w:qFormat/>
    <w:rsid w:val="006B3F72"/>
    <w:rPr>
      <w:rFonts w:ascii="Symbol" w:hAnsi="Symbol" w:cs="Symbol"/>
    </w:rPr>
  </w:style>
  <w:style w:type="character" w:customStyle="1" w:styleId="WW8Num64z0">
    <w:name w:val="WW8Num64z0"/>
    <w:qFormat/>
    <w:rsid w:val="006B3F72"/>
    <w:rPr>
      <w:rFonts w:ascii="Symbol" w:hAnsi="Symbol" w:cs="Symbol"/>
    </w:rPr>
  </w:style>
  <w:style w:type="character" w:customStyle="1" w:styleId="WW8Num65z0">
    <w:name w:val="WW8Num65z0"/>
    <w:qFormat/>
    <w:rsid w:val="006B3F72"/>
  </w:style>
  <w:style w:type="character" w:customStyle="1" w:styleId="WW8Num66z0">
    <w:name w:val="WW8Num66z0"/>
    <w:qFormat/>
    <w:rsid w:val="006B3F72"/>
    <w:rPr>
      <w:rFonts w:ascii="Symbol" w:hAnsi="Symbol" w:cs="Symbol"/>
    </w:rPr>
  </w:style>
  <w:style w:type="character" w:customStyle="1" w:styleId="WW8Num67z0">
    <w:name w:val="WW8Num67z0"/>
    <w:qFormat/>
    <w:rsid w:val="006B3F72"/>
  </w:style>
  <w:style w:type="character" w:customStyle="1" w:styleId="WW8Num68z0">
    <w:name w:val="WW8Num68z0"/>
    <w:qFormat/>
    <w:rsid w:val="006B3F72"/>
    <w:rPr>
      <w:rFonts w:ascii="Arial" w:hAnsi="Arial" w:cs="Times New Roman"/>
      <w:b/>
      <w:i w:val="0"/>
      <w:sz w:val="28"/>
    </w:rPr>
  </w:style>
  <w:style w:type="character" w:customStyle="1" w:styleId="WW8Num68z1">
    <w:name w:val="WW8Num68z1"/>
    <w:qFormat/>
    <w:rsid w:val="006B3F72"/>
    <w:rPr>
      <w:rFonts w:ascii="Arial" w:hAnsi="Arial" w:cs="Times New Roman"/>
      <w:b w:val="0"/>
      <w:i w:val="0"/>
      <w:sz w:val="22"/>
    </w:rPr>
  </w:style>
  <w:style w:type="character" w:customStyle="1" w:styleId="WW8Num68z2">
    <w:name w:val="WW8Num68z2"/>
    <w:qFormat/>
    <w:rsid w:val="006B3F72"/>
    <w:rPr>
      <w:rFonts w:cs="Times New Roman"/>
    </w:rPr>
  </w:style>
  <w:style w:type="character" w:customStyle="1" w:styleId="WW8Num69z0">
    <w:name w:val="WW8Num69z0"/>
    <w:qFormat/>
    <w:rsid w:val="006B3F72"/>
  </w:style>
  <w:style w:type="character" w:customStyle="1" w:styleId="WW8Num69z1">
    <w:name w:val="WW8Num69z1"/>
    <w:qFormat/>
    <w:rsid w:val="006B3F72"/>
  </w:style>
  <w:style w:type="character" w:customStyle="1" w:styleId="WW8Num69z2">
    <w:name w:val="WW8Num69z2"/>
    <w:qFormat/>
    <w:rsid w:val="006B3F72"/>
  </w:style>
  <w:style w:type="character" w:customStyle="1" w:styleId="WW8Num69z3">
    <w:name w:val="WW8Num69z3"/>
    <w:qFormat/>
    <w:rsid w:val="006B3F72"/>
  </w:style>
  <w:style w:type="character" w:customStyle="1" w:styleId="WW8Num69z4">
    <w:name w:val="WW8Num69z4"/>
    <w:qFormat/>
    <w:rsid w:val="006B3F72"/>
  </w:style>
  <w:style w:type="character" w:customStyle="1" w:styleId="WW8Num69z5">
    <w:name w:val="WW8Num69z5"/>
    <w:qFormat/>
    <w:rsid w:val="006B3F72"/>
  </w:style>
  <w:style w:type="character" w:customStyle="1" w:styleId="WW8Num69z6">
    <w:name w:val="WW8Num69z6"/>
    <w:qFormat/>
    <w:rsid w:val="006B3F72"/>
  </w:style>
  <w:style w:type="character" w:customStyle="1" w:styleId="WW8Num69z7">
    <w:name w:val="WW8Num69z7"/>
    <w:qFormat/>
    <w:rsid w:val="006B3F72"/>
  </w:style>
  <w:style w:type="character" w:customStyle="1" w:styleId="WW8Num69z8">
    <w:name w:val="WW8Num69z8"/>
    <w:qFormat/>
    <w:rsid w:val="006B3F72"/>
  </w:style>
  <w:style w:type="character" w:customStyle="1" w:styleId="WW8Num70z0">
    <w:name w:val="WW8Num70z0"/>
    <w:qFormat/>
    <w:rsid w:val="006B3F72"/>
    <w:rPr>
      <w:rFonts w:ascii="Arial Narrow" w:hAnsi="Arial Narrow" w:cs="Arial Narrow"/>
      <w:i w:val="0"/>
      <w:sz w:val="22"/>
      <w:szCs w:val="22"/>
    </w:rPr>
  </w:style>
  <w:style w:type="character" w:customStyle="1" w:styleId="WW8Num71z0">
    <w:name w:val="WW8Num71z0"/>
    <w:qFormat/>
    <w:rsid w:val="006B3F72"/>
    <w:rPr>
      <w:rFonts w:cs="Times New Roman"/>
      <w:lang w:val="sk-SK"/>
    </w:rPr>
  </w:style>
  <w:style w:type="character" w:customStyle="1" w:styleId="WW8Num72z0">
    <w:name w:val="WW8Num72z0"/>
    <w:qFormat/>
    <w:rsid w:val="006B3F72"/>
    <w:rPr>
      <w:rFonts w:ascii="Arial Narrow" w:hAnsi="Arial Narrow" w:cs="Arial Narrow"/>
      <w:sz w:val="22"/>
      <w:szCs w:val="22"/>
    </w:rPr>
  </w:style>
  <w:style w:type="character" w:customStyle="1" w:styleId="WW8Num73z0">
    <w:name w:val="WW8Num73z0"/>
    <w:qFormat/>
    <w:rsid w:val="006B3F72"/>
    <w:rPr>
      <w:rFonts w:ascii="Arial Narrow" w:hAnsi="Arial Narrow" w:cs="Arial Narrow"/>
      <w:sz w:val="22"/>
      <w:szCs w:val="22"/>
    </w:rPr>
  </w:style>
  <w:style w:type="character" w:customStyle="1" w:styleId="WW8Num74z0">
    <w:name w:val="WW8Num74z0"/>
    <w:qFormat/>
    <w:rsid w:val="006B3F72"/>
    <w:rPr>
      <w:rFonts w:ascii="Arial Narrow" w:hAnsi="Arial Narrow" w:cs="Arial Narrow"/>
      <w:i w:val="0"/>
      <w:sz w:val="22"/>
      <w:szCs w:val="22"/>
    </w:rPr>
  </w:style>
  <w:style w:type="character" w:customStyle="1" w:styleId="WW8Num75z0">
    <w:name w:val="WW8Num75z0"/>
    <w:qFormat/>
    <w:rsid w:val="006B3F72"/>
    <w:rPr>
      <w:rFonts w:ascii="Arial" w:hAnsi="Arial" w:cs="Arial"/>
      <w:sz w:val="22"/>
      <w:szCs w:val="22"/>
      <w:lang w:val="sk-SK" w:eastAsia="sk-SK"/>
    </w:rPr>
  </w:style>
  <w:style w:type="character" w:customStyle="1" w:styleId="WW8Num76z0">
    <w:name w:val="WW8Num76z0"/>
    <w:qFormat/>
    <w:rsid w:val="006B3F72"/>
    <w:rPr>
      <w:rFonts w:ascii="Symbol" w:hAnsi="Symbol" w:cs="Symbol"/>
    </w:rPr>
  </w:style>
  <w:style w:type="character" w:customStyle="1" w:styleId="WW8Num77z0">
    <w:name w:val="WW8Num77z0"/>
    <w:qFormat/>
    <w:rsid w:val="006B3F72"/>
    <w:rPr>
      <w:rFonts w:ascii="Arial Narrow" w:eastAsia="Calibri" w:hAnsi="Arial Narrow" w:cs="Times New Roman"/>
      <w:sz w:val="22"/>
      <w:szCs w:val="22"/>
      <w:lang w:val="sk-SK" w:eastAsia="sk-SK"/>
    </w:rPr>
  </w:style>
  <w:style w:type="character" w:customStyle="1" w:styleId="WW8Num18z1">
    <w:name w:val="WW8Num18z1"/>
    <w:qFormat/>
    <w:rsid w:val="006B3F72"/>
    <w:rPr>
      <w:color w:val="00000A"/>
      <w:sz w:val="20"/>
      <w:szCs w:val="20"/>
    </w:rPr>
  </w:style>
  <w:style w:type="character" w:customStyle="1" w:styleId="WW8Num18z2">
    <w:name w:val="WW8Num18z2"/>
    <w:qFormat/>
    <w:rsid w:val="006B3F72"/>
    <w:rPr>
      <w:b w:val="0"/>
      <w:sz w:val="20"/>
      <w:szCs w:val="20"/>
    </w:rPr>
  </w:style>
  <w:style w:type="character" w:customStyle="1" w:styleId="WW8Num18z3">
    <w:name w:val="WW8Num18z3"/>
    <w:qFormat/>
    <w:rsid w:val="006B3F72"/>
  </w:style>
  <w:style w:type="character" w:customStyle="1" w:styleId="WW8Num21z1">
    <w:name w:val="WW8Num21z1"/>
    <w:qFormat/>
    <w:rsid w:val="006B3F72"/>
  </w:style>
  <w:style w:type="character" w:customStyle="1" w:styleId="WW8Num21z2">
    <w:name w:val="WW8Num21z2"/>
    <w:qFormat/>
    <w:rsid w:val="006B3F72"/>
  </w:style>
  <w:style w:type="character" w:customStyle="1" w:styleId="WW8Num21z3">
    <w:name w:val="WW8Num21z3"/>
    <w:qFormat/>
    <w:rsid w:val="006B3F72"/>
  </w:style>
  <w:style w:type="character" w:customStyle="1" w:styleId="WW8Num21z4">
    <w:name w:val="WW8Num21z4"/>
    <w:qFormat/>
    <w:rsid w:val="006B3F72"/>
  </w:style>
  <w:style w:type="character" w:customStyle="1" w:styleId="WW8Num21z5">
    <w:name w:val="WW8Num21z5"/>
    <w:qFormat/>
    <w:rsid w:val="006B3F72"/>
  </w:style>
  <w:style w:type="character" w:customStyle="1" w:styleId="WW8Num21z6">
    <w:name w:val="WW8Num21z6"/>
    <w:qFormat/>
    <w:rsid w:val="006B3F72"/>
  </w:style>
  <w:style w:type="character" w:customStyle="1" w:styleId="WW8Num21z7">
    <w:name w:val="WW8Num21z7"/>
    <w:qFormat/>
    <w:rsid w:val="006B3F72"/>
  </w:style>
  <w:style w:type="character" w:customStyle="1" w:styleId="WW8Num21z8">
    <w:name w:val="WW8Num21z8"/>
    <w:qFormat/>
    <w:rsid w:val="006B3F72"/>
  </w:style>
  <w:style w:type="character" w:customStyle="1" w:styleId="WW8Num24z1">
    <w:name w:val="WW8Num24z1"/>
    <w:qFormat/>
    <w:rsid w:val="006B3F72"/>
    <w:rPr>
      <w:rFonts w:ascii="Arial" w:hAnsi="Arial" w:cs="Times New Roman"/>
      <w:b w:val="0"/>
      <w:i w:val="0"/>
      <w:sz w:val="22"/>
    </w:rPr>
  </w:style>
  <w:style w:type="character" w:customStyle="1" w:styleId="WW8Num24z2">
    <w:name w:val="WW8Num24z2"/>
    <w:qFormat/>
    <w:rsid w:val="006B3F72"/>
    <w:rPr>
      <w:rFonts w:cs="Times New Roman"/>
    </w:rPr>
  </w:style>
  <w:style w:type="character" w:customStyle="1" w:styleId="WW8Num35z1">
    <w:name w:val="WW8Num35z1"/>
    <w:qFormat/>
    <w:rsid w:val="006B3F72"/>
  </w:style>
  <w:style w:type="character" w:customStyle="1" w:styleId="WW8Num40z1">
    <w:name w:val="WW8Num40z1"/>
    <w:qFormat/>
    <w:rsid w:val="006B3F72"/>
    <w:rPr>
      <w:rFonts w:ascii="Arial Narrow" w:hAnsi="Arial Narrow" w:cs="Times New Roman"/>
      <w:b w:val="0"/>
      <w:i w:val="0"/>
      <w:color w:val="00000A"/>
      <w:sz w:val="20"/>
      <w:szCs w:val="20"/>
      <w:lang w:val="sk-SK" w:eastAsia="sk-SK"/>
    </w:rPr>
  </w:style>
  <w:style w:type="character" w:customStyle="1" w:styleId="WW8Num40z2">
    <w:name w:val="WW8Num40z2"/>
    <w:qFormat/>
    <w:rsid w:val="006B3F72"/>
    <w:rPr>
      <w:rFonts w:ascii="Arial Narrow" w:hAnsi="Arial Narrow" w:cs="Times New Roman"/>
      <w:b w:val="0"/>
      <w:i/>
      <w:color w:val="00000A"/>
      <w:sz w:val="20"/>
      <w:szCs w:val="20"/>
      <w:lang w:val="sk-SK" w:eastAsia="sk-SK"/>
    </w:rPr>
  </w:style>
  <w:style w:type="character" w:customStyle="1" w:styleId="WW8Num40z3">
    <w:name w:val="WW8Num40z3"/>
    <w:qFormat/>
    <w:rsid w:val="006B3F72"/>
    <w:rPr>
      <w:rFonts w:cs="Times New Roman"/>
    </w:rPr>
  </w:style>
  <w:style w:type="character" w:customStyle="1" w:styleId="WW8Num42z1">
    <w:name w:val="WW8Num42z1"/>
    <w:qFormat/>
    <w:rsid w:val="006B3F72"/>
  </w:style>
  <w:style w:type="character" w:customStyle="1" w:styleId="WW8Num42z2">
    <w:name w:val="WW8Num42z2"/>
    <w:qFormat/>
    <w:rsid w:val="006B3F72"/>
  </w:style>
  <w:style w:type="character" w:customStyle="1" w:styleId="WW8Num42z3">
    <w:name w:val="WW8Num42z3"/>
    <w:qFormat/>
    <w:rsid w:val="006B3F72"/>
  </w:style>
  <w:style w:type="character" w:customStyle="1" w:styleId="WW8Num42z4">
    <w:name w:val="WW8Num42z4"/>
    <w:qFormat/>
    <w:rsid w:val="006B3F72"/>
  </w:style>
  <w:style w:type="character" w:customStyle="1" w:styleId="WW8Num42z5">
    <w:name w:val="WW8Num42z5"/>
    <w:qFormat/>
    <w:rsid w:val="006B3F72"/>
  </w:style>
  <w:style w:type="character" w:customStyle="1" w:styleId="WW8Num42z6">
    <w:name w:val="WW8Num42z6"/>
    <w:qFormat/>
    <w:rsid w:val="006B3F72"/>
  </w:style>
  <w:style w:type="character" w:customStyle="1" w:styleId="WW8Num42z7">
    <w:name w:val="WW8Num42z7"/>
    <w:qFormat/>
    <w:rsid w:val="006B3F72"/>
  </w:style>
  <w:style w:type="character" w:customStyle="1" w:styleId="WW8Num42z8">
    <w:name w:val="WW8Num42z8"/>
    <w:qFormat/>
    <w:rsid w:val="006B3F72"/>
  </w:style>
  <w:style w:type="character" w:customStyle="1" w:styleId="WW8Num50z1">
    <w:name w:val="WW8Num50z1"/>
    <w:qFormat/>
    <w:rsid w:val="006B3F72"/>
  </w:style>
  <w:style w:type="character" w:customStyle="1" w:styleId="WW8Num54z1">
    <w:name w:val="WW8Num54z1"/>
    <w:qFormat/>
    <w:rsid w:val="006B3F72"/>
    <w:rPr>
      <w:b w:val="0"/>
      <w:sz w:val="16"/>
      <w:szCs w:val="16"/>
    </w:rPr>
  </w:style>
  <w:style w:type="character" w:customStyle="1" w:styleId="WW8Num55z1">
    <w:name w:val="WW8Num55z1"/>
    <w:qFormat/>
    <w:rsid w:val="006B3F72"/>
    <w:rPr>
      <w:rFonts w:ascii="Arial Narrow" w:hAnsi="Arial Narrow" w:cs="Arial Narrow"/>
      <w:color w:val="00000A"/>
      <w:sz w:val="20"/>
      <w:szCs w:val="20"/>
      <w:lang w:val="sk-SK" w:eastAsia="sk-SK"/>
    </w:rPr>
  </w:style>
  <w:style w:type="character" w:customStyle="1" w:styleId="WW8Num55z2">
    <w:name w:val="WW8Num55z2"/>
    <w:qFormat/>
    <w:rsid w:val="006B3F72"/>
    <w:rPr>
      <w:sz w:val="20"/>
      <w:szCs w:val="20"/>
    </w:rPr>
  </w:style>
  <w:style w:type="character" w:customStyle="1" w:styleId="WW8Num55z3">
    <w:name w:val="WW8Num55z3"/>
    <w:qFormat/>
    <w:rsid w:val="006B3F72"/>
  </w:style>
  <w:style w:type="character" w:customStyle="1" w:styleId="WW8Num59z1">
    <w:name w:val="WW8Num59z1"/>
    <w:qFormat/>
    <w:rsid w:val="006B3F72"/>
  </w:style>
  <w:style w:type="character" w:customStyle="1" w:styleId="WW8Num59z2">
    <w:name w:val="WW8Num59z2"/>
    <w:qFormat/>
    <w:rsid w:val="006B3F72"/>
  </w:style>
  <w:style w:type="character" w:customStyle="1" w:styleId="WW8Num59z3">
    <w:name w:val="WW8Num59z3"/>
    <w:qFormat/>
    <w:rsid w:val="006B3F72"/>
  </w:style>
  <w:style w:type="character" w:customStyle="1" w:styleId="WW8Num59z4">
    <w:name w:val="WW8Num59z4"/>
    <w:qFormat/>
    <w:rsid w:val="006B3F72"/>
  </w:style>
  <w:style w:type="character" w:customStyle="1" w:styleId="WW8Num59z5">
    <w:name w:val="WW8Num59z5"/>
    <w:qFormat/>
    <w:rsid w:val="006B3F72"/>
  </w:style>
  <w:style w:type="character" w:customStyle="1" w:styleId="WW8Num59z6">
    <w:name w:val="WW8Num59z6"/>
    <w:qFormat/>
    <w:rsid w:val="006B3F72"/>
  </w:style>
  <w:style w:type="character" w:customStyle="1" w:styleId="WW8Num59z7">
    <w:name w:val="WW8Num59z7"/>
    <w:qFormat/>
    <w:rsid w:val="006B3F72"/>
  </w:style>
  <w:style w:type="character" w:customStyle="1" w:styleId="WW8Num59z8">
    <w:name w:val="WW8Num59z8"/>
    <w:qFormat/>
    <w:rsid w:val="006B3F72"/>
  </w:style>
  <w:style w:type="character" w:customStyle="1" w:styleId="WW8Num70z1">
    <w:name w:val="WW8Num70z1"/>
    <w:qFormat/>
    <w:rsid w:val="006B3F72"/>
    <w:rPr>
      <w:rFonts w:ascii="Arial" w:hAnsi="Arial" w:cs="Times New Roman"/>
      <w:b w:val="0"/>
      <w:i w:val="0"/>
      <w:sz w:val="22"/>
    </w:rPr>
  </w:style>
  <w:style w:type="character" w:customStyle="1" w:styleId="WW8Num70z2">
    <w:name w:val="WW8Num70z2"/>
    <w:qFormat/>
    <w:rsid w:val="006B3F72"/>
    <w:rPr>
      <w:rFonts w:cs="Times New Roman"/>
    </w:rPr>
  </w:style>
  <w:style w:type="character" w:customStyle="1" w:styleId="WW8Num71z1">
    <w:name w:val="WW8Num71z1"/>
    <w:qFormat/>
    <w:rsid w:val="006B3F72"/>
  </w:style>
  <w:style w:type="character" w:customStyle="1" w:styleId="WW8Num71z2">
    <w:name w:val="WW8Num71z2"/>
    <w:qFormat/>
    <w:rsid w:val="006B3F72"/>
  </w:style>
  <w:style w:type="character" w:customStyle="1" w:styleId="WW8Num71z3">
    <w:name w:val="WW8Num71z3"/>
    <w:qFormat/>
    <w:rsid w:val="006B3F72"/>
  </w:style>
  <w:style w:type="character" w:customStyle="1" w:styleId="WW8Num71z4">
    <w:name w:val="WW8Num71z4"/>
    <w:qFormat/>
    <w:rsid w:val="006B3F72"/>
  </w:style>
  <w:style w:type="character" w:customStyle="1" w:styleId="WW8Num71z5">
    <w:name w:val="WW8Num71z5"/>
    <w:qFormat/>
    <w:rsid w:val="006B3F72"/>
  </w:style>
  <w:style w:type="character" w:customStyle="1" w:styleId="WW8Num71z6">
    <w:name w:val="WW8Num71z6"/>
    <w:qFormat/>
    <w:rsid w:val="006B3F72"/>
  </w:style>
  <w:style w:type="character" w:customStyle="1" w:styleId="WW8Num71z7">
    <w:name w:val="WW8Num71z7"/>
    <w:qFormat/>
    <w:rsid w:val="006B3F72"/>
  </w:style>
  <w:style w:type="character" w:customStyle="1" w:styleId="WW8Num71z8">
    <w:name w:val="WW8Num71z8"/>
    <w:qFormat/>
    <w:rsid w:val="006B3F72"/>
  </w:style>
  <w:style w:type="character" w:customStyle="1" w:styleId="WW8Num78z0">
    <w:name w:val="WW8Num78z0"/>
    <w:qFormat/>
    <w:rsid w:val="006B3F72"/>
    <w:rPr>
      <w:rFonts w:ascii="Symbol" w:hAnsi="Symbol" w:cs="Symbol"/>
    </w:rPr>
  </w:style>
  <w:style w:type="character" w:customStyle="1" w:styleId="WW8Num79z0">
    <w:name w:val="WW8Num79z0"/>
    <w:qFormat/>
    <w:rsid w:val="006B3F72"/>
    <w:rPr>
      <w:rFonts w:ascii="Arial Narrow" w:eastAsia="Calibri" w:hAnsi="Arial Narrow" w:cs="Times New Roman"/>
      <w:sz w:val="22"/>
      <w:szCs w:val="22"/>
      <w:lang w:val="sk-SK" w:eastAsia="sk-SK"/>
    </w:rPr>
  </w:style>
  <w:style w:type="character" w:customStyle="1" w:styleId="WW8Num4z2">
    <w:name w:val="WW8Num4z2"/>
    <w:qFormat/>
    <w:rsid w:val="006B3F72"/>
    <w:rPr>
      <w:rFonts w:cs="Times New Roman"/>
    </w:rPr>
  </w:style>
  <w:style w:type="character" w:customStyle="1" w:styleId="WW8Num7z1">
    <w:name w:val="WW8Num7z1"/>
    <w:qFormat/>
    <w:rsid w:val="006B3F72"/>
  </w:style>
  <w:style w:type="character" w:customStyle="1" w:styleId="WW8Num7z2">
    <w:name w:val="WW8Num7z2"/>
    <w:qFormat/>
    <w:rsid w:val="006B3F72"/>
  </w:style>
  <w:style w:type="character" w:customStyle="1" w:styleId="WW8Num7z3">
    <w:name w:val="WW8Num7z3"/>
    <w:qFormat/>
    <w:rsid w:val="006B3F72"/>
  </w:style>
  <w:style w:type="character" w:customStyle="1" w:styleId="WW8Num7z4">
    <w:name w:val="WW8Num7z4"/>
    <w:qFormat/>
    <w:rsid w:val="006B3F72"/>
  </w:style>
  <w:style w:type="character" w:customStyle="1" w:styleId="WW8Num7z5">
    <w:name w:val="WW8Num7z5"/>
    <w:qFormat/>
    <w:rsid w:val="006B3F72"/>
  </w:style>
  <w:style w:type="character" w:customStyle="1" w:styleId="WW8Num7z6">
    <w:name w:val="WW8Num7z6"/>
    <w:qFormat/>
    <w:rsid w:val="006B3F72"/>
  </w:style>
  <w:style w:type="character" w:customStyle="1" w:styleId="WW8Num7z7">
    <w:name w:val="WW8Num7z7"/>
    <w:qFormat/>
    <w:rsid w:val="006B3F72"/>
  </w:style>
  <w:style w:type="character" w:customStyle="1" w:styleId="WW8Num7z8">
    <w:name w:val="WW8Num7z8"/>
    <w:qFormat/>
    <w:rsid w:val="006B3F72"/>
  </w:style>
  <w:style w:type="character" w:customStyle="1" w:styleId="WW8Num10z1">
    <w:name w:val="WW8Num10z1"/>
    <w:qFormat/>
    <w:rsid w:val="006B3F72"/>
    <w:rPr>
      <w:rFonts w:ascii="Courier New" w:hAnsi="Courier New" w:cs="Courier New"/>
    </w:rPr>
  </w:style>
  <w:style w:type="character" w:customStyle="1" w:styleId="WW8Num10z2">
    <w:name w:val="WW8Num10z2"/>
    <w:qFormat/>
    <w:rsid w:val="006B3F72"/>
    <w:rPr>
      <w:rFonts w:ascii="Wingdings" w:hAnsi="Wingdings" w:cs="Wingdings"/>
    </w:rPr>
  </w:style>
  <w:style w:type="character" w:customStyle="1" w:styleId="WW8Num11z1">
    <w:name w:val="WW8Num11z1"/>
    <w:qFormat/>
    <w:rsid w:val="006B3F72"/>
  </w:style>
  <w:style w:type="character" w:customStyle="1" w:styleId="WW8Num11z2">
    <w:name w:val="WW8Num11z2"/>
    <w:qFormat/>
    <w:rsid w:val="006B3F72"/>
  </w:style>
  <w:style w:type="character" w:customStyle="1" w:styleId="WW8Num11z3">
    <w:name w:val="WW8Num11z3"/>
    <w:qFormat/>
    <w:rsid w:val="006B3F72"/>
  </w:style>
  <w:style w:type="character" w:customStyle="1" w:styleId="WW8Num11z4">
    <w:name w:val="WW8Num11z4"/>
    <w:qFormat/>
    <w:rsid w:val="006B3F72"/>
  </w:style>
  <w:style w:type="character" w:customStyle="1" w:styleId="WW8Num11z5">
    <w:name w:val="WW8Num11z5"/>
    <w:qFormat/>
    <w:rsid w:val="006B3F72"/>
  </w:style>
  <w:style w:type="character" w:customStyle="1" w:styleId="WW8Num11z6">
    <w:name w:val="WW8Num11z6"/>
    <w:qFormat/>
    <w:rsid w:val="006B3F72"/>
  </w:style>
  <w:style w:type="character" w:customStyle="1" w:styleId="WW8Num11z7">
    <w:name w:val="WW8Num11z7"/>
    <w:qFormat/>
    <w:rsid w:val="006B3F72"/>
  </w:style>
  <w:style w:type="character" w:customStyle="1" w:styleId="WW8Num11z8">
    <w:name w:val="WW8Num11z8"/>
    <w:qFormat/>
    <w:rsid w:val="006B3F72"/>
  </w:style>
  <w:style w:type="character" w:customStyle="1" w:styleId="WW8Num12z1">
    <w:name w:val="WW8Num12z1"/>
    <w:qFormat/>
    <w:rsid w:val="006B3F72"/>
  </w:style>
  <w:style w:type="character" w:customStyle="1" w:styleId="WW8Num12z2">
    <w:name w:val="WW8Num12z2"/>
    <w:qFormat/>
    <w:rsid w:val="006B3F72"/>
  </w:style>
  <w:style w:type="character" w:customStyle="1" w:styleId="WW8Num12z3">
    <w:name w:val="WW8Num12z3"/>
    <w:qFormat/>
    <w:rsid w:val="006B3F72"/>
  </w:style>
  <w:style w:type="character" w:customStyle="1" w:styleId="WW8Num12z4">
    <w:name w:val="WW8Num12z4"/>
    <w:qFormat/>
    <w:rsid w:val="006B3F72"/>
  </w:style>
  <w:style w:type="character" w:customStyle="1" w:styleId="WW8Num12z5">
    <w:name w:val="WW8Num12z5"/>
    <w:qFormat/>
    <w:rsid w:val="006B3F72"/>
  </w:style>
  <w:style w:type="character" w:customStyle="1" w:styleId="WW8Num12z6">
    <w:name w:val="WW8Num12z6"/>
    <w:qFormat/>
    <w:rsid w:val="006B3F72"/>
  </w:style>
  <w:style w:type="character" w:customStyle="1" w:styleId="WW8Num12z7">
    <w:name w:val="WW8Num12z7"/>
    <w:qFormat/>
    <w:rsid w:val="006B3F72"/>
  </w:style>
  <w:style w:type="character" w:customStyle="1" w:styleId="WW8Num12z8">
    <w:name w:val="WW8Num12z8"/>
    <w:qFormat/>
    <w:rsid w:val="006B3F72"/>
  </w:style>
  <w:style w:type="character" w:customStyle="1" w:styleId="WW8Num13z1">
    <w:name w:val="WW8Num13z1"/>
    <w:qFormat/>
    <w:rsid w:val="006B3F72"/>
  </w:style>
  <w:style w:type="character" w:customStyle="1" w:styleId="WW8Num13z2">
    <w:name w:val="WW8Num13z2"/>
    <w:qFormat/>
    <w:rsid w:val="006B3F72"/>
  </w:style>
  <w:style w:type="character" w:customStyle="1" w:styleId="WW8Num13z3">
    <w:name w:val="WW8Num13z3"/>
    <w:qFormat/>
    <w:rsid w:val="006B3F72"/>
  </w:style>
  <w:style w:type="character" w:customStyle="1" w:styleId="WW8Num13z4">
    <w:name w:val="WW8Num13z4"/>
    <w:qFormat/>
    <w:rsid w:val="006B3F72"/>
  </w:style>
  <w:style w:type="character" w:customStyle="1" w:styleId="WW8Num13z5">
    <w:name w:val="WW8Num13z5"/>
    <w:qFormat/>
    <w:rsid w:val="006B3F72"/>
  </w:style>
  <w:style w:type="character" w:customStyle="1" w:styleId="WW8Num13z6">
    <w:name w:val="WW8Num13z6"/>
    <w:qFormat/>
    <w:rsid w:val="006B3F72"/>
  </w:style>
  <w:style w:type="character" w:customStyle="1" w:styleId="WW8Num13z7">
    <w:name w:val="WW8Num13z7"/>
    <w:qFormat/>
    <w:rsid w:val="006B3F72"/>
  </w:style>
  <w:style w:type="character" w:customStyle="1" w:styleId="WW8Num13z8">
    <w:name w:val="WW8Num13z8"/>
    <w:qFormat/>
    <w:rsid w:val="006B3F72"/>
  </w:style>
  <w:style w:type="character" w:customStyle="1" w:styleId="WW8Num14z1">
    <w:name w:val="WW8Num14z1"/>
    <w:qFormat/>
    <w:rsid w:val="006B3F72"/>
  </w:style>
  <w:style w:type="character" w:customStyle="1" w:styleId="WW8Num14z2">
    <w:name w:val="WW8Num14z2"/>
    <w:qFormat/>
    <w:rsid w:val="006B3F72"/>
  </w:style>
  <w:style w:type="character" w:customStyle="1" w:styleId="WW8Num14z3">
    <w:name w:val="WW8Num14z3"/>
    <w:qFormat/>
    <w:rsid w:val="006B3F72"/>
  </w:style>
  <w:style w:type="character" w:customStyle="1" w:styleId="WW8Num14z4">
    <w:name w:val="WW8Num14z4"/>
    <w:qFormat/>
    <w:rsid w:val="006B3F72"/>
  </w:style>
  <w:style w:type="character" w:customStyle="1" w:styleId="WW8Num14z5">
    <w:name w:val="WW8Num14z5"/>
    <w:qFormat/>
    <w:rsid w:val="006B3F72"/>
  </w:style>
  <w:style w:type="character" w:customStyle="1" w:styleId="WW8Num14z6">
    <w:name w:val="WW8Num14z6"/>
    <w:qFormat/>
    <w:rsid w:val="006B3F72"/>
  </w:style>
  <w:style w:type="character" w:customStyle="1" w:styleId="WW8Num14z7">
    <w:name w:val="WW8Num14z7"/>
    <w:qFormat/>
    <w:rsid w:val="006B3F72"/>
  </w:style>
  <w:style w:type="character" w:customStyle="1" w:styleId="WW8Num14z8">
    <w:name w:val="WW8Num14z8"/>
    <w:qFormat/>
    <w:rsid w:val="006B3F72"/>
  </w:style>
  <w:style w:type="character" w:customStyle="1" w:styleId="WW8Num15z1">
    <w:name w:val="WW8Num15z1"/>
    <w:qFormat/>
    <w:rsid w:val="006B3F72"/>
  </w:style>
  <w:style w:type="character" w:customStyle="1" w:styleId="WW8Num15z2">
    <w:name w:val="WW8Num15z2"/>
    <w:qFormat/>
    <w:rsid w:val="006B3F72"/>
  </w:style>
  <w:style w:type="character" w:customStyle="1" w:styleId="WW8Num15z3">
    <w:name w:val="WW8Num15z3"/>
    <w:qFormat/>
    <w:rsid w:val="006B3F72"/>
  </w:style>
  <w:style w:type="character" w:customStyle="1" w:styleId="WW8Num15z4">
    <w:name w:val="WW8Num15z4"/>
    <w:qFormat/>
    <w:rsid w:val="006B3F72"/>
  </w:style>
  <w:style w:type="character" w:customStyle="1" w:styleId="WW8Num15z5">
    <w:name w:val="WW8Num15z5"/>
    <w:qFormat/>
    <w:rsid w:val="006B3F72"/>
  </w:style>
  <w:style w:type="character" w:customStyle="1" w:styleId="WW8Num15z6">
    <w:name w:val="WW8Num15z6"/>
    <w:qFormat/>
    <w:rsid w:val="006B3F72"/>
  </w:style>
  <w:style w:type="character" w:customStyle="1" w:styleId="WW8Num15z7">
    <w:name w:val="WW8Num15z7"/>
    <w:qFormat/>
    <w:rsid w:val="006B3F72"/>
  </w:style>
  <w:style w:type="character" w:customStyle="1" w:styleId="WW8Num15z8">
    <w:name w:val="WW8Num15z8"/>
    <w:qFormat/>
    <w:rsid w:val="006B3F72"/>
  </w:style>
  <w:style w:type="character" w:customStyle="1" w:styleId="WW8Num16z1">
    <w:name w:val="WW8Num16z1"/>
    <w:qFormat/>
    <w:rsid w:val="006B3F72"/>
  </w:style>
  <w:style w:type="character" w:customStyle="1" w:styleId="WW8Num16z2">
    <w:name w:val="WW8Num16z2"/>
    <w:qFormat/>
    <w:rsid w:val="006B3F72"/>
  </w:style>
  <w:style w:type="character" w:customStyle="1" w:styleId="WW8Num16z3">
    <w:name w:val="WW8Num16z3"/>
    <w:qFormat/>
    <w:rsid w:val="006B3F72"/>
  </w:style>
  <w:style w:type="character" w:customStyle="1" w:styleId="WW8Num16z4">
    <w:name w:val="WW8Num16z4"/>
    <w:qFormat/>
    <w:rsid w:val="006B3F72"/>
  </w:style>
  <w:style w:type="character" w:customStyle="1" w:styleId="WW8Num16z5">
    <w:name w:val="WW8Num16z5"/>
    <w:qFormat/>
    <w:rsid w:val="006B3F72"/>
  </w:style>
  <w:style w:type="character" w:customStyle="1" w:styleId="WW8Num16z6">
    <w:name w:val="WW8Num16z6"/>
    <w:qFormat/>
    <w:rsid w:val="006B3F72"/>
  </w:style>
  <w:style w:type="character" w:customStyle="1" w:styleId="WW8Num16z7">
    <w:name w:val="WW8Num16z7"/>
    <w:qFormat/>
    <w:rsid w:val="006B3F72"/>
  </w:style>
  <w:style w:type="character" w:customStyle="1" w:styleId="WW8Num16z8">
    <w:name w:val="WW8Num16z8"/>
    <w:qFormat/>
    <w:rsid w:val="006B3F72"/>
  </w:style>
  <w:style w:type="character" w:customStyle="1" w:styleId="WW8Num19z1">
    <w:name w:val="WW8Num19z1"/>
    <w:qFormat/>
    <w:rsid w:val="006B3F72"/>
  </w:style>
  <w:style w:type="character" w:customStyle="1" w:styleId="WW8Num19z2">
    <w:name w:val="WW8Num19z2"/>
    <w:qFormat/>
    <w:rsid w:val="006B3F72"/>
  </w:style>
  <w:style w:type="character" w:customStyle="1" w:styleId="WW8Num19z3">
    <w:name w:val="WW8Num19z3"/>
    <w:qFormat/>
    <w:rsid w:val="006B3F72"/>
  </w:style>
  <w:style w:type="character" w:customStyle="1" w:styleId="WW8Num19z4">
    <w:name w:val="WW8Num19z4"/>
    <w:qFormat/>
    <w:rsid w:val="006B3F72"/>
  </w:style>
  <w:style w:type="character" w:customStyle="1" w:styleId="WW8Num19z5">
    <w:name w:val="WW8Num19z5"/>
    <w:qFormat/>
    <w:rsid w:val="006B3F72"/>
  </w:style>
  <w:style w:type="character" w:customStyle="1" w:styleId="WW8Num19z6">
    <w:name w:val="WW8Num19z6"/>
    <w:qFormat/>
    <w:rsid w:val="006B3F72"/>
  </w:style>
  <w:style w:type="character" w:customStyle="1" w:styleId="WW8Num19z7">
    <w:name w:val="WW8Num19z7"/>
    <w:qFormat/>
    <w:rsid w:val="006B3F72"/>
  </w:style>
  <w:style w:type="character" w:customStyle="1" w:styleId="WW8Num19z8">
    <w:name w:val="WW8Num19z8"/>
    <w:qFormat/>
    <w:rsid w:val="006B3F72"/>
  </w:style>
  <w:style w:type="character" w:customStyle="1" w:styleId="WW8Num22z1">
    <w:name w:val="WW8Num22z1"/>
    <w:qFormat/>
    <w:rsid w:val="006B3F72"/>
  </w:style>
  <w:style w:type="character" w:customStyle="1" w:styleId="WW8Num22z2">
    <w:name w:val="WW8Num22z2"/>
    <w:qFormat/>
    <w:rsid w:val="006B3F72"/>
  </w:style>
  <w:style w:type="character" w:customStyle="1" w:styleId="WW8Num22z3">
    <w:name w:val="WW8Num22z3"/>
    <w:qFormat/>
    <w:rsid w:val="006B3F72"/>
  </w:style>
  <w:style w:type="character" w:customStyle="1" w:styleId="WW8Num22z4">
    <w:name w:val="WW8Num22z4"/>
    <w:qFormat/>
    <w:rsid w:val="006B3F72"/>
  </w:style>
  <w:style w:type="character" w:customStyle="1" w:styleId="WW8Num22z5">
    <w:name w:val="WW8Num22z5"/>
    <w:qFormat/>
    <w:rsid w:val="006B3F72"/>
  </w:style>
  <w:style w:type="character" w:customStyle="1" w:styleId="WW8Num22z6">
    <w:name w:val="WW8Num22z6"/>
    <w:qFormat/>
    <w:rsid w:val="006B3F72"/>
  </w:style>
  <w:style w:type="character" w:customStyle="1" w:styleId="WW8Num22z7">
    <w:name w:val="WW8Num22z7"/>
    <w:qFormat/>
    <w:rsid w:val="006B3F72"/>
  </w:style>
  <w:style w:type="character" w:customStyle="1" w:styleId="WW8Num22z8">
    <w:name w:val="WW8Num22z8"/>
    <w:qFormat/>
    <w:rsid w:val="006B3F72"/>
  </w:style>
  <w:style w:type="character" w:customStyle="1" w:styleId="WW8Num25z1">
    <w:name w:val="WW8Num25z1"/>
    <w:qFormat/>
    <w:rsid w:val="006B3F72"/>
  </w:style>
  <w:style w:type="character" w:customStyle="1" w:styleId="WW8Num25z2">
    <w:name w:val="WW8Num25z2"/>
    <w:qFormat/>
    <w:rsid w:val="006B3F72"/>
  </w:style>
  <w:style w:type="character" w:customStyle="1" w:styleId="WW8Num25z3">
    <w:name w:val="WW8Num25z3"/>
    <w:qFormat/>
    <w:rsid w:val="006B3F72"/>
  </w:style>
  <w:style w:type="character" w:customStyle="1" w:styleId="WW8Num25z4">
    <w:name w:val="WW8Num25z4"/>
    <w:qFormat/>
    <w:rsid w:val="006B3F72"/>
  </w:style>
  <w:style w:type="character" w:customStyle="1" w:styleId="WW8Num25z5">
    <w:name w:val="WW8Num25z5"/>
    <w:qFormat/>
    <w:rsid w:val="006B3F72"/>
  </w:style>
  <w:style w:type="character" w:customStyle="1" w:styleId="WW8Num25z6">
    <w:name w:val="WW8Num25z6"/>
    <w:qFormat/>
    <w:rsid w:val="006B3F72"/>
  </w:style>
  <w:style w:type="character" w:customStyle="1" w:styleId="WW8Num25z7">
    <w:name w:val="WW8Num25z7"/>
    <w:qFormat/>
    <w:rsid w:val="006B3F72"/>
  </w:style>
  <w:style w:type="character" w:customStyle="1" w:styleId="WW8Num25z8">
    <w:name w:val="WW8Num25z8"/>
    <w:qFormat/>
    <w:rsid w:val="006B3F72"/>
  </w:style>
  <w:style w:type="character" w:customStyle="1" w:styleId="WW8Num26z1">
    <w:name w:val="WW8Num26z1"/>
    <w:qFormat/>
    <w:rsid w:val="006B3F72"/>
  </w:style>
  <w:style w:type="character" w:customStyle="1" w:styleId="WW8Num26z2">
    <w:name w:val="WW8Num26z2"/>
    <w:qFormat/>
    <w:rsid w:val="006B3F72"/>
  </w:style>
  <w:style w:type="character" w:customStyle="1" w:styleId="WW8Num26z3">
    <w:name w:val="WW8Num26z3"/>
    <w:qFormat/>
    <w:rsid w:val="006B3F72"/>
  </w:style>
  <w:style w:type="character" w:customStyle="1" w:styleId="WW8Num26z4">
    <w:name w:val="WW8Num26z4"/>
    <w:qFormat/>
    <w:rsid w:val="006B3F72"/>
  </w:style>
  <w:style w:type="character" w:customStyle="1" w:styleId="WW8Num26z5">
    <w:name w:val="WW8Num26z5"/>
    <w:qFormat/>
    <w:rsid w:val="006B3F72"/>
  </w:style>
  <w:style w:type="character" w:customStyle="1" w:styleId="WW8Num26z6">
    <w:name w:val="WW8Num26z6"/>
    <w:qFormat/>
    <w:rsid w:val="006B3F72"/>
  </w:style>
  <w:style w:type="character" w:customStyle="1" w:styleId="WW8Num26z7">
    <w:name w:val="WW8Num26z7"/>
    <w:qFormat/>
    <w:rsid w:val="006B3F72"/>
  </w:style>
  <w:style w:type="character" w:customStyle="1" w:styleId="WW8Num26z8">
    <w:name w:val="WW8Num26z8"/>
    <w:qFormat/>
    <w:rsid w:val="006B3F72"/>
  </w:style>
  <w:style w:type="character" w:customStyle="1" w:styleId="WW8Num27z1">
    <w:name w:val="WW8Num27z1"/>
    <w:qFormat/>
    <w:rsid w:val="006B3F72"/>
  </w:style>
  <w:style w:type="character" w:customStyle="1" w:styleId="WW8Num27z2">
    <w:name w:val="WW8Num27z2"/>
    <w:qFormat/>
    <w:rsid w:val="006B3F72"/>
  </w:style>
  <w:style w:type="character" w:customStyle="1" w:styleId="WW8Num27z3">
    <w:name w:val="WW8Num27z3"/>
    <w:qFormat/>
    <w:rsid w:val="006B3F72"/>
  </w:style>
  <w:style w:type="character" w:customStyle="1" w:styleId="WW8Num27z4">
    <w:name w:val="WW8Num27z4"/>
    <w:qFormat/>
    <w:rsid w:val="006B3F72"/>
  </w:style>
  <w:style w:type="character" w:customStyle="1" w:styleId="WW8Num27z5">
    <w:name w:val="WW8Num27z5"/>
    <w:qFormat/>
    <w:rsid w:val="006B3F72"/>
  </w:style>
  <w:style w:type="character" w:customStyle="1" w:styleId="WW8Num27z6">
    <w:name w:val="WW8Num27z6"/>
    <w:qFormat/>
    <w:rsid w:val="006B3F72"/>
  </w:style>
  <w:style w:type="character" w:customStyle="1" w:styleId="WW8Num27z7">
    <w:name w:val="WW8Num27z7"/>
    <w:qFormat/>
    <w:rsid w:val="006B3F72"/>
  </w:style>
  <w:style w:type="character" w:customStyle="1" w:styleId="WW8Num27z8">
    <w:name w:val="WW8Num27z8"/>
    <w:qFormat/>
    <w:rsid w:val="006B3F72"/>
  </w:style>
  <w:style w:type="character" w:customStyle="1" w:styleId="WW8Num28z1">
    <w:name w:val="WW8Num28z1"/>
    <w:qFormat/>
    <w:rsid w:val="006B3F72"/>
  </w:style>
  <w:style w:type="character" w:customStyle="1" w:styleId="WW8Num28z2">
    <w:name w:val="WW8Num28z2"/>
    <w:qFormat/>
    <w:rsid w:val="006B3F72"/>
  </w:style>
  <w:style w:type="character" w:customStyle="1" w:styleId="WW8Num28z3">
    <w:name w:val="WW8Num28z3"/>
    <w:qFormat/>
    <w:rsid w:val="006B3F72"/>
  </w:style>
  <w:style w:type="character" w:customStyle="1" w:styleId="WW8Num28z4">
    <w:name w:val="WW8Num28z4"/>
    <w:qFormat/>
    <w:rsid w:val="006B3F72"/>
  </w:style>
  <w:style w:type="character" w:customStyle="1" w:styleId="WW8Num28z5">
    <w:name w:val="WW8Num28z5"/>
    <w:qFormat/>
    <w:rsid w:val="006B3F72"/>
  </w:style>
  <w:style w:type="character" w:customStyle="1" w:styleId="WW8Num28z6">
    <w:name w:val="WW8Num28z6"/>
    <w:qFormat/>
    <w:rsid w:val="006B3F72"/>
  </w:style>
  <w:style w:type="character" w:customStyle="1" w:styleId="WW8Num28z7">
    <w:name w:val="WW8Num28z7"/>
    <w:qFormat/>
    <w:rsid w:val="006B3F72"/>
  </w:style>
  <w:style w:type="character" w:customStyle="1" w:styleId="WW8Num28z8">
    <w:name w:val="WW8Num28z8"/>
    <w:qFormat/>
    <w:rsid w:val="006B3F72"/>
  </w:style>
  <w:style w:type="character" w:customStyle="1" w:styleId="WW8Num29z1">
    <w:name w:val="WW8Num29z1"/>
    <w:qFormat/>
    <w:rsid w:val="006B3F72"/>
    <w:rPr>
      <w:rFonts w:ascii="Courier New" w:hAnsi="Courier New" w:cs="Courier New"/>
    </w:rPr>
  </w:style>
  <w:style w:type="character" w:customStyle="1" w:styleId="WW8Num29z2">
    <w:name w:val="WW8Num29z2"/>
    <w:qFormat/>
    <w:rsid w:val="006B3F72"/>
    <w:rPr>
      <w:rFonts w:ascii="Wingdings" w:hAnsi="Wingdings" w:cs="Wingdings"/>
    </w:rPr>
  </w:style>
  <w:style w:type="character" w:customStyle="1" w:styleId="WW8Num29z3">
    <w:name w:val="WW8Num29z3"/>
    <w:qFormat/>
    <w:rsid w:val="006B3F72"/>
    <w:rPr>
      <w:rFonts w:ascii="Symbol" w:hAnsi="Symbol" w:cs="Symbol"/>
    </w:rPr>
  </w:style>
  <w:style w:type="character" w:customStyle="1" w:styleId="WW8Num30z1">
    <w:name w:val="WW8Num30z1"/>
    <w:qFormat/>
    <w:rsid w:val="006B3F72"/>
  </w:style>
  <w:style w:type="character" w:customStyle="1" w:styleId="WW8Num30z2">
    <w:name w:val="WW8Num30z2"/>
    <w:qFormat/>
    <w:rsid w:val="006B3F72"/>
  </w:style>
  <w:style w:type="character" w:customStyle="1" w:styleId="WW8Num30z3">
    <w:name w:val="WW8Num30z3"/>
    <w:qFormat/>
    <w:rsid w:val="006B3F72"/>
  </w:style>
  <w:style w:type="character" w:customStyle="1" w:styleId="WW8Num30z4">
    <w:name w:val="WW8Num30z4"/>
    <w:qFormat/>
    <w:rsid w:val="006B3F72"/>
  </w:style>
  <w:style w:type="character" w:customStyle="1" w:styleId="WW8Num30z5">
    <w:name w:val="WW8Num30z5"/>
    <w:qFormat/>
    <w:rsid w:val="006B3F72"/>
  </w:style>
  <w:style w:type="character" w:customStyle="1" w:styleId="WW8Num30z6">
    <w:name w:val="WW8Num30z6"/>
    <w:qFormat/>
    <w:rsid w:val="006B3F72"/>
  </w:style>
  <w:style w:type="character" w:customStyle="1" w:styleId="WW8Num30z7">
    <w:name w:val="WW8Num30z7"/>
    <w:qFormat/>
    <w:rsid w:val="006B3F72"/>
  </w:style>
  <w:style w:type="character" w:customStyle="1" w:styleId="WW8Num30z8">
    <w:name w:val="WW8Num30z8"/>
    <w:qFormat/>
    <w:rsid w:val="006B3F72"/>
  </w:style>
  <w:style w:type="character" w:customStyle="1" w:styleId="WW8Num32z1">
    <w:name w:val="WW8Num32z1"/>
    <w:qFormat/>
    <w:rsid w:val="006B3F72"/>
  </w:style>
  <w:style w:type="character" w:customStyle="1" w:styleId="WW8Num32z2">
    <w:name w:val="WW8Num32z2"/>
    <w:qFormat/>
    <w:rsid w:val="006B3F72"/>
  </w:style>
  <w:style w:type="character" w:customStyle="1" w:styleId="WW8Num32z3">
    <w:name w:val="WW8Num32z3"/>
    <w:qFormat/>
    <w:rsid w:val="006B3F72"/>
  </w:style>
  <w:style w:type="character" w:customStyle="1" w:styleId="WW8Num32z4">
    <w:name w:val="WW8Num32z4"/>
    <w:qFormat/>
    <w:rsid w:val="006B3F72"/>
  </w:style>
  <w:style w:type="character" w:customStyle="1" w:styleId="WW8Num32z5">
    <w:name w:val="WW8Num32z5"/>
    <w:qFormat/>
    <w:rsid w:val="006B3F72"/>
  </w:style>
  <w:style w:type="character" w:customStyle="1" w:styleId="WW8Num32z6">
    <w:name w:val="WW8Num32z6"/>
    <w:qFormat/>
    <w:rsid w:val="006B3F72"/>
  </w:style>
  <w:style w:type="character" w:customStyle="1" w:styleId="WW8Num32z7">
    <w:name w:val="WW8Num32z7"/>
    <w:qFormat/>
    <w:rsid w:val="006B3F72"/>
  </w:style>
  <w:style w:type="character" w:customStyle="1" w:styleId="WW8Num32z8">
    <w:name w:val="WW8Num32z8"/>
    <w:qFormat/>
    <w:rsid w:val="006B3F72"/>
  </w:style>
  <w:style w:type="character" w:customStyle="1" w:styleId="WW8Num34z2">
    <w:name w:val="WW8Num34z2"/>
    <w:qFormat/>
    <w:rsid w:val="006B3F72"/>
  </w:style>
  <w:style w:type="character" w:customStyle="1" w:styleId="WW8Num34z3">
    <w:name w:val="WW8Num34z3"/>
    <w:qFormat/>
    <w:rsid w:val="006B3F72"/>
  </w:style>
  <w:style w:type="character" w:customStyle="1" w:styleId="WW8Num34z4">
    <w:name w:val="WW8Num34z4"/>
    <w:qFormat/>
    <w:rsid w:val="006B3F72"/>
  </w:style>
  <w:style w:type="character" w:customStyle="1" w:styleId="WW8Num34z5">
    <w:name w:val="WW8Num34z5"/>
    <w:qFormat/>
    <w:rsid w:val="006B3F72"/>
  </w:style>
  <w:style w:type="character" w:customStyle="1" w:styleId="WW8Num34z6">
    <w:name w:val="WW8Num34z6"/>
    <w:qFormat/>
    <w:rsid w:val="006B3F72"/>
  </w:style>
  <w:style w:type="character" w:customStyle="1" w:styleId="WW8Num34z7">
    <w:name w:val="WW8Num34z7"/>
    <w:qFormat/>
    <w:rsid w:val="006B3F72"/>
  </w:style>
  <w:style w:type="character" w:customStyle="1" w:styleId="WW8Num34z8">
    <w:name w:val="WW8Num34z8"/>
    <w:qFormat/>
    <w:rsid w:val="006B3F72"/>
  </w:style>
  <w:style w:type="character" w:customStyle="1" w:styleId="WW8Num36z1">
    <w:name w:val="WW8Num36z1"/>
    <w:qFormat/>
    <w:rsid w:val="006B3F72"/>
  </w:style>
  <w:style w:type="character" w:customStyle="1" w:styleId="WW8Num36z2">
    <w:name w:val="WW8Num36z2"/>
    <w:qFormat/>
    <w:rsid w:val="006B3F72"/>
  </w:style>
  <w:style w:type="character" w:customStyle="1" w:styleId="WW8Num36z3">
    <w:name w:val="WW8Num36z3"/>
    <w:qFormat/>
    <w:rsid w:val="006B3F72"/>
  </w:style>
  <w:style w:type="character" w:customStyle="1" w:styleId="WW8Num36z4">
    <w:name w:val="WW8Num36z4"/>
    <w:qFormat/>
    <w:rsid w:val="006B3F72"/>
  </w:style>
  <w:style w:type="character" w:customStyle="1" w:styleId="WW8Num36z5">
    <w:name w:val="WW8Num36z5"/>
    <w:qFormat/>
    <w:rsid w:val="006B3F72"/>
  </w:style>
  <w:style w:type="character" w:customStyle="1" w:styleId="WW8Num36z6">
    <w:name w:val="WW8Num36z6"/>
    <w:qFormat/>
    <w:rsid w:val="006B3F72"/>
  </w:style>
  <w:style w:type="character" w:customStyle="1" w:styleId="WW8Num36z7">
    <w:name w:val="WW8Num36z7"/>
    <w:qFormat/>
    <w:rsid w:val="006B3F72"/>
  </w:style>
  <w:style w:type="character" w:customStyle="1" w:styleId="WW8Num36z8">
    <w:name w:val="WW8Num36z8"/>
    <w:qFormat/>
    <w:rsid w:val="006B3F72"/>
  </w:style>
  <w:style w:type="character" w:customStyle="1" w:styleId="WW8Num37z1">
    <w:name w:val="WW8Num37z1"/>
    <w:qFormat/>
    <w:rsid w:val="006B3F72"/>
    <w:rPr>
      <w:rFonts w:ascii="Courier New" w:hAnsi="Courier New" w:cs="Courier New"/>
    </w:rPr>
  </w:style>
  <w:style w:type="character" w:customStyle="1" w:styleId="WW8Num37z2">
    <w:name w:val="WW8Num37z2"/>
    <w:qFormat/>
    <w:rsid w:val="006B3F72"/>
    <w:rPr>
      <w:rFonts w:ascii="Wingdings" w:hAnsi="Wingdings" w:cs="Wingdings"/>
    </w:rPr>
  </w:style>
  <w:style w:type="character" w:customStyle="1" w:styleId="WW8Num44z1">
    <w:name w:val="WW8Num44z1"/>
    <w:qFormat/>
    <w:rsid w:val="006B3F72"/>
  </w:style>
  <w:style w:type="character" w:customStyle="1" w:styleId="WW8Num44z2">
    <w:name w:val="WW8Num44z2"/>
    <w:qFormat/>
    <w:rsid w:val="006B3F72"/>
  </w:style>
  <w:style w:type="character" w:customStyle="1" w:styleId="WW8Num44z3">
    <w:name w:val="WW8Num44z3"/>
    <w:qFormat/>
    <w:rsid w:val="006B3F72"/>
  </w:style>
  <w:style w:type="character" w:customStyle="1" w:styleId="WW8Num44z4">
    <w:name w:val="WW8Num44z4"/>
    <w:qFormat/>
    <w:rsid w:val="006B3F72"/>
  </w:style>
  <w:style w:type="character" w:customStyle="1" w:styleId="WW8Num44z5">
    <w:name w:val="WW8Num44z5"/>
    <w:qFormat/>
    <w:rsid w:val="006B3F72"/>
  </w:style>
  <w:style w:type="character" w:customStyle="1" w:styleId="WW8Num44z6">
    <w:name w:val="WW8Num44z6"/>
    <w:qFormat/>
    <w:rsid w:val="006B3F72"/>
  </w:style>
  <w:style w:type="character" w:customStyle="1" w:styleId="WW8Num44z7">
    <w:name w:val="WW8Num44z7"/>
    <w:qFormat/>
    <w:rsid w:val="006B3F72"/>
  </w:style>
  <w:style w:type="character" w:customStyle="1" w:styleId="WW8Num44z8">
    <w:name w:val="WW8Num44z8"/>
    <w:qFormat/>
    <w:rsid w:val="006B3F72"/>
  </w:style>
  <w:style w:type="character" w:customStyle="1" w:styleId="WW8Num45z1">
    <w:name w:val="WW8Num45z1"/>
    <w:qFormat/>
    <w:rsid w:val="006B3F72"/>
  </w:style>
  <w:style w:type="character" w:customStyle="1" w:styleId="WW8Num45z2">
    <w:name w:val="WW8Num45z2"/>
    <w:qFormat/>
    <w:rsid w:val="006B3F72"/>
  </w:style>
  <w:style w:type="character" w:customStyle="1" w:styleId="WW8Num45z3">
    <w:name w:val="WW8Num45z3"/>
    <w:qFormat/>
    <w:rsid w:val="006B3F72"/>
  </w:style>
  <w:style w:type="character" w:customStyle="1" w:styleId="WW8Num45z4">
    <w:name w:val="WW8Num45z4"/>
    <w:qFormat/>
    <w:rsid w:val="006B3F72"/>
  </w:style>
  <w:style w:type="character" w:customStyle="1" w:styleId="WW8Num45z5">
    <w:name w:val="WW8Num45z5"/>
    <w:qFormat/>
    <w:rsid w:val="006B3F72"/>
  </w:style>
  <w:style w:type="character" w:customStyle="1" w:styleId="WW8Num45z6">
    <w:name w:val="WW8Num45z6"/>
    <w:qFormat/>
    <w:rsid w:val="006B3F72"/>
  </w:style>
  <w:style w:type="character" w:customStyle="1" w:styleId="WW8Num45z7">
    <w:name w:val="WW8Num45z7"/>
    <w:qFormat/>
    <w:rsid w:val="006B3F72"/>
  </w:style>
  <w:style w:type="character" w:customStyle="1" w:styleId="WW8Num45z8">
    <w:name w:val="WW8Num45z8"/>
    <w:qFormat/>
    <w:rsid w:val="006B3F72"/>
  </w:style>
  <w:style w:type="character" w:customStyle="1" w:styleId="WW8Num46z2">
    <w:name w:val="WW8Num46z2"/>
    <w:qFormat/>
    <w:rsid w:val="006B3F72"/>
  </w:style>
  <w:style w:type="character" w:customStyle="1" w:styleId="WW8Num46z3">
    <w:name w:val="WW8Num46z3"/>
    <w:qFormat/>
    <w:rsid w:val="006B3F72"/>
  </w:style>
  <w:style w:type="character" w:customStyle="1" w:styleId="WW8Num46z4">
    <w:name w:val="WW8Num46z4"/>
    <w:qFormat/>
    <w:rsid w:val="006B3F72"/>
  </w:style>
  <w:style w:type="character" w:customStyle="1" w:styleId="WW8Num46z5">
    <w:name w:val="WW8Num46z5"/>
    <w:qFormat/>
    <w:rsid w:val="006B3F72"/>
  </w:style>
  <w:style w:type="character" w:customStyle="1" w:styleId="WW8Num46z6">
    <w:name w:val="WW8Num46z6"/>
    <w:qFormat/>
    <w:rsid w:val="006B3F72"/>
  </w:style>
  <w:style w:type="character" w:customStyle="1" w:styleId="WW8Num46z7">
    <w:name w:val="WW8Num46z7"/>
    <w:qFormat/>
    <w:rsid w:val="006B3F72"/>
  </w:style>
  <w:style w:type="character" w:customStyle="1" w:styleId="WW8Num46z8">
    <w:name w:val="WW8Num46z8"/>
    <w:qFormat/>
    <w:rsid w:val="006B3F72"/>
  </w:style>
  <w:style w:type="character" w:customStyle="1" w:styleId="WW8Num47z1">
    <w:name w:val="WW8Num47z1"/>
    <w:qFormat/>
    <w:rsid w:val="006B3F72"/>
    <w:rPr>
      <w:rFonts w:ascii="Courier New" w:hAnsi="Courier New" w:cs="Courier New"/>
    </w:rPr>
  </w:style>
  <w:style w:type="character" w:customStyle="1" w:styleId="WW8Num47z2">
    <w:name w:val="WW8Num47z2"/>
    <w:qFormat/>
    <w:rsid w:val="006B3F72"/>
    <w:rPr>
      <w:rFonts w:ascii="Wingdings" w:hAnsi="Wingdings" w:cs="Wingdings"/>
    </w:rPr>
  </w:style>
  <w:style w:type="character" w:customStyle="1" w:styleId="WW8Num49z1">
    <w:name w:val="WW8Num49z1"/>
    <w:qFormat/>
    <w:rsid w:val="006B3F72"/>
    <w:rPr>
      <w:rFonts w:cs="Times New Roman"/>
    </w:rPr>
  </w:style>
  <w:style w:type="character" w:customStyle="1" w:styleId="WW8Num51z1">
    <w:name w:val="WW8Num51z1"/>
    <w:qFormat/>
    <w:rsid w:val="006B3F72"/>
  </w:style>
  <w:style w:type="character" w:customStyle="1" w:styleId="WW8Num51z2">
    <w:name w:val="WW8Num51z2"/>
    <w:qFormat/>
    <w:rsid w:val="006B3F72"/>
  </w:style>
  <w:style w:type="character" w:customStyle="1" w:styleId="WW8Num51z3">
    <w:name w:val="WW8Num51z3"/>
    <w:qFormat/>
    <w:rsid w:val="006B3F72"/>
  </w:style>
  <w:style w:type="character" w:customStyle="1" w:styleId="WW8Num51z4">
    <w:name w:val="WW8Num51z4"/>
    <w:qFormat/>
    <w:rsid w:val="006B3F72"/>
  </w:style>
  <w:style w:type="character" w:customStyle="1" w:styleId="WW8Num51z5">
    <w:name w:val="WW8Num51z5"/>
    <w:qFormat/>
    <w:rsid w:val="006B3F72"/>
  </w:style>
  <w:style w:type="character" w:customStyle="1" w:styleId="WW8Num51z6">
    <w:name w:val="WW8Num51z6"/>
    <w:qFormat/>
    <w:rsid w:val="006B3F72"/>
  </w:style>
  <w:style w:type="character" w:customStyle="1" w:styleId="WW8Num51z7">
    <w:name w:val="WW8Num51z7"/>
    <w:qFormat/>
    <w:rsid w:val="006B3F72"/>
  </w:style>
  <w:style w:type="character" w:customStyle="1" w:styleId="WW8Num51z8">
    <w:name w:val="WW8Num51z8"/>
    <w:qFormat/>
    <w:rsid w:val="006B3F72"/>
  </w:style>
  <w:style w:type="character" w:customStyle="1" w:styleId="WW8Num53z4">
    <w:name w:val="WW8Num53z4"/>
    <w:qFormat/>
    <w:rsid w:val="006B3F72"/>
  </w:style>
  <w:style w:type="character" w:customStyle="1" w:styleId="WW8Num53z5">
    <w:name w:val="WW8Num53z5"/>
    <w:qFormat/>
    <w:rsid w:val="006B3F72"/>
  </w:style>
  <w:style w:type="character" w:customStyle="1" w:styleId="WW8Num53z6">
    <w:name w:val="WW8Num53z6"/>
    <w:qFormat/>
    <w:rsid w:val="006B3F72"/>
  </w:style>
  <w:style w:type="character" w:customStyle="1" w:styleId="WW8Num53z7">
    <w:name w:val="WW8Num53z7"/>
    <w:qFormat/>
    <w:rsid w:val="006B3F72"/>
  </w:style>
  <w:style w:type="character" w:customStyle="1" w:styleId="WW8Num53z8">
    <w:name w:val="WW8Num53z8"/>
    <w:qFormat/>
    <w:rsid w:val="006B3F72"/>
  </w:style>
  <w:style w:type="character" w:customStyle="1" w:styleId="WW8Num56z1">
    <w:name w:val="WW8Num56z1"/>
    <w:qFormat/>
    <w:rsid w:val="006B3F72"/>
  </w:style>
  <w:style w:type="character" w:customStyle="1" w:styleId="WW8Num56z2">
    <w:name w:val="WW8Num56z2"/>
    <w:qFormat/>
    <w:rsid w:val="006B3F72"/>
  </w:style>
  <w:style w:type="character" w:customStyle="1" w:styleId="WW8Num56z3">
    <w:name w:val="WW8Num56z3"/>
    <w:qFormat/>
    <w:rsid w:val="006B3F72"/>
  </w:style>
  <w:style w:type="character" w:customStyle="1" w:styleId="WW8Num56z4">
    <w:name w:val="WW8Num56z4"/>
    <w:qFormat/>
    <w:rsid w:val="006B3F72"/>
  </w:style>
  <w:style w:type="character" w:customStyle="1" w:styleId="WW8Num56z5">
    <w:name w:val="WW8Num56z5"/>
    <w:qFormat/>
    <w:rsid w:val="006B3F72"/>
  </w:style>
  <w:style w:type="character" w:customStyle="1" w:styleId="WW8Num56z6">
    <w:name w:val="WW8Num56z6"/>
    <w:qFormat/>
    <w:rsid w:val="006B3F72"/>
  </w:style>
  <w:style w:type="character" w:customStyle="1" w:styleId="WW8Num56z7">
    <w:name w:val="WW8Num56z7"/>
    <w:qFormat/>
    <w:rsid w:val="006B3F72"/>
  </w:style>
  <w:style w:type="character" w:customStyle="1" w:styleId="WW8Num56z8">
    <w:name w:val="WW8Num56z8"/>
    <w:qFormat/>
    <w:rsid w:val="006B3F72"/>
  </w:style>
  <w:style w:type="character" w:customStyle="1" w:styleId="WW8Num58z1">
    <w:name w:val="WW8Num58z1"/>
    <w:qFormat/>
    <w:rsid w:val="006B3F72"/>
    <w:rPr>
      <w:rFonts w:ascii="Courier New" w:hAnsi="Courier New" w:cs="Courier New"/>
    </w:rPr>
  </w:style>
  <w:style w:type="character" w:customStyle="1" w:styleId="WW8Num58z2">
    <w:name w:val="WW8Num58z2"/>
    <w:qFormat/>
    <w:rsid w:val="006B3F72"/>
    <w:rPr>
      <w:rFonts w:ascii="Wingdings" w:hAnsi="Wingdings" w:cs="Wingdings"/>
    </w:rPr>
  </w:style>
  <w:style w:type="character" w:customStyle="1" w:styleId="WW8Num60z1">
    <w:name w:val="WW8Num60z1"/>
    <w:qFormat/>
    <w:rsid w:val="006B3F72"/>
  </w:style>
  <w:style w:type="character" w:customStyle="1" w:styleId="WW8Num60z2">
    <w:name w:val="WW8Num60z2"/>
    <w:qFormat/>
    <w:rsid w:val="006B3F72"/>
  </w:style>
  <w:style w:type="character" w:customStyle="1" w:styleId="WW8Num60z3">
    <w:name w:val="WW8Num60z3"/>
    <w:qFormat/>
    <w:rsid w:val="006B3F72"/>
  </w:style>
  <w:style w:type="character" w:customStyle="1" w:styleId="WW8Num60z4">
    <w:name w:val="WW8Num60z4"/>
    <w:qFormat/>
    <w:rsid w:val="006B3F72"/>
  </w:style>
  <w:style w:type="character" w:customStyle="1" w:styleId="WW8Num60z5">
    <w:name w:val="WW8Num60z5"/>
    <w:qFormat/>
    <w:rsid w:val="006B3F72"/>
  </w:style>
  <w:style w:type="character" w:customStyle="1" w:styleId="WW8Num60z6">
    <w:name w:val="WW8Num60z6"/>
    <w:qFormat/>
    <w:rsid w:val="006B3F72"/>
  </w:style>
  <w:style w:type="character" w:customStyle="1" w:styleId="WW8Num60z7">
    <w:name w:val="WW8Num60z7"/>
    <w:qFormat/>
    <w:rsid w:val="006B3F72"/>
  </w:style>
  <w:style w:type="character" w:customStyle="1" w:styleId="WW8Num60z8">
    <w:name w:val="WW8Num60z8"/>
    <w:qFormat/>
    <w:rsid w:val="006B3F72"/>
  </w:style>
  <w:style w:type="character" w:customStyle="1" w:styleId="WW8Num62z1">
    <w:name w:val="WW8Num62z1"/>
    <w:qFormat/>
    <w:rsid w:val="006B3F72"/>
  </w:style>
  <w:style w:type="character" w:customStyle="1" w:styleId="WW8Num62z2">
    <w:name w:val="WW8Num62z2"/>
    <w:qFormat/>
    <w:rsid w:val="006B3F72"/>
  </w:style>
  <w:style w:type="character" w:customStyle="1" w:styleId="WW8Num62z3">
    <w:name w:val="WW8Num62z3"/>
    <w:qFormat/>
    <w:rsid w:val="006B3F72"/>
  </w:style>
  <w:style w:type="character" w:customStyle="1" w:styleId="WW8Num62z4">
    <w:name w:val="WW8Num62z4"/>
    <w:qFormat/>
    <w:rsid w:val="006B3F72"/>
  </w:style>
  <w:style w:type="character" w:customStyle="1" w:styleId="WW8Num62z5">
    <w:name w:val="WW8Num62z5"/>
    <w:qFormat/>
    <w:rsid w:val="006B3F72"/>
  </w:style>
  <w:style w:type="character" w:customStyle="1" w:styleId="WW8Num62z6">
    <w:name w:val="WW8Num62z6"/>
    <w:qFormat/>
    <w:rsid w:val="006B3F72"/>
  </w:style>
  <w:style w:type="character" w:customStyle="1" w:styleId="WW8Num62z7">
    <w:name w:val="WW8Num62z7"/>
    <w:qFormat/>
    <w:rsid w:val="006B3F72"/>
  </w:style>
  <w:style w:type="character" w:customStyle="1" w:styleId="WW8Num62z8">
    <w:name w:val="WW8Num62z8"/>
    <w:qFormat/>
    <w:rsid w:val="006B3F72"/>
  </w:style>
  <w:style w:type="character" w:customStyle="1" w:styleId="WW8Num63z1">
    <w:name w:val="WW8Num63z1"/>
    <w:qFormat/>
    <w:rsid w:val="006B3F72"/>
  </w:style>
  <w:style w:type="character" w:customStyle="1" w:styleId="WW8Num63z2">
    <w:name w:val="WW8Num63z2"/>
    <w:qFormat/>
    <w:rsid w:val="006B3F72"/>
  </w:style>
  <w:style w:type="character" w:customStyle="1" w:styleId="WW8Num63z3">
    <w:name w:val="WW8Num63z3"/>
    <w:qFormat/>
    <w:rsid w:val="006B3F72"/>
  </w:style>
  <w:style w:type="character" w:customStyle="1" w:styleId="WW8Num63z4">
    <w:name w:val="WW8Num63z4"/>
    <w:qFormat/>
    <w:rsid w:val="006B3F72"/>
  </w:style>
  <w:style w:type="character" w:customStyle="1" w:styleId="WW8Num63z5">
    <w:name w:val="WW8Num63z5"/>
    <w:qFormat/>
    <w:rsid w:val="006B3F72"/>
  </w:style>
  <w:style w:type="character" w:customStyle="1" w:styleId="WW8Num63z6">
    <w:name w:val="WW8Num63z6"/>
    <w:qFormat/>
    <w:rsid w:val="006B3F72"/>
  </w:style>
  <w:style w:type="character" w:customStyle="1" w:styleId="WW8Num63z7">
    <w:name w:val="WW8Num63z7"/>
    <w:qFormat/>
    <w:rsid w:val="006B3F72"/>
  </w:style>
  <w:style w:type="character" w:customStyle="1" w:styleId="WW8Num63z8">
    <w:name w:val="WW8Num63z8"/>
    <w:qFormat/>
    <w:rsid w:val="006B3F72"/>
  </w:style>
  <w:style w:type="character" w:customStyle="1" w:styleId="WW8Num64z1">
    <w:name w:val="WW8Num64z1"/>
    <w:qFormat/>
    <w:rsid w:val="006B3F72"/>
  </w:style>
  <w:style w:type="character" w:customStyle="1" w:styleId="WW8Num64z2">
    <w:name w:val="WW8Num64z2"/>
    <w:qFormat/>
    <w:rsid w:val="006B3F72"/>
  </w:style>
  <w:style w:type="character" w:customStyle="1" w:styleId="WW8Num64z3">
    <w:name w:val="WW8Num64z3"/>
    <w:qFormat/>
    <w:rsid w:val="006B3F72"/>
  </w:style>
  <w:style w:type="character" w:customStyle="1" w:styleId="WW8Num64z4">
    <w:name w:val="WW8Num64z4"/>
    <w:qFormat/>
    <w:rsid w:val="006B3F72"/>
  </w:style>
  <w:style w:type="character" w:customStyle="1" w:styleId="WW8Num64z5">
    <w:name w:val="WW8Num64z5"/>
    <w:qFormat/>
    <w:rsid w:val="006B3F72"/>
  </w:style>
  <w:style w:type="character" w:customStyle="1" w:styleId="WW8Num64z6">
    <w:name w:val="WW8Num64z6"/>
    <w:qFormat/>
    <w:rsid w:val="006B3F72"/>
  </w:style>
  <w:style w:type="character" w:customStyle="1" w:styleId="WW8Num64z7">
    <w:name w:val="WW8Num64z7"/>
    <w:qFormat/>
    <w:rsid w:val="006B3F72"/>
  </w:style>
  <w:style w:type="character" w:customStyle="1" w:styleId="WW8Num64z8">
    <w:name w:val="WW8Num64z8"/>
    <w:qFormat/>
    <w:rsid w:val="006B3F72"/>
  </w:style>
  <w:style w:type="character" w:customStyle="1" w:styleId="WW8Num65z1">
    <w:name w:val="WW8Num65z1"/>
    <w:qFormat/>
    <w:rsid w:val="006B3F72"/>
    <w:rPr>
      <w:rFonts w:ascii="Courier New" w:hAnsi="Courier New" w:cs="Courier New"/>
    </w:rPr>
  </w:style>
  <w:style w:type="character" w:customStyle="1" w:styleId="WW8Num65z2">
    <w:name w:val="WW8Num65z2"/>
    <w:qFormat/>
    <w:rsid w:val="006B3F72"/>
    <w:rPr>
      <w:rFonts w:ascii="Wingdings" w:hAnsi="Wingdings" w:cs="Wingdings"/>
    </w:rPr>
  </w:style>
  <w:style w:type="character" w:customStyle="1" w:styleId="WW8Num66z1">
    <w:name w:val="WW8Num66z1"/>
    <w:qFormat/>
    <w:rsid w:val="006B3F72"/>
    <w:rPr>
      <w:rFonts w:ascii="Courier New" w:hAnsi="Courier New" w:cs="Courier New"/>
    </w:rPr>
  </w:style>
  <w:style w:type="character" w:customStyle="1" w:styleId="WW8Num66z2">
    <w:name w:val="WW8Num66z2"/>
    <w:qFormat/>
    <w:rsid w:val="006B3F72"/>
    <w:rPr>
      <w:rFonts w:ascii="Wingdings" w:hAnsi="Wingdings" w:cs="Wingdings"/>
    </w:rPr>
  </w:style>
  <w:style w:type="character" w:customStyle="1" w:styleId="WW8Num67z1">
    <w:name w:val="WW8Num67z1"/>
    <w:qFormat/>
    <w:rsid w:val="006B3F72"/>
  </w:style>
  <w:style w:type="character" w:customStyle="1" w:styleId="WW8Num67z2">
    <w:name w:val="WW8Num67z2"/>
    <w:qFormat/>
    <w:rsid w:val="006B3F72"/>
  </w:style>
  <w:style w:type="character" w:customStyle="1" w:styleId="WW8Num67z3">
    <w:name w:val="WW8Num67z3"/>
    <w:qFormat/>
    <w:rsid w:val="006B3F72"/>
  </w:style>
  <w:style w:type="character" w:customStyle="1" w:styleId="WW8Num67z4">
    <w:name w:val="WW8Num67z4"/>
    <w:qFormat/>
    <w:rsid w:val="006B3F72"/>
  </w:style>
  <w:style w:type="character" w:customStyle="1" w:styleId="WW8Num67z5">
    <w:name w:val="WW8Num67z5"/>
    <w:qFormat/>
    <w:rsid w:val="006B3F72"/>
  </w:style>
  <w:style w:type="character" w:customStyle="1" w:styleId="WW8Num67z6">
    <w:name w:val="WW8Num67z6"/>
    <w:qFormat/>
    <w:rsid w:val="006B3F72"/>
  </w:style>
  <w:style w:type="character" w:customStyle="1" w:styleId="WW8Num67z7">
    <w:name w:val="WW8Num67z7"/>
    <w:qFormat/>
    <w:rsid w:val="006B3F72"/>
  </w:style>
  <w:style w:type="character" w:customStyle="1" w:styleId="WW8Num67z8">
    <w:name w:val="WW8Num67z8"/>
    <w:qFormat/>
    <w:rsid w:val="006B3F72"/>
  </w:style>
  <w:style w:type="character" w:customStyle="1" w:styleId="WW8Num72z1">
    <w:name w:val="WW8Num72z1"/>
    <w:qFormat/>
    <w:rsid w:val="006B3F72"/>
  </w:style>
  <w:style w:type="character" w:customStyle="1" w:styleId="WW8Num72z2">
    <w:name w:val="WW8Num72z2"/>
    <w:qFormat/>
    <w:rsid w:val="006B3F72"/>
  </w:style>
  <w:style w:type="character" w:customStyle="1" w:styleId="WW8Num72z3">
    <w:name w:val="WW8Num72z3"/>
    <w:qFormat/>
    <w:rsid w:val="006B3F72"/>
  </w:style>
  <w:style w:type="character" w:customStyle="1" w:styleId="WW8Num72z4">
    <w:name w:val="WW8Num72z4"/>
    <w:qFormat/>
    <w:rsid w:val="006B3F72"/>
  </w:style>
  <w:style w:type="character" w:customStyle="1" w:styleId="WW8Num72z5">
    <w:name w:val="WW8Num72z5"/>
    <w:qFormat/>
    <w:rsid w:val="006B3F72"/>
  </w:style>
  <w:style w:type="character" w:customStyle="1" w:styleId="WW8Num72z6">
    <w:name w:val="WW8Num72z6"/>
    <w:qFormat/>
    <w:rsid w:val="006B3F72"/>
  </w:style>
  <w:style w:type="character" w:customStyle="1" w:styleId="WW8Num72z7">
    <w:name w:val="WW8Num72z7"/>
    <w:qFormat/>
    <w:rsid w:val="006B3F72"/>
  </w:style>
  <w:style w:type="character" w:customStyle="1" w:styleId="WW8Num72z8">
    <w:name w:val="WW8Num72z8"/>
    <w:qFormat/>
    <w:rsid w:val="006B3F72"/>
  </w:style>
  <w:style w:type="character" w:customStyle="1" w:styleId="WW8Num74z1">
    <w:name w:val="WW8Num74z1"/>
    <w:qFormat/>
    <w:rsid w:val="006B3F72"/>
  </w:style>
  <w:style w:type="character" w:customStyle="1" w:styleId="WW8Num74z2">
    <w:name w:val="WW8Num74z2"/>
    <w:qFormat/>
    <w:rsid w:val="006B3F72"/>
  </w:style>
  <w:style w:type="character" w:customStyle="1" w:styleId="WW8Num74z3">
    <w:name w:val="WW8Num74z3"/>
    <w:qFormat/>
    <w:rsid w:val="006B3F72"/>
  </w:style>
  <w:style w:type="character" w:customStyle="1" w:styleId="WW8Num74z4">
    <w:name w:val="WW8Num74z4"/>
    <w:qFormat/>
    <w:rsid w:val="006B3F72"/>
  </w:style>
  <w:style w:type="character" w:customStyle="1" w:styleId="WW8Num74z5">
    <w:name w:val="WW8Num74z5"/>
    <w:qFormat/>
    <w:rsid w:val="006B3F72"/>
  </w:style>
  <w:style w:type="character" w:customStyle="1" w:styleId="WW8Num74z6">
    <w:name w:val="WW8Num74z6"/>
    <w:qFormat/>
    <w:rsid w:val="006B3F72"/>
  </w:style>
  <w:style w:type="character" w:customStyle="1" w:styleId="WW8Num74z7">
    <w:name w:val="WW8Num74z7"/>
    <w:qFormat/>
    <w:rsid w:val="006B3F72"/>
  </w:style>
  <w:style w:type="character" w:customStyle="1" w:styleId="WW8Num74z8">
    <w:name w:val="WW8Num74z8"/>
    <w:qFormat/>
    <w:rsid w:val="006B3F72"/>
  </w:style>
  <w:style w:type="character" w:customStyle="1" w:styleId="WW8Num75z1">
    <w:name w:val="WW8Num75z1"/>
    <w:qFormat/>
    <w:rsid w:val="006B3F72"/>
  </w:style>
  <w:style w:type="character" w:customStyle="1" w:styleId="WW8Num75z2">
    <w:name w:val="WW8Num75z2"/>
    <w:qFormat/>
    <w:rsid w:val="006B3F72"/>
  </w:style>
  <w:style w:type="character" w:customStyle="1" w:styleId="WW8Num75z3">
    <w:name w:val="WW8Num75z3"/>
    <w:qFormat/>
    <w:rsid w:val="006B3F72"/>
  </w:style>
  <w:style w:type="character" w:customStyle="1" w:styleId="WW8Num75z4">
    <w:name w:val="WW8Num75z4"/>
    <w:qFormat/>
    <w:rsid w:val="006B3F72"/>
  </w:style>
  <w:style w:type="character" w:customStyle="1" w:styleId="WW8Num75z5">
    <w:name w:val="WW8Num75z5"/>
    <w:qFormat/>
    <w:rsid w:val="006B3F72"/>
  </w:style>
  <w:style w:type="character" w:customStyle="1" w:styleId="WW8Num75z6">
    <w:name w:val="WW8Num75z6"/>
    <w:qFormat/>
    <w:rsid w:val="006B3F72"/>
  </w:style>
  <w:style w:type="character" w:customStyle="1" w:styleId="WW8Num75z7">
    <w:name w:val="WW8Num75z7"/>
    <w:qFormat/>
    <w:rsid w:val="006B3F72"/>
  </w:style>
  <w:style w:type="character" w:customStyle="1" w:styleId="WW8Num75z8">
    <w:name w:val="WW8Num75z8"/>
    <w:qFormat/>
    <w:rsid w:val="006B3F72"/>
  </w:style>
  <w:style w:type="character" w:customStyle="1" w:styleId="WW8Num76z1">
    <w:name w:val="WW8Num76z1"/>
    <w:qFormat/>
    <w:rsid w:val="006B3F72"/>
  </w:style>
  <w:style w:type="character" w:customStyle="1" w:styleId="WW8Num76z2">
    <w:name w:val="WW8Num76z2"/>
    <w:qFormat/>
    <w:rsid w:val="006B3F72"/>
  </w:style>
  <w:style w:type="character" w:customStyle="1" w:styleId="WW8Num76z3">
    <w:name w:val="WW8Num76z3"/>
    <w:qFormat/>
    <w:rsid w:val="006B3F72"/>
  </w:style>
  <w:style w:type="character" w:customStyle="1" w:styleId="WW8Num76z4">
    <w:name w:val="WW8Num76z4"/>
    <w:qFormat/>
    <w:rsid w:val="006B3F72"/>
  </w:style>
  <w:style w:type="character" w:customStyle="1" w:styleId="WW8Num76z5">
    <w:name w:val="WW8Num76z5"/>
    <w:qFormat/>
    <w:rsid w:val="006B3F72"/>
  </w:style>
  <w:style w:type="character" w:customStyle="1" w:styleId="WW8Num76z6">
    <w:name w:val="WW8Num76z6"/>
    <w:qFormat/>
    <w:rsid w:val="006B3F72"/>
  </w:style>
  <w:style w:type="character" w:customStyle="1" w:styleId="WW8Num76z7">
    <w:name w:val="WW8Num76z7"/>
    <w:qFormat/>
    <w:rsid w:val="006B3F72"/>
  </w:style>
  <w:style w:type="character" w:customStyle="1" w:styleId="WW8Num76z8">
    <w:name w:val="WW8Num76z8"/>
    <w:qFormat/>
    <w:rsid w:val="006B3F72"/>
  </w:style>
  <w:style w:type="character" w:customStyle="1" w:styleId="WW8Num77z1">
    <w:name w:val="WW8Num77z1"/>
    <w:qFormat/>
    <w:rsid w:val="006B3F72"/>
    <w:rPr>
      <w:rFonts w:ascii="Courier New" w:hAnsi="Courier New" w:cs="Courier New"/>
    </w:rPr>
  </w:style>
  <w:style w:type="character" w:customStyle="1" w:styleId="WW8Num77z2">
    <w:name w:val="WW8Num77z2"/>
    <w:qFormat/>
    <w:rsid w:val="006B3F72"/>
    <w:rPr>
      <w:rFonts w:ascii="Wingdings" w:hAnsi="Wingdings" w:cs="Wingdings"/>
    </w:rPr>
  </w:style>
  <w:style w:type="character" w:customStyle="1" w:styleId="WW8Num77z3">
    <w:name w:val="WW8Num77z3"/>
    <w:qFormat/>
    <w:rsid w:val="006B3F72"/>
    <w:rPr>
      <w:rFonts w:ascii="Symbol" w:hAnsi="Symbol" w:cs="Symbol"/>
    </w:rPr>
  </w:style>
  <w:style w:type="character" w:customStyle="1" w:styleId="Predvolenpsmoodseku1">
    <w:name w:val="Predvolené písmo odseku1"/>
    <w:qFormat/>
    <w:rsid w:val="006B3F72"/>
  </w:style>
  <w:style w:type="character" w:customStyle="1" w:styleId="Nadpis1Char">
    <w:name w:val="Nadpis 1 Char"/>
    <w:qFormat/>
    <w:rsid w:val="006B3F72"/>
    <w:rPr>
      <w:rFonts w:ascii="Times New Roman" w:hAnsi="Times New Roman" w:cs="Times New Roman"/>
      <w:sz w:val="40"/>
      <w:lang w:val="sk-SK" w:eastAsia="sk-SK"/>
    </w:rPr>
  </w:style>
  <w:style w:type="character" w:customStyle="1" w:styleId="Nadpis2Char">
    <w:name w:val="Nadpis 2 Char"/>
    <w:qFormat/>
    <w:rsid w:val="006B3F72"/>
    <w:rPr>
      <w:rFonts w:ascii="Times New Roman" w:hAnsi="Times New Roman" w:cs="Times New Roman"/>
      <w:b/>
      <w:sz w:val="30"/>
      <w:lang w:val="sk-SK" w:eastAsia="sk-SK"/>
    </w:rPr>
  </w:style>
  <w:style w:type="character" w:customStyle="1" w:styleId="Nadpis3Char">
    <w:name w:val="Nadpis 3 Char"/>
    <w:qFormat/>
    <w:rsid w:val="006B3F72"/>
    <w:rPr>
      <w:rFonts w:ascii="Times New Roman" w:hAnsi="Times New Roman" w:cs="Times New Roman"/>
      <w:sz w:val="40"/>
      <w:lang w:val="sk-SK" w:eastAsia="sk-SK"/>
    </w:rPr>
  </w:style>
  <w:style w:type="character" w:customStyle="1" w:styleId="Nadpis4Char">
    <w:name w:val="Nadpis 4 Char"/>
    <w:qFormat/>
    <w:rsid w:val="006B3F72"/>
    <w:rPr>
      <w:rFonts w:ascii="Times New Roman" w:hAnsi="Times New Roman" w:cs="Times New Roman"/>
      <w:b/>
      <w:sz w:val="24"/>
      <w:lang w:val="sk-SK" w:eastAsia="sk-SK"/>
    </w:rPr>
  </w:style>
  <w:style w:type="character" w:customStyle="1" w:styleId="Nadpis5Char">
    <w:name w:val="Nadpis 5 Char"/>
    <w:qFormat/>
    <w:rsid w:val="006B3F72"/>
    <w:rPr>
      <w:rFonts w:ascii="Times New Roman" w:hAnsi="Times New Roman" w:cs="Times New Roman"/>
      <w:b/>
      <w:sz w:val="28"/>
      <w:lang w:val="sk-SK" w:eastAsia="sk-SK"/>
    </w:rPr>
  </w:style>
  <w:style w:type="character" w:customStyle="1" w:styleId="Nadpis6Char">
    <w:name w:val="Nadpis 6 Char"/>
    <w:qFormat/>
    <w:rsid w:val="006B3F72"/>
    <w:rPr>
      <w:rFonts w:ascii="Times New Roman" w:hAnsi="Times New Roman" w:cs="Times New Roman"/>
      <w:b/>
      <w:sz w:val="24"/>
      <w:lang w:val="sk-SK" w:eastAsia="sk-SK"/>
    </w:rPr>
  </w:style>
  <w:style w:type="character" w:customStyle="1" w:styleId="Nadpis7Char">
    <w:name w:val="Nadpis 7 Char"/>
    <w:qFormat/>
    <w:rsid w:val="006B3F72"/>
    <w:rPr>
      <w:rFonts w:ascii="Times New Roman" w:hAnsi="Times New Roman" w:cs="Times New Roman"/>
      <w:b/>
      <w:sz w:val="24"/>
      <w:u w:val="single"/>
      <w:lang w:val="sk-SK" w:eastAsia="sk-SK"/>
    </w:rPr>
  </w:style>
  <w:style w:type="character" w:customStyle="1" w:styleId="Nadpis8Char">
    <w:name w:val="Nadpis 8 Char"/>
    <w:qFormat/>
    <w:rsid w:val="006B3F72"/>
    <w:rPr>
      <w:rFonts w:ascii="Times New Roman" w:hAnsi="Times New Roman" w:cs="Times New Roman"/>
      <w:sz w:val="24"/>
      <w:u w:val="single"/>
      <w:lang w:val="sk-SK" w:eastAsia="sk-SK"/>
    </w:rPr>
  </w:style>
  <w:style w:type="character" w:customStyle="1" w:styleId="Nadpis9Char">
    <w:name w:val="Nadpis 9 Char"/>
    <w:qFormat/>
    <w:rsid w:val="006B3F72"/>
    <w:rPr>
      <w:rFonts w:ascii="Times New Roman" w:hAnsi="Times New Roman" w:cs="Times New Roman"/>
      <w:b/>
      <w:sz w:val="24"/>
      <w:u w:val="single"/>
      <w:lang w:val="sk-SK" w:eastAsia="sk-SK"/>
    </w:rPr>
  </w:style>
  <w:style w:type="character" w:customStyle="1" w:styleId="Zarkazkladnhotextu2Char">
    <w:name w:val="Zarážka základného textu 2 Char"/>
    <w:qFormat/>
    <w:rsid w:val="006B3F72"/>
    <w:rPr>
      <w:rFonts w:ascii="Times New Roman" w:hAnsi="Times New Roman" w:cs="Times New Roman"/>
      <w:sz w:val="24"/>
      <w:lang w:val="sk-SK" w:eastAsia="sk-SK"/>
    </w:rPr>
  </w:style>
  <w:style w:type="character" w:customStyle="1" w:styleId="HlavikaChar">
    <w:name w:val="Hlavička Char"/>
    <w:uiPriority w:val="99"/>
    <w:qFormat/>
    <w:rsid w:val="006B3F72"/>
    <w:rPr>
      <w:rFonts w:ascii="Times New Roman" w:hAnsi="Times New Roman" w:cs="Times New Roman"/>
      <w:sz w:val="24"/>
      <w:lang w:val="sk-SK" w:eastAsia="sk-SK"/>
    </w:rPr>
  </w:style>
  <w:style w:type="character" w:customStyle="1" w:styleId="PtaChar">
    <w:name w:val="Päta Char"/>
    <w:uiPriority w:val="99"/>
    <w:qFormat/>
    <w:rsid w:val="006B3F72"/>
    <w:rPr>
      <w:rFonts w:ascii="Times New Roman" w:hAnsi="Times New Roman" w:cs="Times New Roman"/>
      <w:sz w:val="24"/>
      <w:lang w:val="sk-SK" w:eastAsia="sk-SK"/>
    </w:rPr>
  </w:style>
  <w:style w:type="character" w:styleId="slostrany">
    <w:name w:val="page number"/>
    <w:qFormat/>
    <w:rsid w:val="006B3F72"/>
    <w:rPr>
      <w:rFonts w:cs="Times New Roman"/>
    </w:rPr>
  </w:style>
  <w:style w:type="character" w:customStyle="1" w:styleId="Zkladntext3Char">
    <w:name w:val="Základný text 3 Char"/>
    <w:qFormat/>
    <w:rsid w:val="006B3F72"/>
    <w:rPr>
      <w:rFonts w:ascii="Times New Roman" w:hAnsi="Times New Roman" w:cs="Times New Roman"/>
      <w:color w:val="FF0000"/>
      <w:sz w:val="20"/>
      <w:lang w:val="sk-SK" w:eastAsia="sk-SK"/>
    </w:rPr>
  </w:style>
  <w:style w:type="character" w:customStyle="1" w:styleId="Zkladntext2Char">
    <w:name w:val="Základný text 2 Char"/>
    <w:qFormat/>
    <w:rsid w:val="006B3F72"/>
    <w:rPr>
      <w:rFonts w:ascii="Arial" w:hAnsi="Arial" w:cs="Arial"/>
      <w:sz w:val="20"/>
      <w:lang w:val="sk-SK" w:eastAsia="sk-SK"/>
    </w:rPr>
  </w:style>
  <w:style w:type="character" w:customStyle="1" w:styleId="Zarkazkladnhotextu3Char">
    <w:name w:val="Zarážka základného textu 3 Char"/>
    <w:qFormat/>
    <w:rsid w:val="006B3F72"/>
    <w:rPr>
      <w:rFonts w:ascii="Times New Roman" w:hAnsi="Times New Roman" w:cs="Times New Roman"/>
      <w:sz w:val="30"/>
      <w:lang w:val="sk-SK" w:eastAsia="sk-SK"/>
    </w:rPr>
  </w:style>
  <w:style w:type="character" w:customStyle="1" w:styleId="ZkladntextChar">
    <w:name w:val="Základný text Char"/>
    <w:qFormat/>
    <w:rsid w:val="006B3F72"/>
    <w:rPr>
      <w:rFonts w:ascii="Times New Roman" w:hAnsi="Times New Roman" w:cs="Times New Roman"/>
      <w:sz w:val="24"/>
      <w:lang w:val="sk-SK" w:eastAsia="sk-SK"/>
    </w:rPr>
  </w:style>
  <w:style w:type="character" w:styleId="PsacstrojHTML">
    <w:name w:val="HTML Typewriter"/>
    <w:qFormat/>
    <w:rsid w:val="006B3F72"/>
    <w:rPr>
      <w:rFonts w:ascii="Courier New" w:hAnsi="Courier New" w:cs="Times New Roman"/>
      <w:sz w:val="20"/>
    </w:rPr>
  </w:style>
  <w:style w:type="character" w:customStyle="1" w:styleId="hodnota">
    <w:name w:val="hodnota"/>
    <w:qFormat/>
    <w:rsid w:val="006B3F72"/>
  </w:style>
  <w:style w:type="character" w:customStyle="1" w:styleId="pre">
    <w:name w:val="pre"/>
    <w:qFormat/>
    <w:rsid w:val="006B3F72"/>
  </w:style>
  <w:style w:type="character" w:customStyle="1" w:styleId="TextkomentraChar">
    <w:name w:val="Text komentára Char"/>
    <w:uiPriority w:val="99"/>
    <w:qFormat/>
    <w:rsid w:val="006B3F72"/>
    <w:rPr>
      <w:rFonts w:ascii="Times New Roman" w:hAnsi="Times New Roman" w:cs="Times New Roman"/>
      <w:sz w:val="20"/>
      <w:lang w:val="sk-SK" w:eastAsia="sk-SK"/>
    </w:rPr>
  </w:style>
  <w:style w:type="character" w:customStyle="1" w:styleId="CommentTextChar1">
    <w:name w:val="Comment Text Char1"/>
    <w:qFormat/>
    <w:rsid w:val="006B3F72"/>
    <w:rPr>
      <w:rFonts w:ascii="Times New Roman" w:eastAsia="Times New Roman" w:hAnsi="Times New Roman" w:cs="Times New Roman"/>
      <w:sz w:val="20"/>
      <w:szCs w:val="20"/>
      <w:lang w:val="sk-SK" w:eastAsia="sk-SK"/>
    </w:rPr>
  </w:style>
  <w:style w:type="character" w:customStyle="1" w:styleId="TextkomentraChar1">
    <w:name w:val="Text komentára Char1"/>
    <w:qFormat/>
    <w:rsid w:val="006B3F72"/>
    <w:rPr>
      <w:rFonts w:ascii="Times New Roman" w:hAnsi="Times New Roman" w:cs="Times New Roman"/>
      <w:sz w:val="20"/>
      <w:lang w:val="sk-SK" w:eastAsia="sk-SK"/>
    </w:rPr>
  </w:style>
  <w:style w:type="character" w:customStyle="1" w:styleId="PredmetkomentraChar">
    <w:name w:val="Predmet komentára Char"/>
    <w:qFormat/>
    <w:rsid w:val="006B3F72"/>
    <w:rPr>
      <w:rFonts w:ascii="Times New Roman" w:hAnsi="Times New Roman" w:cs="Times New Roman"/>
      <w:b/>
      <w:sz w:val="20"/>
      <w:lang w:val="sk-SK" w:eastAsia="sk-SK"/>
    </w:rPr>
  </w:style>
  <w:style w:type="character" w:customStyle="1" w:styleId="CommentSubjectChar1">
    <w:name w:val="Comment Subject Char1"/>
    <w:qFormat/>
    <w:rsid w:val="006B3F72"/>
    <w:rPr>
      <w:rFonts w:ascii="Times New Roman" w:eastAsia="Times New Roman" w:hAnsi="Times New Roman" w:cs="Times New Roman"/>
      <w:b/>
      <w:bCs/>
      <w:sz w:val="20"/>
      <w:szCs w:val="20"/>
      <w:lang w:val="sk-SK" w:eastAsia="sk-SK"/>
    </w:rPr>
  </w:style>
  <w:style w:type="character" w:customStyle="1" w:styleId="PredmetkomentraChar1">
    <w:name w:val="Predmet komentára Char1"/>
    <w:qFormat/>
    <w:rsid w:val="006B3F72"/>
    <w:rPr>
      <w:rFonts w:ascii="Times New Roman" w:hAnsi="Times New Roman" w:cs="Times New Roman"/>
      <w:b/>
      <w:sz w:val="20"/>
      <w:lang w:val="sk-SK" w:eastAsia="sk-SK"/>
    </w:rPr>
  </w:style>
  <w:style w:type="character" w:customStyle="1" w:styleId="TextbublinyChar">
    <w:name w:val="Text bubliny Char"/>
    <w:qFormat/>
    <w:rsid w:val="006B3F72"/>
    <w:rPr>
      <w:rFonts w:ascii="Tahoma" w:hAnsi="Tahoma" w:cs="Tahoma"/>
      <w:sz w:val="16"/>
      <w:lang w:val="sk-SK" w:eastAsia="sk-SK"/>
    </w:rPr>
  </w:style>
  <w:style w:type="character" w:customStyle="1" w:styleId="BalloonTextChar1">
    <w:name w:val="Balloon Text Char1"/>
    <w:qFormat/>
    <w:rsid w:val="006B3F72"/>
    <w:rPr>
      <w:rFonts w:ascii="Times New Roman" w:eastAsia="Times New Roman" w:hAnsi="Times New Roman" w:cs="Times New Roman"/>
      <w:sz w:val="0"/>
      <w:szCs w:val="0"/>
      <w:lang w:val="sk-SK" w:eastAsia="sk-SK"/>
    </w:rPr>
  </w:style>
  <w:style w:type="character" w:customStyle="1" w:styleId="TextbublinyChar1">
    <w:name w:val="Text bubliny Char1"/>
    <w:qFormat/>
    <w:rsid w:val="006B3F72"/>
    <w:rPr>
      <w:rFonts w:ascii="Tahoma" w:hAnsi="Tahoma" w:cs="Tahoma"/>
      <w:sz w:val="16"/>
      <w:lang w:val="sk-SK" w:eastAsia="sk-SK"/>
    </w:rPr>
  </w:style>
  <w:style w:type="character" w:customStyle="1" w:styleId="OdsekzoznamuChar">
    <w:name w:val="Odsek zoznamu Char"/>
    <w:aliases w:val="Bullet Number Char,lp1 Char,lp11 Char,List Paragraph11 Char,Bullet 1 Char,Use Case List Paragraph Char,Medium List 2 - Accent 41 Char"/>
    <w:qFormat/>
    <w:rsid w:val="006B3F72"/>
    <w:rPr>
      <w:rFonts w:ascii="Times New Roman" w:eastAsia="Times New Roman" w:hAnsi="Times New Roman" w:cs="Times New Roman"/>
      <w:sz w:val="24"/>
      <w:szCs w:val="24"/>
      <w:lang w:val="sk-SK" w:eastAsia="sk-SK"/>
    </w:rPr>
  </w:style>
  <w:style w:type="character" w:customStyle="1" w:styleId="TextvysvetlivkyChar">
    <w:name w:val="Text vysvetlivky Char"/>
    <w:qFormat/>
    <w:rsid w:val="006B3F72"/>
    <w:rPr>
      <w:rFonts w:ascii="Times New Roman" w:hAnsi="Times New Roman" w:cs="Times New Roman"/>
      <w:sz w:val="20"/>
      <w:lang w:val="fr-FR"/>
    </w:rPr>
  </w:style>
  <w:style w:type="character" w:customStyle="1" w:styleId="EndnoteTextChar1">
    <w:name w:val="Endnote Text Char1"/>
    <w:qFormat/>
    <w:rsid w:val="006B3F72"/>
    <w:rPr>
      <w:rFonts w:ascii="Times New Roman" w:eastAsia="Times New Roman" w:hAnsi="Times New Roman" w:cs="Times New Roman"/>
      <w:sz w:val="20"/>
      <w:szCs w:val="20"/>
      <w:lang w:val="sk-SK" w:eastAsia="sk-SK"/>
    </w:rPr>
  </w:style>
  <w:style w:type="character" w:customStyle="1" w:styleId="TextvysvetlivkyChar1">
    <w:name w:val="Text vysvetlivky Char1"/>
    <w:qFormat/>
    <w:rsid w:val="006B3F72"/>
    <w:rPr>
      <w:rFonts w:ascii="Times New Roman" w:hAnsi="Times New Roman" w:cs="Times New Roman"/>
      <w:sz w:val="20"/>
      <w:lang w:val="sk-SK" w:eastAsia="sk-SK"/>
    </w:rPr>
  </w:style>
  <w:style w:type="character" w:customStyle="1" w:styleId="Internetovodkaz">
    <w:name w:val="Internetový odkaz"/>
    <w:rsid w:val="006B3F72"/>
    <w:rPr>
      <w:rFonts w:cs="Times New Roman"/>
      <w:color w:val="0000FF"/>
      <w:u w:val="single"/>
    </w:rPr>
  </w:style>
  <w:style w:type="character" w:styleId="Siln">
    <w:name w:val="Strong"/>
    <w:qFormat/>
    <w:rsid w:val="006B3F72"/>
    <w:rPr>
      <w:rFonts w:cs="Times New Roman"/>
      <w:b/>
    </w:rPr>
  </w:style>
  <w:style w:type="character" w:customStyle="1" w:styleId="ZarkazkladnhotextuChar">
    <w:name w:val="Zarážka základného textu Char"/>
    <w:qFormat/>
    <w:rsid w:val="006B3F72"/>
    <w:rPr>
      <w:rFonts w:ascii="Times New Roman" w:hAnsi="Times New Roman" w:cs="Times New Roman"/>
      <w:sz w:val="24"/>
      <w:lang w:val="sk-SK" w:eastAsia="sk-SK"/>
    </w:rPr>
  </w:style>
  <w:style w:type="character" w:customStyle="1" w:styleId="NzovChar">
    <w:name w:val="Názov Char"/>
    <w:qFormat/>
    <w:rsid w:val="006B3F72"/>
    <w:rPr>
      <w:rFonts w:ascii="Times New Roman" w:hAnsi="Times New Roman" w:cs="Times New Roman"/>
      <w:b/>
      <w:sz w:val="32"/>
    </w:rPr>
  </w:style>
  <w:style w:type="character" w:customStyle="1" w:styleId="PodtitulChar">
    <w:name w:val="Podtitul Char"/>
    <w:qFormat/>
    <w:rsid w:val="006B3F72"/>
    <w:rPr>
      <w:rFonts w:ascii="Cambria" w:hAnsi="Cambria" w:cs="Cambria"/>
      <w:i/>
      <w:color w:val="4F81BD"/>
      <w:spacing w:val="15"/>
      <w:sz w:val="24"/>
      <w:lang w:bidi="ar-SA"/>
    </w:rPr>
  </w:style>
  <w:style w:type="character" w:customStyle="1" w:styleId="FontStyle25">
    <w:name w:val="Font Style25"/>
    <w:qFormat/>
    <w:rsid w:val="006B3F72"/>
    <w:rPr>
      <w:rFonts w:ascii="Arial" w:hAnsi="Arial" w:cs="Arial"/>
      <w:sz w:val="16"/>
    </w:rPr>
  </w:style>
  <w:style w:type="character" w:customStyle="1" w:styleId="FontStyle18">
    <w:name w:val="Font Style18"/>
    <w:qFormat/>
    <w:rsid w:val="006B3F72"/>
    <w:rPr>
      <w:rFonts w:ascii="Arial" w:hAnsi="Arial" w:cs="Arial"/>
      <w:sz w:val="16"/>
    </w:rPr>
  </w:style>
  <w:style w:type="character" w:customStyle="1" w:styleId="truktradokumentuChar">
    <w:name w:val="Štruktúra dokumentu Char"/>
    <w:qFormat/>
    <w:rsid w:val="006B3F72"/>
    <w:rPr>
      <w:rFonts w:ascii="Tahoma" w:hAnsi="Tahoma" w:cs="Tahoma"/>
      <w:sz w:val="20"/>
      <w:shd w:val="clear" w:color="auto" w:fill="000080"/>
      <w:lang w:val="sk-SK" w:eastAsia="sk-SK"/>
    </w:rPr>
  </w:style>
  <w:style w:type="character" w:customStyle="1" w:styleId="DocumentMapChar1">
    <w:name w:val="Document Map Char1"/>
    <w:qFormat/>
    <w:rsid w:val="006B3F72"/>
    <w:rPr>
      <w:rFonts w:ascii="Times New Roman" w:eastAsia="Times New Roman" w:hAnsi="Times New Roman" w:cs="Times New Roman"/>
      <w:sz w:val="0"/>
      <w:szCs w:val="0"/>
      <w:lang w:val="sk-SK" w:eastAsia="sk-SK"/>
    </w:rPr>
  </w:style>
  <w:style w:type="character" w:customStyle="1" w:styleId="truktradokumentuChar1">
    <w:name w:val="Štruktúra dokumentu Char1"/>
    <w:qFormat/>
    <w:rsid w:val="006B3F72"/>
    <w:rPr>
      <w:rFonts w:ascii="Tahoma" w:hAnsi="Tahoma" w:cs="Tahoma"/>
      <w:sz w:val="16"/>
      <w:lang w:val="sk-SK" w:eastAsia="sk-SK"/>
    </w:rPr>
  </w:style>
  <w:style w:type="character" w:customStyle="1" w:styleId="bold">
    <w:name w:val="bold"/>
    <w:qFormat/>
    <w:rsid w:val="006B3F72"/>
    <w:rPr>
      <w:rFonts w:cs="Times New Roman"/>
    </w:rPr>
  </w:style>
  <w:style w:type="character" w:customStyle="1" w:styleId="titlevalue">
    <w:name w:val="titlevalue"/>
    <w:qFormat/>
    <w:rsid w:val="006B3F72"/>
    <w:rPr>
      <w:rFonts w:cs="Times New Roman"/>
    </w:rPr>
  </w:style>
  <w:style w:type="character" w:customStyle="1" w:styleId="apple-converted-space">
    <w:name w:val="apple-converted-space"/>
    <w:qFormat/>
    <w:rsid w:val="006B3F72"/>
    <w:rPr>
      <w:rFonts w:cs="Times New Roman"/>
    </w:rPr>
  </w:style>
  <w:style w:type="character" w:customStyle="1" w:styleId="TextpoznmkypodiarouChar">
    <w:name w:val="Text poznámky pod čiarou Char"/>
    <w:aliases w:val="Char Char"/>
    <w:qFormat/>
    <w:rsid w:val="006B3F72"/>
    <w:rPr>
      <w:rFonts w:ascii="Arial" w:hAnsi="Arial" w:cs="Arial"/>
      <w:sz w:val="20"/>
    </w:rPr>
  </w:style>
  <w:style w:type="character" w:customStyle="1" w:styleId="Znakyprepoznmkupodiarou">
    <w:name w:val="Znaky pre poznámku pod čiarou"/>
    <w:qFormat/>
    <w:rsid w:val="006B3F72"/>
    <w:rPr>
      <w:rFonts w:cs="Times New Roman"/>
      <w:vertAlign w:val="superscript"/>
    </w:rPr>
  </w:style>
  <w:style w:type="character" w:customStyle="1" w:styleId="TextpoznpoiarouChar">
    <w:name w:val="Text pozn po čiarou Char"/>
    <w:qFormat/>
    <w:rsid w:val="006B3F72"/>
    <w:rPr>
      <w:rFonts w:ascii="Arial" w:hAnsi="Arial" w:cs="Arial"/>
      <w:sz w:val="18"/>
    </w:rPr>
  </w:style>
  <w:style w:type="character" w:customStyle="1" w:styleId="ObyajntextChar">
    <w:name w:val="Obyčajný text Char"/>
    <w:qFormat/>
    <w:rsid w:val="006B3F72"/>
    <w:rPr>
      <w:rFonts w:ascii="Courier New" w:hAnsi="Courier New" w:cs="Courier New"/>
      <w:sz w:val="20"/>
      <w:lang w:val="en-GB"/>
    </w:rPr>
  </w:style>
  <w:style w:type="character" w:customStyle="1" w:styleId="FontStyle21">
    <w:name w:val="Font Style21"/>
    <w:qFormat/>
    <w:rsid w:val="006B3F72"/>
    <w:rPr>
      <w:rFonts w:ascii="Arial" w:hAnsi="Arial" w:cs="Arial"/>
      <w:b/>
      <w:sz w:val="18"/>
    </w:rPr>
  </w:style>
  <w:style w:type="character" w:customStyle="1" w:styleId="apple-style-span">
    <w:name w:val="apple-style-span"/>
    <w:qFormat/>
    <w:rsid w:val="006B3F72"/>
    <w:rPr>
      <w:rFonts w:cs="Times New Roman"/>
    </w:rPr>
  </w:style>
  <w:style w:type="character" w:customStyle="1" w:styleId="Odkaznakomentr1">
    <w:name w:val="Odkaz na komentár1"/>
    <w:qFormat/>
    <w:rsid w:val="006B3F72"/>
    <w:rPr>
      <w:rFonts w:cs="Times New Roman"/>
      <w:sz w:val="16"/>
    </w:rPr>
  </w:style>
  <w:style w:type="character" w:customStyle="1" w:styleId="CharacterStyle1">
    <w:name w:val="Character Style 1"/>
    <w:qFormat/>
    <w:rsid w:val="006B3F72"/>
    <w:rPr>
      <w:rFonts w:ascii="Arial" w:hAnsi="Arial" w:cs="Arial"/>
      <w:sz w:val="22"/>
    </w:rPr>
  </w:style>
  <w:style w:type="character" w:customStyle="1" w:styleId="Import8Char">
    <w:name w:val="Import 8 Char"/>
    <w:qFormat/>
    <w:rsid w:val="006B3F72"/>
    <w:rPr>
      <w:rFonts w:ascii="Courier New" w:hAnsi="Courier New" w:cs="Courier New"/>
      <w:i/>
      <w:sz w:val="24"/>
      <w:lang w:val="cs-CZ"/>
    </w:rPr>
  </w:style>
  <w:style w:type="character" w:customStyle="1" w:styleId="highlight">
    <w:name w:val="highlight"/>
    <w:qFormat/>
    <w:rsid w:val="006B3F72"/>
  </w:style>
  <w:style w:type="character" w:customStyle="1" w:styleId="BezriadkovaniaChar">
    <w:name w:val="Bez riadkovania Char"/>
    <w:qFormat/>
    <w:rsid w:val="006B3F72"/>
    <w:rPr>
      <w:rFonts w:ascii="Arial" w:eastAsia="Times New Roman" w:hAnsi="Arial" w:cs="Arial"/>
      <w:sz w:val="24"/>
      <w:szCs w:val="24"/>
      <w:lang w:val="cs-CZ" w:bidi="ar-SA"/>
    </w:rPr>
  </w:style>
  <w:style w:type="character" w:styleId="PouitHypertextovPrepojenie">
    <w:name w:val="FollowedHyperlink"/>
    <w:qFormat/>
    <w:rsid w:val="006B3F72"/>
    <w:rPr>
      <w:color w:val="800080"/>
      <w:u w:val="single"/>
    </w:rPr>
  </w:style>
  <w:style w:type="character" w:customStyle="1" w:styleId="CharChar1">
    <w:name w:val="Char Char1"/>
    <w:qFormat/>
    <w:rsid w:val="006B3F72"/>
    <w:rPr>
      <w:rFonts w:ascii="Arial" w:hAnsi="Arial" w:cs="Arial"/>
      <w:sz w:val="16"/>
      <w:lang w:val="en-GB" w:bidi="ar-SA"/>
    </w:rPr>
  </w:style>
  <w:style w:type="character" w:customStyle="1" w:styleId="CharChar3">
    <w:name w:val="Char Char3"/>
    <w:qFormat/>
    <w:rsid w:val="006B3F72"/>
    <w:rPr>
      <w:lang w:val="fr-FR" w:bidi="ar-SA"/>
    </w:rPr>
  </w:style>
  <w:style w:type="character" w:customStyle="1" w:styleId="FontStyle20">
    <w:name w:val="Font Style20"/>
    <w:qFormat/>
    <w:rsid w:val="006B3F72"/>
    <w:rPr>
      <w:rFonts w:ascii="Arial" w:hAnsi="Arial" w:cs="Arial"/>
      <w:sz w:val="20"/>
      <w:szCs w:val="20"/>
    </w:rPr>
  </w:style>
  <w:style w:type="character" w:customStyle="1" w:styleId="FontStyle19">
    <w:name w:val="Font Style19"/>
    <w:qFormat/>
    <w:rsid w:val="006B3F72"/>
    <w:rPr>
      <w:rFonts w:ascii="Arial" w:hAnsi="Arial" w:cs="Arial"/>
      <w:sz w:val="20"/>
      <w:szCs w:val="20"/>
    </w:rPr>
  </w:style>
  <w:style w:type="character" w:customStyle="1" w:styleId="CMSIndentL3Char">
    <w:name w:val="CMS Indent L3 Char"/>
    <w:qFormat/>
    <w:rsid w:val="006B3F72"/>
    <w:rPr>
      <w:rFonts w:ascii="Garamond MT" w:hAnsi="Garamond MT" w:cs="Garamond MT"/>
      <w:sz w:val="24"/>
      <w:szCs w:val="24"/>
      <w:lang w:val="en-GB" w:bidi="ar-SA"/>
    </w:rPr>
  </w:style>
  <w:style w:type="character" w:customStyle="1" w:styleId="abulletsChar">
    <w:name w:val="a) bullets Char"/>
    <w:qFormat/>
    <w:rsid w:val="006B3F72"/>
    <w:rPr>
      <w:rFonts w:ascii="Times New Roman" w:eastAsia="Times New Roman" w:hAnsi="Times New Roman" w:cs="Times New Roman"/>
      <w:sz w:val="24"/>
      <w:szCs w:val="24"/>
    </w:rPr>
  </w:style>
  <w:style w:type="character" w:customStyle="1" w:styleId="Zkladntext7">
    <w:name w:val="Základný text (7)_"/>
    <w:qFormat/>
    <w:rsid w:val="006B3F72"/>
    <w:rPr>
      <w:rFonts w:ascii="Arial" w:hAnsi="Arial" w:cs="Arial"/>
      <w:sz w:val="19"/>
      <w:shd w:val="clear" w:color="auto" w:fill="FFFFFF"/>
    </w:rPr>
  </w:style>
  <w:style w:type="character" w:customStyle="1" w:styleId="TextkoncovejpoznmkyChar1">
    <w:name w:val="Text koncovej poznámky Char1"/>
    <w:qFormat/>
    <w:rsid w:val="006B3F72"/>
    <w:rPr>
      <w:sz w:val="20"/>
      <w:szCs w:val="20"/>
    </w:rPr>
  </w:style>
  <w:style w:type="character" w:customStyle="1" w:styleId="PredformtovanHTMLChar">
    <w:name w:val="Predformátované HTML Char"/>
    <w:qFormat/>
    <w:rsid w:val="006B3F72"/>
    <w:rPr>
      <w:rFonts w:ascii="Courier New" w:eastAsia="Times New Roman" w:hAnsi="Courier New" w:cs="Courier New"/>
      <w:lang w:val="sk-SK" w:eastAsia="sk-SK"/>
    </w:rPr>
  </w:style>
  <w:style w:type="character" w:customStyle="1" w:styleId="code">
    <w:name w:val="code"/>
    <w:qFormat/>
    <w:rsid w:val="006B3F72"/>
  </w:style>
  <w:style w:type="character" w:customStyle="1" w:styleId="TextkoncovejpoznmkyChar">
    <w:name w:val="Text koncovej poznámky Char"/>
    <w:qFormat/>
    <w:rsid w:val="006B3F72"/>
    <w:rPr>
      <w:rFonts w:ascii="Times New Roman" w:hAnsi="Times New Roman" w:cs="Times New Roman"/>
      <w:sz w:val="20"/>
      <w:lang w:val="fr-FR"/>
    </w:rPr>
  </w:style>
  <w:style w:type="character" w:customStyle="1" w:styleId="Znakyprekoncovpoznmku">
    <w:name w:val="Znaky pre koncovú poznámku"/>
    <w:basedOn w:val="Predvolenpsmoodseku1"/>
    <w:qFormat/>
    <w:rsid w:val="006B3F72"/>
    <w:rPr>
      <w:vertAlign w:val="superscript"/>
    </w:rPr>
  </w:style>
  <w:style w:type="character" w:styleId="Odkaznapoznmkupodiarou">
    <w:name w:val="footnote reference"/>
    <w:qFormat/>
    <w:rsid w:val="006B3F72"/>
    <w:rPr>
      <w:vertAlign w:val="superscript"/>
    </w:rPr>
  </w:style>
  <w:style w:type="character" w:styleId="Odkaznavysvetlivku">
    <w:name w:val="endnote reference"/>
    <w:qFormat/>
    <w:rsid w:val="006B3F72"/>
    <w:rPr>
      <w:vertAlign w:val="superscript"/>
    </w:rPr>
  </w:style>
  <w:style w:type="character" w:customStyle="1" w:styleId="ListLabel1">
    <w:name w:val="ListLabel 1"/>
    <w:qFormat/>
    <w:rsid w:val="005A1C2E"/>
    <w:rPr>
      <w:rFonts w:cs="Times New Roman"/>
    </w:rPr>
  </w:style>
  <w:style w:type="character" w:customStyle="1" w:styleId="ListLabel2">
    <w:name w:val="ListLabel 2"/>
    <w:qFormat/>
    <w:rsid w:val="005A1C2E"/>
    <w:rPr>
      <w:rFonts w:cs="Times New Roman"/>
    </w:rPr>
  </w:style>
  <w:style w:type="character" w:customStyle="1" w:styleId="ListLabel3">
    <w:name w:val="ListLabel 3"/>
    <w:qFormat/>
    <w:rsid w:val="005A1C2E"/>
    <w:rPr>
      <w:rFonts w:cs="Times New Roman"/>
    </w:rPr>
  </w:style>
  <w:style w:type="character" w:customStyle="1" w:styleId="ListLabel4">
    <w:name w:val="ListLabel 4"/>
    <w:qFormat/>
    <w:rsid w:val="005A1C2E"/>
    <w:rPr>
      <w:rFonts w:cs="Times New Roman"/>
    </w:rPr>
  </w:style>
  <w:style w:type="character" w:customStyle="1" w:styleId="ListLabel5">
    <w:name w:val="ListLabel 5"/>
    <w:qFormat/>
    <w:rsid w:val="005A1C2E"/>
    <w:rPr>
      <w:rFonts w:cs="Times New Roman"/>
    </w:rPr>
  </w:style>
  <w:style w:type="character" w:customStyle="1" w:styleId="ListLabel6">
    <w:name w:val="ListLabel 6"/>
    <w:qFormat/>
    <w:rsid w:val="005A1C2E"/>
    <w:rPr>
      <w:rFonts w:cs="Times New Roman"/>
    </w:rPr>
  </w:style>
  <w:style w:type="character" w:customStyle="1" w:styleId="ListLabel7">
    <w:name w:val="ListLabel 7"/>
    <w:qFormat/>
    <w:rsid w:val="005A1C2E"/>
    <w:rPr>
      <w:rFonts w:cs="Times New Roman"/>
    </w:rPr>
  </w:style>
  <w:style w:type="character" w:customStyle="1" w:styleId="ListLabel8">
    <w:name w:val="ListLabel 8"/>
    <w:qFormat/>
    <w:rsid w:val="005A1C2E"/>
    <w:rPr>
      <w:rFonts w:cs="Times New Roman"/>
    </w:rPr>
  </w:style>
  <w:style w:type="character" w:customStyle="1" w:styleId="ListLabel9">
    <w:name w:val="ListLabel 9"/>
    <w:qFormat/>
    <w:rsid w:val="005A1C2E"/>
    <w:rPr>
      <w:rFonts w:cs="Times New Roman"/>
    </w:rPr>
  </w:style>
  <w:style w:type="character" w:customStyle="1" w:styleId="ListLabel10">
    <w:name w:val="ListLabel 10"/>
    <w:qFormat/>
    <w:rsid w:val="005A1C2E"/>
    <w:rPr>
      <w:rFonts w:cs="Times New Roman"/>
    </w:rPr>
  </w:style>
  <w:style w:type="character" w:customStyle="1" w:styleId="ListLabel11">
    <w:name w:val="ListLabel 11"/>
    <w:qFormat/>
    <w:rsid w:val="005A1C2E"/>
    <w:rPr>
      <w:rFonts w:cs="Times New Roman"/>
    </w:rPr>
  </w:style>
  <w:style w:type="character" w:customStyle="1" w:styleId="ListLabel12">
    <w:name w:val="ListLabel 12"/>
    <w:qFormat/>
    <w:rsid w:val="005A1C2E"/>
    <w:rPr>
      <w:rFonts w:cs="Times New Roman"/>
    </w:rPr>
  </w:style>
  <w:style w:type="character" w:customStyle="1" w:styleId="ListLabel13">
    <w:name w:val="ListLabel 13"/>
    <w:qFormat/>
    <w:rsid w:val="005A1C2E"/>
    <w:rPr>
      <w:rFonts w:cs="Times New Roman"/>
    </w:rPr>
  </w:style>
  <w:style w:type="character" w:customStyle="1" w:styleId="ListLabel14">
    <w:name w:val="ListLabel 14"/>
    <w:qFormat/>
    <w:rsid w:val="005A1C2E"/>
    <w:rPr>
      <w:rFonts w:cs="Times New Roman"/>
    </w:rPr>
  </w:style>
  <w:style w:type="character" w:customStyle="1" w:styleId="ListLabel15">
    <w:name w:val="ListLabel 15"/>
    <w:qFormat/>
    <w:rsid w:val="005A1C2E"/>
    <w:rPr>
      <w:rFonts w:cs="Times New Roman"/>
    </w:rPr>
  </w:style>
  <w:style w:type="character" w:customStyle="1" w:styleId="ListLabel16">
    <w:name w:val="ListLabel 16"/>
    <w:qFormat/>
    <w:rsid w:val="005A1C2E"/>
    <w:rPr>
      <w:rFonts w:cs="Times New Roman"/>
    </w:rPr>
  </w:style>
  <w:style w:type="character" w:customStyle="1" w:styleId="ListLabel17">
    <w:name w:val="ListLabel 17"/>
    <w:qFormat/>
    <w:rsid w:val="005A1C2E"/>
    <w:rPr>
      <w:rFonts w:cs="Times New Roman"/>
    </w:rPr>
  </w:style>
  <w:style w:type="character" w:customStyle="1" w:styleId="ListLabel18">
    <w:name w:val="ListLabel 18"/>
    <w:qFormat/>
    <w:rsid w:val="005A1C2E"/>
    <w:rPr>
      <w:rFonts w:cs="Times New Roman"/>
    </w:rPr>
  </w:style>
  <w:style w:type="character" w:customStyle="1" w:styleId="ListLabel19">
    <w:name w:val="ListLabel 19"/>
    <w:qFormat/>
    <w:rsid w:val="005A1C2E"/>
    <w:rPr>
      <w:rFonts w:cs="Times New Roman"/>
    </w:rPr>
  </w:style>
  <w:style w:type="character" w:customStyle="1" w:styleId="ListLabel20">
    <w:name w:val="ListLabel 20"/>
    <w:qFormat/>
    <w:rsid w:val="005A1C2E"/>
    <w:rPr>
      <w:rFonts w:cs="Times New Roman"/>
    </w:rPr>
  </w:style>
  <w:style w:type="character" w:customStyle="1" w:styleId="ListLabel21">
    <w:name w:val="ListLabel 21"/>
    <w:qFormat/>
    <w:rsid w:val="005A1C2E"/>
    <w:rPr>
      <w:rFonts w:cs="Symbol"/>
    </w:rPr>
  </w:style>
  <w:style w:type="character" w:customStyle="1" w:styleId="ListLabel22">
    <w:name w:val="ListLabel 22"/>
    <w:qFormat/>
    <w:rsid w:val="005A1C2E"/>
    <w:rPr>
      <w:rFonts w:cs="Symbol"/>
      <w:sz w:val="22"/>
      <w:szCs w:val="22"/>
    </w:rPr>
  </w:style>
  <w:style w:type="character" w:customStyle="1" w:styleId="ListLabel23">
    <w:name w:val="ListLabel 23"/>
    <w:qFormat/>
    <w:rsid w:val="005A1C2E"/>
    <w:rPr>
      <w:sz w:val="22"/>
      <w:szCs w:val="22"/>
    </w:rPr>
  </w:style>
  <w:style w:type="character" w:customStyle="1" w:styleId="ListLabel24">
    <w:name w:val="ListLabel 24"/>
    <w:qFormat/>
    <w:rsid w:val="005A1C2E"/>
    <w:rPr>
      <w:rFonts w:cs="Arial Narrow"/>
      <w:sz w:val="22"/>
      <w:szCs w:val="22"/>
    </w:rPr>
  </w:style>
  <w:style w:type="character" w:customStyle="1" w:styleId="ListLabel25">
    <w:name w:val="ListLabel 25"/>
    <w:qFormat/>
    <w:rsid w:val="005A1C2E"/>
    <w:rPr>
      <w:rFonts w:cs="Arial Narrow"/>
      <w:sz w:val="22"/>
      <w:szCs w:val="22"/>
    </w:rPr>
  </w:style>
  <w:style w:type="character" w:customStyle="1" w:styleId="ListLabel26">
    <w:name w:val="ListLabel 26"/>
    <w:qFormat/>
    <w:rsid w:val="005A1C2E"/>
    <w:rPr>
      <w:sz w:val="22"/>
      <w:szCs w:val="22"/>
    </w:rPr>
  </w:style>
  <w:style w:type="character" w:customStyle="1" w:styleId="ListLabel27">
    <w:name w:val="ListLabel 27"/>
    <w:qFormat/>
    <w:rsid w:val="005A1C2E"/>
    <w:rPr>
      <w:rFonts w:cs="Arial Narrow"/>
      <w:sz w:val="22"/>
      <w:szCs w:val="22"/>
    </w:rPr>
  </w:style>
  <w:style w:type="character" w:customStyle="1" w:styleId="ListLabel28">
    <w:name w:val="ListLabel 28"/>
    <w:qFormat/>
    <w:rsid w:val="005A1C2E"/>
    <w:rPr>
      <w:sz w:val="22"/>
      <w:szCs w:val="22"/>
    </w:rPr>
  </w:style>
  <w:style w:type="character" w:customStyle="1" w:styleId="ListLabel29">
    <w:name w:val="ListLabel 29"/>
    <w:qFormat/>
    <w:rsid w:val="005A1C2E"/>
    <w:rPr>
      <w:rFonts w:cs="Times New Roman"/>
    </w:rPr>
  </w:style>
  <w:style w:type="character" w:customStyle="1" w:styleId="ListLabel30">
    <w:name w:val="ListLabel 30"/>
    <w:qFormat/>
    <w:rsid w:val="005A1C2E"/>
    <w:rPr>
      <w:sz w:val="22"/>
      <w:szCs w:val="22"/>
    </w:rPr>
  </w:style>
  <w:style w:type="character" w:customStyle="1" w:styleId="ListLabel31">
    <w:name w:val="ListLabel 31"/>
    <w:qFormat/>
    <w:rsid w:val="005A1C2E"/>
    <w:rPr>
      <w:rFonts w:cs="Arial Narrow"/>
      <w:sz w:val="22"/>
      <w:szCs w:val="22"/>
    </w:rPr>
  </w:style>
  <w:style w:type="character" w:customStyle="1" w:styleId="ListLabel32">
    <w:name w:val="ListLabel 32"/>
    <w:qFormat/>
    <w:rsid w:val="005A1C2E"/>
    <w:rPr>
      <w:rFonts w:eastAsia="Calibri" w:cs="Arial Narrow"/>
      <w:sz w:val="22"/>
      <w:szCs w:val="22"/>
    </w:rPr>
  </w:style>
  <w:style w:type="character" w:customStyle="1" w:styleId="ListLabel33">
    <w:name w:val="ListLabel 33"/>
    <w:qFormat/>
    <w:rsid w:val="005A1C2E"/>
    <w:rPr>
      <w:rFonts w:cs="Symbol"/>
    </w:rPr>
  </w:style>
  <w:style w:type="character" w:customStyle="1" w:styleId="ListLabel34">
    <w:name w:val="ListLabel 34"/>
    <w:qFormat/>
    <w:rsid w:val="005A1C2E"/>
    <w:rPr>
      <w:rFonts w:cs="Times New Roman"/>
      <w:b/>
      <w:i w:val="0"/>
      <w:sz w:val="22"/>
    </w:rPr>
  </w:style>
  <w:style w:type="character" w:customStyle="1" w:styleId="ListLabel35">
    <w:name w:val="ListLabel 35"/>
    <w:qFormat/>
    <w:rsid w:val="005A1C2E"/>
    <w:rPr>
      <w:rFonts w:cs="Times New Roman"/>
      <w:b w:val="0"/>
      <w:i w:val="0"/>
      <w:sz w:val="22"/>
    </w:rPr>
  </w:style>
  <w:style w:type="character" w:customStyle="1" w:styleId="ListLabel36">
    <w:name w:val="ListLabel 36"/>
    <w:qFormat/>
    <w:rsid w:val="005A1C2E"/>
    <w:rPr>
      <w:rFonts w:cs="Times New Roman"/>
    </w:rPr>
  </w:style>
  <w:style w:type="character" w:customStyle="1" w:styleId="ListLabel37">
    <w:name w:val="ListLabel 37"/>
    <w:qFormat/>
    <w:rsid w:val="005A1C2E"/>
    <w:rPr>
      <w:rFonts w:cs="Times New Roman"/>
    </w:rPr>
  </w:style>
  <w:style w:type="character" w:customStyle="1" w:styleId="ListLabel38">
    <w:name w:val="ListLabel 38"/>
    <w:qFormat/>
    <w:rsid w:val="005A1C2E"/>
    <w:rPr>
      <w:rFonts w:cs="Times New Roman"/>
    </w:rPr>
  </w:style>
  <w:style w:type="character" w:customStyle="1" w:styleId="ListLabel39">
    <w:name w:val="ListLabel 39"/>
    <w:qFormat/>
    <w:rsid w:val="005A1C2E"/>
    <w:rPr>
      <w:rFonts w:cs="Times New Roman"/>
    </w:rPr>
  </w:style>
  <w:style w:type="character" w:customStyle="1" w:styleId="ListLabel40">
    <w:name w:val="ListLabel 40"/>
    <w:qFormat/>
    <w:rsid w:val="005A1C2E"/>
    <w:rPr>
      <w:rFonts w:cs="Times New Roman"/>
    </w:rPr>
  </w:style>
  <w:style w:type="character" w:customStyle="1" w:styleId="ListLabel41">
    <w:name w:val="ListLabel 41"/>
    <w:qFormat/>
    <w:rsid w:val="005A1C2E"/>
    <w:rPr>
      <w:rFonts w:cs="Times New Roman"/>
    </w:rPr>
  </w:style>
  <w:style w:type="character" w:customStyle="1" w:styleId="ListLabel42">
    <w:name w:val="ListLabel 42"/>
    <w:qFormat/>
    <w:rsid w:val="005A1C2E"/>
    <w:rPr>
      <w:rFonts w:cs="Times New Roman"/>
    </w:rPr>
  </w:style>
  <w:style w:type="character" w:customStyle="1" w:styleId="ListLabel43">
    <w:name w:val="ListLabel 43"/>
    <w:qFormat/>
    <w:rsid w:val="005A1C2E"/>
    <w:rPr>
      <w:sz w:val="22"/>
      <w:szCs w:val="22"/>
    </w:rPr>
  </w:style>
  <w:style w:type="character" w:customStyle="1" w:styleId="ListLabel44">
    <w:name w:val="ListLabel 44"/>
    <w:qFormat/>
    <w:rsid w:val="005A1C2E"/>
    <w:rPr>
      <w:sz w:val="22"/>
      <w:szCs w:val="22"/>
    </w:rPr>
  </w:style>
  <w:style w:type="character" w:customStyle="1" w:styleId="ListLabel45">
    <w:name w:val="ListLabel 45"/>
    <w:qFormat/>
    <w:rsid w:val="005A1C2E"/>
    <w:rPr>
      <w:rFonts w:cs="Arial"/>
      <w:sz w:val="22"/>
      <w:szCs w:val="22"/>
      <w:lang w:val="sk-SK" w:eastAsia="sk-SK"/>
    </w:rPr>
  </w:style>
  <w:style w:type="character" w:customStyle="1" w:styleId="ListLabel46">
    <w:name w:val="ListLabel 46"/>
    <w:qFormat/>
    <w:rsid w:val="005A1C2E"/>
    <w:rPr>
      <w:rFonts w:cs="Arial Narrow"/>
      <w:sz w:val="22"/>
      <w:szCs w:val="22"/>
    </w:rPr>
  </w:style>
  <w:style w:type="character" w:customStyle="1" w:styleId="ListLabel47">
    <w:name w:val="ListLabel 47"/>
    <w:qFormat/>
    <w:rsid w:val="005A1C2E"/>
    <w:rPr>
      <w:rFonts w:cs="Times New Roman"/>
      <w:sz w:val="22"/>
      <w:szCs w:val="22"/>
      <w:lang w:val="sk-SK" w:eastAsia="sk-SK"/>
    </w:rPr>
  </w:style>
  <w:style w:type="character" w:customStyle="1" w:styleId="ListLabel48">
    <w:name w:val="ListLabel 48"/>
    <w:qFormat/>
    <w:rsid w:val="005A1C2E"/>
    <w:rPr>
      <w:rFonts w:cs="Times New Roman"/>
      <w:sz w:val="22"/>
      <w:szCs w:val="22"/>
      <w:lang w:val="sk-SK" w:eastAsia="sk-SK"/>
    </w:rPr>
  </w:style>
  <w:style w:type="character" w:customStyle="1" w:styleId="ListLabel49">
    <w:name w:val="ListLabel 49"/>
    <w:qFormat/>
    <w:rsid w:val="005A1C2E"/>
    <w:rPr>
      <w:rFonts w:cs="Times New Roman"/>
      <w:sz w:val="22"/>
      <w:szCs w:val="22"/>
      <w:lang w:val="sk-SK" w:eastAsia="sk-SK"/>
    </w:rPr>
  </w:style>
  <w:style w:type="character" w:customStyle="1" w:styleId="ListLabel50">
    <w:name w:val="ListLabel 50"/>
    <w:qFormat/>
    <w:rsid w:val="005A1C2E"/>
    <w:rPr>
      <w:rFonts w:cs="Times New Roman"/>
      <w:sz w:val="22"/>
      <w:szCs w:val="22"/>
      <w:lang w:val="sk-SK" w:eastAsia="sk-SK"/>
    </w:rPr>
  </w:style>
  <w:style w:type="character" w:customStyle="1" w:styleId="ListLabel51">
    <w:name w:val="ListLabel 51"/>
    <w:qFormat/>
    <w:rsid w:val="005A1C2E"/>
    <w:rPr>
      <w:rFonts w:cs="Times New Roman"/>
      <w:sz w:val="22"/>
      <w:szCs w:val="22"/>
      <w:lang w:val="sk-SK" w:eastAsia="sk-SK"/>
    </w:rPr>
  </w:style>
  <w:style w:type="character" w:customStyle="1" w:styleId="ListLabel52">
    <w:name w:val="ListLabel 52"/>
    <w:qFormat/>
    <w:rsid w:val="005A1C2E"/>
    <w:rPr>
      <w:rFonts w:cs="Times New Roman"/>
      <w:sz w:val="22"/>
      <w:szCs w:val="22"/>
      <w:lang w:val="sk-SK" w:eastAsia="sk-SK"/>
    </w:rPr>
  </w:style>
  <w:style w:type="character" w:customStyle="1" w:styleId="ListLabel53">
    <w:name w:val="ListLabel 53"/>
    <w:qFormat/>
    <w:rsid w:val="005A1C2E"/>
    <w:rPr>
      <w:rFonts w:cs="Times New Roman"/>
      <w:sz w:val="22"/>
      <w:szCs w:val="22"/>
      <w:lang w:val="sk-SK" w:eastAsia="sk-SK"/>
    </w:rPr>
  </w:style>
  <w:style w:type="character" w:customStyle="1" w:styleId="ListLabel54">
    <w:name w:val="ListLabel 54"/>
    <w:qFormat/>
    <w:rsid w:val="005A1C2E"/>
    <w:rPr>
      <w:rFonts w:cs="Times New Roman"/>
      <w:sz w:val="22"/>
      <w:szCs w:val="22"/>
      <w:lang w:val="sk-SK" w:eastAsia="sk-SK"/>
    </w:rPr>
  </w:style>
  <w:style w:type="character" w:customStyle="1" w:styleId="ListLabel55">
    <w:name w:val="ListLabel 55"/>
    <w:qFormat/>
    <w:rsid w:val="005A1C2E"/>
    <w:rPr>
      <w:rFonts w:cs="Times New Roman"/>
      <w:sz w:val="22"/>
      <w:szCs w:val="22"/>
      <w:lang w:val="sk-SK" w:eastAsia="sk-SK"/>
    </w:rPr>
  </w:style>
  <w:style w:type="character" w:customStyle="1" w:styleId="ListLabel56">
    <w:name w:val="ListLabel 56"/>
    <w:qFormat/>
    <w:rsid w:val="005A1C2E"/>
    <w:rPr>
      <w:rFonts w:cs="Arial Narrow"/>
      <w:b w:val="0"/>
      <w:sz w:val="22"/>
      <w:szCs w:val="22"/>
      <w:lang w:eastAsia="sk-SK"/>
    </w:rPr>
  </w:style>
  <w:style w:type="character" w:customStyle="1" w:styleId="ListLabel57">
    <w:name w:val="ListLabel 57"/>
    <w:qFormat/>
    <w:rsid w:val="005A1C2E"/>
    <w:rPr>
      <w:rFonts w:eastAsia="Calibri" w:cs="Arial Narrow"/>
      <w:sz w:val="22"/>
      <w:szCs w:val="22"/>
    </w:rPr>
  </w:style>
  <w:style w:type="character" w:customStyle="1" w:styleId="ListLabel58">
    <w:name w:val="ListLabel 58"/>
    <w:qFormat/>
    <w:rsid w:val="005A1C2E"/>
    <w:rPr>
      <w:rFonts w:cs="Times New Roman"/>
      <w:sz w:val="22"/>
      <w:szCs w:val="22"/>
    </w:rPr>
  </w:style>
  <w:style w:type="character" w:customStyle="1" w:styleId="ListLabel59">
    <w:name w:val="ListLabel 59"/>
    <w:qFormat/>
    <w:rsid w:val="005A1C2E"/>
    <w:rPr>
      <w:rFonts w:cs="Arial Narrow"/>
      <w:sz w:val="22"/>
      <w:szCs w:val="22"/>
    </w:rPr>
  </w:style>
  <w:style w:type="character" w:customStyle="1" w:styleId="ListLabel60">
    <w:name w:val="ListLabel 60"/>
    <w:qFormat/>
    <w:rsid w:val="005A1C2E"/>
    <w:rPr>
      <w:rFonts w:cs="Symbol"/>
    </w:rPr>
  </w:style>
  <w:style w:type="character" w:customStyle="1" w:styleId="ListLabel61">
    <w:name w:val="ListLabel 61"/>
    <w:qFormat/>
    <w:rsid w:val="005A1C2E"/>
    <w:rPr>
      <w:rFonts w:cs="Times New Roman"/>
    </w:rPr>
  </w:style>
  <w:style w:type="character" w:customStyle="1" w:styleId="ListLabel62">
    <w:name w:val="ListLabel 62"/>
    <w:qFormat/>
    <w:rsid w:val="005A1C2E"/>
    <w:rPr>
      <w:rFonts w:cs="Times New Roman"/>
    </w:rPr>
  </w:style>
  <w:style w:type="character" w:customStyle="1" w:styleId="ListLabel63">
    <w:name w:val="ListLabel 63"/>
    <w:qFormat/>
    <w:rsid w:val="005A1C2E"/>
    <w:rPr>
      <w:rFonts w:cs="Times New Roman"/>
    </w:rPr>
  </w:style>
  <w:style w:type="character" w:customStyle="1" w:styleId="ListLabel64">
    <w:name w:val="ListLabel 64"/>
    <w:qFormat/>
    <w:rsid w:val="005A1C2E"/>
    <w:rPr>
      <w:rFonts w:cs="Times New Roman"/>
    </w:rPr>
  </w:style>
  <w:style w:type="character" w:customStyle="1" w:styleId="ListLabel65">
    <w:name w:val="ListLabel 65"/>
    <w:qFormat/>
    <w:rsid w:val="005A1C2E"/>
    <w:rPr>
      <w:rFonts w:cs="Times New Roman"/>
    </w:rPr>
  </w:style>
  <w:style w:type="character" w:customStyle="1" w:styleId="ListLabel66">
    <w:name w:val="ListLabel 66"/>
    <w:qFormat/>
    <w:rsid w:val="005A1C2E"/>
    <w:rPr>
      <w:rFonts w:cs="Times New Roman"/>
    </w:rPr>
  </w:style>
  <w:style w:type="character" w:customStyle="1" w:styleId="ListLabel67">
    <w:name w:val="ListLabel 67"/>
    <w:qFormat/>
    <w:rsid w:val="005A1C2E"/>
    <w:rPr>
      <w:rFonts w:cs="Times New Roman"/>
    </w:rPr>
  </w:style>
  <w:style w:type="character" w:customStyle="1" w:styleId="ListLabel68">
    <w:name w:val="ListLabel 68"/>
    <w:qFormat/>
    <w:rsid w:val="005A1C2E"/>
    <w:rPr>
      <w:rFonts w:cs="Times New Roman"/>
    </w:rPr>
  </w:style>
  <w:style w:type="character" w:customStyle="1" w:styleId="ListLabel69">
    <w:name w:val="ListLabel 69"/>
    <w:qFormat/>
    <w:rsid w:val="005A1C2E"/>
    <w:rPr>
      <w:rFonts w:cs="Times New Roman"/>
    </w:rPr>
  </w:style>
  <w:style w:type="character" w:customStyle="1" w:styleId="ListLabel70">
    <w:name w:val="ListLabel 70"/>
    <w:qFormat/>
    <w:rsid w:val="005A1C2E"/>
    <w:rPr>
      <w:rFonts w:cs="Arial"/>
      <w:sz w:val="22"/>
      <w:szCs w:val="22"/>
      <w:lang w:val="sk-SK" w:eastAsia="sk-SK"/>
    </w:rPr>
  </w:style>
  <w:style w:type="character" w:customStyle="1" w:styleId="ListLabel71">
    <w:name w:val="ListLabel 71"/>
    <w:qFormat/>
    <w:rsid w:val="005A1C2E"/>
    <w:rPr>
      <w:rFonts w:ascii="Arial Narrow" w:hAnsi="Arial Narrow" w:cs="Times New Roman"/>
      <w:b/>
      <w:bCs/>
      <w:smallCaps/>
      <w:sz w:val="22"/>
      <w:szCs w:val="20"/>
      <w:lang w:val="sk-SK" w:eastAsia="sk-SK"/>
    </w:rPr>
  </w:style>
  <w:style w:type="character" w:customStyle="1" w:styleId="ListLabel72">
    <w:name w:val="ListLabel 72"/>
    <w:qFormat/>
    <w:rsid w:val="005A1C2E"/>
    <w:rPr>
      <w:rFonts w:ascii="Arial Narrow" w:hAnsi="Arial Narrow" w:cs="Times New Roman"/>
      <w:b w:val="0"/>
      <w:i w:val="0"/>
      <w:color w:val="00000A"/>
      <w:sz w:val="22"/>
      <w:szCs w:val="20"/>
      <w:lang w:val="sk-SK" w:eastAsia="sk-SK"/>
    </w:rPr>
  </w:style>
  <w:style w:type="character" w:customStyle="1" w:styleId="ListLabel73">
    <w:name w:val="ListLabel 73"/>
    <w:qFormat/>
    <w:rsid w:val="005A1C2E"/>
    <w:rPr>
      <w:rFonts w:cs="Times New Roman"/>
      <w:b w:val="0"/>
      <w:i w:val="0"/>
      <w:color w:val="00000A"/>
      <w:sz w:val="20"/>
      <w:szCs w:val="20"/>
      <w:lang w:val="sk-SK" w:eastAsia="sk-SK"/>
    </w:rPr>
  </w:style>
  <w:style w:type="character" w:customStyle="1" w:styleId="ListLabel74">
    <w:name w:val="ListLabel 74"/>
    <w:qFormat/>
    <w:rsid w:val="005A1C2E"/>
    <w:rPr>
      <w:rFonts w:cs="Times New Roman"/>
    </w:rPr>
  </w:style>
  <w:style w:type="character" w:customStyle="1" w:styleId="ListLabel75">
    <w:name w:val="ListLabel 75"/>
    <w:qFormat/>
    <w:rsid w:val="005A1C2E"/>
    <w:rPr>
      <w:rFonts w:cs="Times New Roman"/>
    </w:rPr>
  </w:style>
  <w:style w:type="character" w:customStyle="1" w:styleId="ListLabel76">
    <w:name w:val="ListLabel 76"/>
    <w:qFormat/>
    <w:rsid w:val="005A1C2E"/>
    <w:rPr>
      <w:rFonts w:cs="Times New Roman"/>
    </w:rPr>
  </w:style>
  <w:style w:type="character" w:customStyle="1" w:styleId="ListLabel77">
    <w:name w:val="ListLabel 77"/>
    <w:qFormat/>
    <w:rsid w:val="005A1C2E"/>
    <w:rPr>
      <w:rFonts w:cs="Times New Roman"/>
    </w:rPr>
  </w:style>
  <w:style w:type="character" w:customStyle="1" w:styleId="ListLabel78">
    <w:name w:val="ListLabel 78"/>
    <w:qFormat/>
    <w:rsid w:val="005A1C2E"/>
    <w:rPr>
      <w:rFonts w:cs="Times New Roman"/>
    </w:rPr>
  </w:style>
  <w:style w:type="character" w:customStyle="1" w:styleId="ListLabel79">
    <w:name w:val="ListLabel 79"/>
    <w:qFormat/>
    <w:rsid w:val="005A1C2E"/>
    <w:rPr>
      <w:rFonts w:cs="Times New Roman"/>
    </w:rPr>
  </w:style>
  <w:style w:type="character" w:customStyle="1" w:styleId="ListLabel80">
    <w:name w:val="ListLabel 80"/>
    <w:qFormat/>
    <w:rsid w:val="005A1C2E"/>
    <w:rPr>
      <w:rFonts w:eastAsia="Arial Narrow" w:cs="Arial Narrow"/>
      <w:b w:val="0"/>
      <w:bCs/>
      <w:sz w:val="22"/>
      <w:szCs w:val="22"/>
      <w:lang w:val="sk-SK" w:eastAsia="sk-SK"/>
    </w:rPr>
  </w:style>
  <w:style w:type="character" w:customStyle="1" w:styleId="ListLabel81">
    <w:name w:val="ListLabel 81"/>
    <w:qFormat/>
    <w:rsid w:val="005A1C2E"/>
    <w:rPr>
      <w:rFonts w:cs="Times New Roman"/>
      <w:b w:val="0"/>
      <w:bCs/>
      <w:sz w:val="22"/>
      <w:szCs w:val="22"/>
      <w:lang w:val="sk-SK" w:eastAsia="sk-SK"/>
    </w:rPr>
  </w:style>
  <w:style w:type="character" w:customStyle="1" w:styleId="ListLabel82">
    <w:name w:val="ListLabel 82"/>
    <w:qFormat/>
    <w:rsid w:val="005A1C2E"/>
    <w:rPr>
      <w:rFonts w:cs="Times New Roman"/>
      <w:b w:val="0"/>
      <w:bCs/>
      <w:sz w:val="22"/>
      <w:szCs w:val="22"/>
      <w:lang w:val="sk-SK" w:eastAsia="sk-SK"/>
    </w:rPr>
  </w:style>
  <w:style w:type="character" w:customStyle="1" w:styleId="ListLabel83">
    <w:name w:val="ListLabel 83"/>
    <w:qFormat/>
    <w:rsid w:val="005A1C2E"/>
    <w:rPr>
      <w:rFonts w:cs="Times New Roman"/>
      <w:b w:val="0"/>
      <w:bCs/>
      <w:sz w:val="22"/>
      <w:szCs w:val="22"/>
      <w:lang w:val="sk-SK" w:eastAsia="sk-SK"/>
    </w:rPr>
  </w:style>
  <w:style w:type="character" w:customStyle="1" w:styleId="ListLabel84">
    <w:name w:val="ListLabel 84"/>
    <w:qFormat/>
    <w:rsid w:val="005A1C2E"/>
    <w:rPr>
      <w:rFonts w:cs="Times New Roman"/>
      <w:b w:val="0"/>
      <w:bCs/>
      <w:sz w:val="22"/>
      <w:szCs w:val="22"/>
      <w:lang w:val="sk-SK" w:eastAsia="sk-SK"/>
    </w:rPr>
  </w:style>
  <w:style w:type="character" w:customStyle="1" w:styleId="ListLabel85">
    <w:name w:val="ListLabel 85"/>
    <w:qFormat/>
    <w:rsid w:val="005A1C2E"/>
    <w:rPr>
      <w:rFonts w:cs="Times New Roman"/>
      <w:b w:val="0"/>
      <w:bCs/>
      <w:sz w:val="22"/>
      <w:szCs w:val="22"/>
      <w:lang w:val="sk-SK" w:eastAsia="sk-SK"/>
    </w:rPr>
  </w:style>
  <w:style w:type="character" w:customStyle="1" w:styleId="ListLabel86">
    <w:name w:val="ListLabel 86"/>
    <w:qFormat/>
    <w:rsid w:val="005A1C2E"/>
    <w:rPr>
      <w:rFonts w:cs="Times New Roman"/>
      <w:b w:val="0"/>
      <w:bCs/>
      <w:sz w:val="22"/>
      <w:szCs w:val="22"/>
      <w:lang w:val="sk-SK" w:eastAsia="sk-SK"/>
    </w:rPr>
  </w:style>
  <w:style w:type="character" w:customStyle="1" w:styleId="ListLabel87">
    <w:name w:val="ListLabel 87"/>
    <w:qFormat/>
    <w:rsid w:val="005A1C2E"/>
    <w:rPr>
      <w:rFonts w:cs="Times New Roman"/>
      <w:b w:val="0"/>
      <w:bCs/>
      <w:sz w:val="22"/>
      <w:szCs w:val="22"/>
      <w:lang w:val="sk-SK" w:eastAsia="sk-SK"/>
    </w:rPr>
  </w:style>
  <w:style w:type="character" w:customStyle="1" w:styleId="ListLabel88">
    <w:name w:val="ListLabel 88"/>
    <w:qFormat/>
    <w:rsid w:val="005A1C2E"/>
    <w:rPr>
      <w:rFonts w:cs="Times New Roman"/>
      <w:b w:val="0"/>
      <w:bCs/>
      <w:sz w:val="22"/>
      <w:szCs w:val="22"/>
      <w:lang w:val="sk-SK" w:eastAsia="sk-SK"/>
    </w:rPr>
  </w:style>
  <w:style w:type="character" w:customStyle="1" w:styleId="ListLabel89">
    <w:name w:val="ListLabel 89"/>
    <w:qFormat/>
    <w:rsid w:val="005A1C2E"/>
    <w:rPr>
      <w:sz w:val="22"/>
      <w:szCs w:val="22"/>
    </w:rPr>
  </w:style>
  <w:style w:type="character" w:customStyle="1" w:styleId="ListLabel90">
    <w:name w:val="ListLabel 90"/>
    <w:qFormat/>
    <w:rsid w:val="005A1C2E"/>
    <w:rPr>
      <w:rFonts w:cs="Symbol"/>
      <w:sz w:val="22"/>
      <w:szCs w:val="22"/>
      <w:lang w:val="sk-SK" w:eastAsia="sk-SK"/>
    </w:rPr>
  </w:style>
  <w:style w:type="character" w:customStyle="1" w:styleId="ListLabel91">
    <w:name w:val="ListLabel 91"/>
    <w:qFormat/>
    <w:rsid w:val="005A1C2E"/>
    <w:rPr>
      <w:color w:val="000000"/>
    </w:rPr>
  </w:style>
  <w:style w:type="character" w:customStyle="1" w:styleId="ListLabel92">
    <w:name w:val="ListLabel 92"/>
    <w:qFormat/>
    <w:rsid w:val="005A1C2E"/>
    <w:rPr>
      <w:rFonts w:cs="Arial"/>
      <w:b w:val="0"/>
      <w:i w:val="0"/>
      <w:sz w:val="21"/>
      <w:szCs w:val="21"/>
    </w:rPr>
  </w:style>
  <w:style w:type="character" w:customStyle="1" w:styleId="ListLabel93">
    <w:name w:val="ListLabel 93"/>
    <w:qFormat/>
    <w:rsid w:val="005A1C2E"/>
    <w:rPr>
      <w:rFonts w:cs="Times New Roman"/>
      <w:i/>
      <w:sz w:val="22"/>
      <w:szCs w:val="22"/>
      <w:lang w:val="sk-SK" w:eastAsia="sk-SK"/>
    </w:rPr>
  </w:style>
  <w:style w:type="character" w:customStyle="1" w:styleId="ListLabel94">
    <w:name w:val="ListLabel 94"/>
    <w:qFormat/>
    <w:rsid w:val="005A1C2E"/>
    <w:rPr>
      <w:sz w:val="22"/>
      <w:szCs w:val="22"/>
    </w:rPr>
  </w:style>
  <w:style w:type="character" w:customStyle="1" w:styleId="ListLabel95">
    <w:name w:val="ListLabel 95"/>
    <w:qFormat/>
    <w:rsid w:val="005A1C2E"/>
    <w:rPr>
      <w:rFonts w:cs="Times New Roman"/>
    </w:rPr>
  </w:style>
  <w:style w:type="character" w:customStyle="1" w:styleId="ListLabel96">
    <w:name w:val="ListLabel 96"/>
    <w:qFormat/>
    <w:rsid w:val="005A1C2E"/>
    <w:rPr>
      <w:rFonts w:cs="Times New Roman"/>
    </w:rPr>
  </w:style>
  <w:style w:type="character" w:customStyle="1" w:styleId="ListLabel97">
    <w:name w:val="ListLabel 97"/>
    <w:qFormat/>
    <w:rsid w:val="005A1C2E"/>
    <w:rPr>
      <w:rFonts w:cs="Times New Roman"/>
    </w:rPr>
  </w:style>
  <w:style w:type="character" w:customStyle="1" w:styleId="ListLabel98">
    <w:name w:val="ListLabel 98"/>
    <w:qFormat/>
    <w:rsid w:val="005A1C2E"/>
    <w:rPr>
      <w:rFonts w:cs="Times New Roman"/>
    </w:rPr>
  </w:style>
  <w:style w:type="character" w:customStyle="1" w:styleId="ListLabel99">
    <w:name w:val="ListLabel 99"/>
    <w:qFormat/>
    <w:rsid w:val="005A1C2E"/>
    <w:rPr>
      <w:rFonts w:cs="Times New Roman"/>
    </w:rPr>
  </w:style>
  <w:style w:type="character" w:customStyle="1" w:styleId="ListLabel100">
    <w:name w:val="ListLabel 100"/>
    <w:qFormat/>
    <w:rsid w:val="005A1C2E"/>
    <w:rPr>
      <w:rFonts w:cs="Times New Roman"/>
    </w:rPr>
  </w:style>
  <w:style w:type="character" w:customStyle="1" w:styleId="ListLabel101">
    <w:name w:val="ListLabel 101"/>
    <w:qFormat/>
    <w:rsid w:val="005A1C2E"/>
    <w:rPr>
      <w:rFonts w:cs="Times New Roman"/>
    </w:rPr>
  </w:style>
  <w:style w:type="character" w:customStyle="1" w:styleId="ListLabel102">
    <w:name w:val="ListLabel 102"/>
    <w:qFormat/>
    <w:rsid w:val="005A1C2E"/>
    <w:rPr>
      <w:rFonts w:cs="Times New Roman"/>
    </w:rPr>
  </w:style>
  <w:style w:type="character" w:customStyle="1" w:styleId="ListLabel103">
    <w:name w:val="ListLabel 103"/>
    <w:qFormat/>
    <w:rsid w:val="005A1C2E"/>
    <w:rPr>
      <w:rFonts w:cs="Times New Roman"/>
    </w:rPr>
  </w:style>
  <w:style w:type="character" w:customStyle="1" w:styleId="ListLabel104">
    <w:name w:val="ListLabel 104"/>
    <w:qFormat/>
    <w:rsid w:val="005A1C2E"/>
    <w:rPr>
      <w:rFonts w:cs="Arial Narrow"/>
      <w:sz w:val="22"/>
      <w:szCs w:val="22"/>
    </w:rPr>
  </w:style>
  <w:style w:type="character" w:customStyle="1" w:styleId="ListLabel105">
    <w:name w:val="ListLabel 105"/>
    <w:qFormat/>
    <w:rsid w:val="005A1C2E"/>
    <w:rPr>
      <w:b w:val="0"/>
      <w:sz w:val="16"/>
      <w:szCs w:val="16"/>
    </w:rPr>
  </w:style>
  <w:style w:type="character" w:customStyle="1" w:styleId="ListLabel106">
    <w:name w:val="ListLabel 106"/>
    <w:qFormat/>
    <w:rsid w:val="005A1C2E"/>
    <w:rPr>
      <w:rFonts w:cs="Arial Narrow"/>
      <w:b/>
      <w:smallCaps/>
      <w:sz w:val="20"/>
      <w:szCs w:val="20"/>
      <w:lang w:eastAsia="sk-SK"/>
    </w:rPr>
  </w:style>
  <w:style w:type="character" w:customStyle="1" w:styleId="ListLabel107">
    <w:name w:val="ListLabel 107"/>
    <w:qFormat/>
    <w:rsid w:val="005A1C2E"/>
    <w:rPr>
      <w:rFonts w:cs="Arial Narrow"/>
      <w:color w:val="00000A"/>
      <w:sz w:val="20"/>
      <w:szCs w:val="20"/>
      <w:lang w:val="sk-SK" w:eastAsia="sk-SK"/>
    </w:rPr>
  </w:style>
  <w:style w:type="character" w:customStyle="1" w:styleId="ListLabel108">
    <w:name w:val="ListLabel 108"/>
    <w:qFormat/>
    <w:rsid w:val="005A1C2E"/>
    <w:rPr>
      <w:sz w:val="20"/>
      <w:szCs w:val="20"/>
    </w:rPr>
  </w:style>
  <w:style w:type="character" w:customStyle="1" w:styleId="ListLabel109">
    <w:name w:val="ListLabel 109"/>
    <w:qFormat/>
    <w:rsid w:val="005A1C2E"/>
    <w:rPr>
      <w:rFonts w:eastAsia="Calibri" w:cs="Arial Narrow"/>
      <w:sz w:val="22"/>
      <w:szCs w:val="22"/>
      <w:lang w:val="sk-SK" w:eastAsia="sk-SK"/>
    </w:rPr>
  </w:style>
  <w:style w:type="character" w:customStyle="1" w:styleId="ListLabel110">
    <w:name w:val="ListLabel 110"/>
    <w:qFormat/>
    <w:rsid w:val="005A1C2E"/>
    <w:rPr>
      <w:rFonts w:cs="Arial Narrow"/>
      <w:sz w:val="22"/>
      <w:szCs w:val="22"/>
    </w:rPr>
  </w:style>
  <w:style w:type="character" w:customStyle="1" w:styleId="ListLabel111">
    <w:name w:val="ListLabel 111"/>
    <w:qFormat/>
    <w:rsid w:val="005A1C2E"/>
    <w:rPr>
      <w:rFonts w:cs="Symbol"/>
      <w:sz w:val="22"/>
      <w:szCs w:val="22"/>
      <w:lang w:val="sk-SK" w:eastAsia="sk-SK"/>
    </w:rPr>
  </w:style>
  <w:style w:type="character" w:customStyle="1" w:styleId="ListLabel112">
    <w:name w:val="ListLabel 112"/>
    <w:qFormat/>
    <w:rsid w:val="005A1C2E"/>
    <w:rPr>
      <w:sz w:val="22"/>
      <w:szCs w:val="22"/>
    </w:rPr>
  </w:style>
  <w:style w:type="character" w:customStyle="1" w:styleId="ListLabel113">
    <w:name w:val="ListLabel 113"/>
    <w:qFormat/>
    <w:rsid w:val="005A1C2E"/>
    <w:rPr>
      <w:rFonts w:cs="Times New Roman"/>
    </w:rPr>
  </w:style>
  <w:style w:type="character" w:customStyle="1" w:styleId="ListLabel114">
    <w:name w:val="ListLabel 114"/>
    <w:qFormat/>
    <w:rsid w:val="005A1C2E"/>
    <w:rPr>
      <w:rFonts w:cs="Times New Roman"/>
    </w:rPr>
  </w:style>
  <w:style w:type="character" w:customStyle="1" w:styleId="ListLabel115">
    <w:name w:val="ListLabel 115"/>
    <w:qFormat/>
    <w:rsid w:val="005A1C2E"/>
    <w:rPr>
      <w:rFonts w:cs="Times New Roman"/>
    </w:rPr>
  </w:style>
  <w:style w:type="character" w:customStyle="1" w:styleId="ListLabel116">
    <w:name w:val="ListLabel 116"/>
    <w:qFormat/>
    <w:rsid w:val="005A1C2E"/>
    <w:rPr>
      <w:rFonts w:cs="Times New Roman"/>
    </w:rPr>
  </w:style>
  <w:style w:type="character" w:customStyle="1" w:styleId="ListLabel117">
    <w:name w:val="ListLabel 117"/>
    <w:qFormat/>
    <w:rsid w:val="005A1C2E"/>
    <w:rPr>
      <w:rFonts w:cs="Times New Roman"/>
    </w:rPr>
  </w:style>
  <w:style w:type="character" w:customStyle="1" w:styleId="ListLabel118">
    <w:name w:val="ListLabel 118"/>
    <w:qFormat/>
    <w:rsid w:val="005A1C2E"/>
    <w:rPr>
      <w:rFonts w:cs="Times New Roman"/>
    </w:rPr>
  </w:style>
  <w:style w:type="character" w:customStyle="1" w:styleId="ListLabel119">
    <w:name w:val="ListLabel 119"/>
    <w:qFormat/>
    <w:rsid w:val="005A1C2E"/>
    <w:rPr>
      <w:rFonts w:cs="Times New Roman"/>
    </w:rPr>
  </w:style>
  <w:style w:type="character" w:customStyle="1" w:styleId="ListLabel120">
    <w:name w:val="ListLabel 120"/>
    <w:qFormat/>
    <w:rsid w:val="005A1C2E"/>
    <w:rPr>
      <w:rFonts w:cs="Times New Roman"/>
    </w:rPr>
  </w:style>
  <w:style w:type="character" w:customStyle="1" w:styleId="ListLabel121">
    <w:name w:val="ListLabel 121"/>
    <w:qFormat/>
    <w:rsid w:val="005A1C2E"/>
    <w:rPr>
      <w:rFonts w:cs="Times New Roman"/>
    </w:rPr>
  </w:style>
  <w:style w:type="character" w:customStyle="1" w:styleId="ListLabel122">
    <w:name w:val="ListLabel 122"/>
    <w:qFormat/>
    <w:rsid w:val="005A1C2E"/>
    <w:rPr>
      <w:rFonts w:eastAsia="Times New Roman" w:cs="Times New Roman"/>
      <w:sz w:val="22"/>
      <w:szCs w:val="22"/>
    </w:rPr>
  </w:style>
  <w:style w:type="character" w:customStyle="1" w:styleId="ListLabel123">
    <w:name w:val="ListLabel 123"/>
    <w:qFormat/>
    <w:rsid w:val="005A1C2E"/>
    <w:rPr>
      <w:sz w:val="22"/>
      <w:szCs w:val="22"/>
    </w:rPr>
  </w:style>
  <w:style w:type="character" w:customStyle="1" w:styleId="ListLabel124">
    <w:name w:val="ListLabel 124"/>
    <w:qFormat/>
    <w:rsid w:val="005A1C2E"/>
    <w:rPr>
      <w:sz w:val="22"/>
      <w:szCs w:val="22"/>
    </w:rPr>
  </w:style>
  <w:style w:type="character" w:customStyle="1" w:styleId="ListLabel125">
    <w:name w:val="ListLabel 125"/>
    <w:qFormat/>
    <w:rsid w:val="005A1C2E"/>
    <w:rPr>
      <w:rFonts w:cs="Symbol"/>
    </w:rPr>
  </w:style>
  <w:style w:type="character" w:customStyle="1" w:styleId="ListLabel126">
    <w:name w:val="ListLabel 126"/>
    <w:qFormat/>
    <w:rsid w:val="005A1C2E"/>
    <w:rPr>
      <w:rFonts w:cs="Symbol"/>
    </w:rPr>
  </w:style>
  <w:style w:type="character" w:customStyle="1" w:styleId="ListLabel127">
    <w:name w:val="ListLabel 127"/>
    <w:qFormat/>
    <w:rsid w:val="005A1C2E"/>
    <w:rPr>
      <w:sz w:val="22"/>
      <w:szCs w:val="22"/>
    </w:rPr>
  </w:style>
  <w:style w:type="character" w:customStyle="1" w:styleId="ListLabel128">
    <w:name w:val="ListLabel 128"/>
    <w:qFormat/>
    <w:rsid w:val="005A1C2E"/>
    <w:rPr>
      <w:rFonts w:cs="Symbol"/>
    </w:rPr>
  </w:style>
  <w:style w:type="character" w:customStyle="1" w:styleId="ListLabel129">
    <w:name w:val="ListLabel 129"/>
    <w:qFormat/>
    <w:rsid w:val="005A1C2E"/>
    <w:rPr>
      <w:rFonts w:cs="Times New Roman"/>
      <w:b/>
      <w:i w:val="0"/>
      <w:sz w:val="28"/>
    </w:rPr>
  </w:style>
  <w:style w:type="character" w:customStyle="1" w:styleId="ListLabel130">
    <w:name w:val="ListLabel 130"/>
    <w:qFormat/>
    <w:rsid w:val="005A1C2E"/>
    <w:rPr>
      <w:rFonts w:cs="Times New Roman"/>
      <w:b w:val="0"/>
      <w:i w:val="0"/>
      <w:sz w:val="22"/>
    </w:rPr>
  </w:style>
  <w:style w:type="character" w:customStyle="1" w:styleId="ListLabel131">
    <w:name w:val="ListLabel 131"/>
    <w:qFormat/>
    <w:rsid w:val="005A1C2E"/>
    <w:rPr>
      <w:rFonts w:cs="Times New Roman"/>
    </w:rPr>
  </w:style>
  <w:style w:type="character" w:customStyle="1" w:styleId="ListLabel132">
    <w:name w:val="ListLabel 132"/>
    <w:qFormat/>
    <w:rsid w:val="005A1C2E"/>
    <w:rPr>
      <w:rFonts w:cs="Times New Roman"/>
    </w:rPr>
  </w:style>
  <w:style w:type="character" w:customStyle="1" w:styleId="ListLabel133">
    <w:name w:val="ListLabel 133"/>
    <w:qFormat/>
    <w:rsid w:val="005A1C2E"/>
    <w:rPr>
      <w:rFonts w:cs="Times New Roman"/>
    </w:rPr>
  </w:style>
  <w:style w:type="character" w:customStyle="1" w:styleId="ListLabel134">
    <w:name w:val="ListLabel 134"/>
    <w:qFormat/>
    <w:rsid w:val="005A1C2E"/>
    <w:rPr>
      <w:rFonts w:cs="Times New Roman"/>
    </w:rPr>
  </w:style>
  <w:style w:type="character" w:customStyle="1" w:styleId="ListLabel135">
    <w:name w:val="ListLabel 135"/>
    <w:qFormat/>
    <w:rsid w:val="005A1C2E"/>
    <w:rPr>
      <w:rFonts w:cs="Times New Roman"/>
    </w:rPr>
  </w:style>
  <w:style w:type="character" w:customStyle="1" w:styleId="ListLabel136">
    <w:name w:val="ListLabel 136"/>
    <w:qFormat/>
    <w:rsid w:val="005A1C2E"/>
    <w:rPr>
      <w:rFonts w:cs="Times New Roman"/>
    </w:rPr>
  </w:style>
  <w:style w:type="character" w:customStyle="1" w:styleId="ListLabel137">
    <w:name w:val="ListLabel 137"/>
    <w:qFormat/>
    <w:rsid w:val="005A1C2E"/>
    <w:rPr>
      <w:rFonts w:cs="Times New Roman"/>
    </w:rPr>
  </w:style>
  <w:style w:type="character" w:customStyle="1" w:styleId="ListLabel138">
    <w:name w:val="ListLabel 138"/>
    <w:qFormat/>
    <w:rsid w:val="005A1C2E"/>
    <w:rPr>
      <w:rFonts w:cs="Arial Narrow"/>
      <w:i w:val="0"/>
      <w:sz w:val="22"/>
      <w:szCs w:val="22"/>
    </w:rPr>
  </w:style>
  <w:style w:type="character" w:customStyle="1" w:styleId="ListLabel139">
    <w:name w:val="ListLabel 139"/>
    <w:qFormat/>
    <w:rsid w:val="005A1C2E"/>
    <w:rPr>
      <w:rFonts w:cs="Times New Roman"/>
      <w:lang w:val="sk-SK"/>
    </w:rPr>
  </w:style>
  <w:style w:type="character" w:customStyle="1" w:styleId="ListLabel140">
    <w:name w:val="ListLabel 140"/>
    <w:qFormat/>
    <w:rsid w:val="005A1C2E"/>
    <w:rPr>
      <w:rFonts w:cs="Times New Roman"/>
      <w:lang w:val="sk-SK"/>
    </w:rPr>
  </w:style>
  <w:style w:type="character" w:customStyle="1" w:styleId="ListLabel141">
    <w:name w:val="ListLabel 141"/>
    <w:qFormat/>
    <w:rsid w:val="005A1C2E"/>
    <w:rPr>
      <w:rFonts w:cs="Times New Roman"/>
      <w:sz w:val="22"/>
      <w:szCs w:val="22"/>
      <w:lang w:val="sk-SK"/>
    </w:rPr>
  </w:style>
  <w:style w:type="character" w:customStyle="1" w:styleId="ListLabel142">
    <w:name w:val="ListLabel 142"/>
    <w:qFormat/>
    <w:rsid w:val="005A1C2E"/>
    <w:rPr>
      <w:rFonts w:cs="Times New Roman"/>
      <w:lang w:val="sk-SK"/>
    </w:rPr>
  </w:style>
  <w:style w:type="character" w:customStyle="1" w:styleId="ListLabel143">
    <w:name w:val="ListLabel 143"/>
    <w:qFormat/>
    <w:rsid w:val="005A1C2E"/>
    <w:rPr>
      <w:rFonts w:cs="Times New Roman"/>
      <w:lang w:val="sk-SK"/>
    </w:rPr>
  </w:style>
  <w:style w:type="character" w:customStyle="1" w:styleId="ListLabel144">
    <w:name w:val="ListLabel 144"/>
    <w:qFormat/>
    <w:rsid w:val="005A1C2E"/>
    <w:rPr>
      <w:rFonts w:cs="Times New Roman"/>
      <w:lang w:val="sk-SK"/>
    </w:rPr>
  </w:style>
  <w:style w:type="character" w:customStyle="1" w:styleId="ListLabel145">
    <w:name w:val="ListLabel 145"/>
    <w:qFormat/>
    <w:rsid w:val="005A1C2E"/>
    <w:rPr>
      <w:rFonts w:cs="Times New Roman"/>
      <w:lang w:val="sk-SK"/>
    </w:rPr>
  </w:style>
  <w:style w:type="character" w:customStyle="1" w:styleId="ListLabel146">
    <w:name w:val="ListLabel 146"/>
    <w:qFormat/>
    <w:rsid w:val="005A1C2E"/>
    <w:rPr>
      <w:rFonts w:cs="Times New Roman"/>
      <w:lang w:val="sk-SK"/>
    </w:rPr>
  </w:style>
  <w:style w:type="character" w:customStyle="1" w:styleId="ListLabel147">
    <w:name w:val="ListLabel 147"/>
    <w:qFormat/>
    <w:rsid w:val="005A1C2E"/>
    <w:rPr>
      <w:rFonts w:cs="Times New Roman"/>
      <w:lang w:val="sk-SK"/>
    </w:rPr>
  </w:style>
  <w:style w:type="character" w:customStyle="1" w:styleId="ListLabel148">
    <w:name w:val="ListLabel 148"/>
    <w:qFormat/>
    <w:rsid w:val="005A1C2E"/>
    <w:rPr>
      <w:rFonts w:cs="Arial Narrow"/>
      <w:sz w:val="22"/>
      <w:szCs w:val="22"/>
    </w:rPr>
  </w:style>
  <w:style w:type="character" w:customStyle="1" w:styleId="ListLabel149">
    <w:name w:val="ListLabel 149"/>
    <w:qFormat/>
    <w:rsid w:val="005A1C2E"/>
    <w:rPr>
      <w:rFonts w:cs="Arial Narrow"/>
      <w:sz w:val="22"/>
      <w:szCs w:val="22"/>
    </w:rPr>
  </w:style>
  <w:style w:type="character" w:customStyle="1" w:styleId="ListLabel150">
    <w:name w:val="ListLabel 150"/>
    <w:qFormat/>
    <w:rsid w:val="005A1C2E"/>
    <w:rPr>
      <w:rFonts w:cs="Arial Narrow"/>
      <w:i w:val="0"/>
      <w:sz w:val="22"/>
      <w:szCs w:val="22"/>
    </w:rPr>
  </w:style>
  <w:style w:type="character" w:customStyle="1" w:styleId="ListLabel151">
    <w:name w:val="ListLabel 151"/>
    <w:qFormat/>
    <w:rsid w:val="005A1C2E"/>
    <w:rPr>
      <w:rFonts w:cs="Arial"/>
      <w:sz w:val="22"/>
      <w:szCs w:val="22"/>
      <w:lang w:val="sk-SK" w:eastAsia="sk-SK"/>
    </w:rPr>
  </w:style>
  <w:style w:type="character" w:customStyle="1" w:styleId="ListLabel152">
    <w:name w:val="ListLabel 152"/>
    <w:qFormat/>
    <w:rsid w:val="005A1C2E"/>
    <w:rPr>
      <w:rFonts w:cs="Symbol"/>
    </w:rPr>
  </w:style>
  <w:style w:type="character" w:customStyle="1" w:styleId="ListLabel153">
    <w:name w:val="ListLabel 153"/>
    <w:qFormat/>
    <w:rsid w:val="005A1C2E"/>
    <w:rPr>
      <w:rFonts w:eastAsia="Calibri" w:cs="Times New Roman"/>
      <w:sz w:val="22"/>
      <w:szCs w:val="22"/>
      <w:lang w:val="sk-SK" w:eastAsia="sk-SK"/>
    </w:rPr>
  </w:style>
  <w:style w:type="character" w:customStyle="1" w:styleId="ListLabel154">
    <w:name w:val="ListLabel 154"/>
    <w:qFormat/>
    <w:rsid w:val="005A1C2E"/>
    <w:rPr>
      <w:rFonts w:eastAsia="Calibri" w:cs="Times New Roman"/>
      <w:sz w:val="22"/>
      <w:szCs w:val="22"/>
      <w:lang w:val="sk-SK" w:eastAsia="sk-SK"/>
    </w:rPr>
  </w:style>
  <w:style w:type="character" w:customStyle="1" w:styleId="ListLabel155">
    <w:name w:val="ListLabel 155"/>
    <w:qFormat/>
    <w:rsid w:val="005A1C2E"/>
    <w:rPr>
      <w:rFonts w:eastAsia="Calibri" w:cs="Times New Roman"/>
      <w:sz w:val="22"/>
      <w:szCs w:val="22"/>
      <w:lang w:val="sk-SK" w:eastAsia="sk-SK"/>
    </w:rPr>
  </w:style>
  <w:style w:type="character" w:customStyle="1" w:styleId="ListLabel156">
    <w:name w:val="ListLabel 156"/>
    <w:qFormat/>
    <w:rsid w:val="005A1C2E"/>
    <w:rPr>
      <w:rFonts w:eastAsia="Calibri" w:cs="Times New Roman"/>
      <w:sz w:val="22"/>
      <w:szCs w:val="22"/>
      <w:lang w:val="sk-SK" w:eastAsia="sk-SK"/>
    </w:rPr>
  </w:style>
  <w:style w:type="character" w:customStyle="1" w:styleId="ListLabel157">
    <w:name w:val="ListLabel 157"/>
    <w:qFormat/>
    <w:rsid w:val="005A1C2E"/>
    <w:rPr>
      <w:rFonts w:eastAsia="Calibri" w:cs="Times New Roman"/>
      <w:sz w:val="22"/>
      <w:szCs w:val="22"/>
      <w:lang w:val="sk-SK" w:eastAsia="sk-SK"/>
    </w:rPr>
  </w:style>
  <w:style w:type="character" w:customStyle="1" w:styleId="ListLabel158">
    <w:name w:val="ListLabel 158"/>
    <w:qFormat/>
    <w:rsid w:val="005A1C2E"/>
    <w:rPr>
      <w:rFonts w:eastAsia="Calibri" w:cs="Times New Roman"/>
      <w:sz w:val="22"/>
      <w:szCs w:val="22"/>
      <w:lang w:val="sk-SK" w:eastAsia="sk-SK"/>
    </w:rPr>
  </w:style>
  <w:style w:type="character" w:customStyle="1" w:styleId="ListLabel159">
    <w:name w:val="ListLabel 159"/>
    <w:qFormat/>
    <w:rsid w:val="005A1C2E"/>
    <w:rPr>
      <w:rFonts w:eastAsia="Calibri" w:cs="Times New Roman"/>
      <w:sz w:val="22"/>
      <w:szCs w:val="22"/>
      <w:lang w:val="sk-SK" w:eastAsia="sk-SK"/>
    </w:rPr>
  </w:style>
  <w:style w:type="character" w:customStyle="1" w:styleId="ListLabel160">
    <w:name w:val="ListLabel 160"/>
    <w:qFormat/>
    <w:rsid w:val="005A1C2E"/>
    <w:rPr>
      <w:rFonts w:eastAsia="Calibri" w:cs="Times New Roman"/>
      <w:sz w:val="22"/>
      <w:szCs w:val="22"/>
      <w:lang w:val="sk-SK" w:eastAsia="sk-SK"/>
    </w:rPr>
  </w:style>
  <w:style w:type="character" w:customStyle="1" w:styleId="ListLabel161">
    <w:name w:val="ListLabel 161"/>
    <w:qFormat/>
    <w:rsid w:val="005A1C2E"/>
    <w:rPr>
      <w:rFonts w:eastAsia="Calibri" w:cs="Times New Roman"/>
      <w:sz w:val="22"/>
      <w:szCs w:val="22"/>
      <w:lang w:val="sk-SK" w:eastAsia="sk-SK"/>
    </w:rPr>
  </w:style>
  <w:style w:type="character" w:customStyle="1" w:styleId="ListLabel162">
    <w:name w:val="ListLabel 162"/>
    <w:qFormat/>
    <w:rsid w:val="005A1C2E"/>
    <w:rPr>
      <w:rFonts w:cs="Arial Narrow"/>
      <w:sz w:val="22"/>
    </w:rPr>
  </w:style>
  <w:style w:type="character" w:customStyle="1" w:styleId="ListLabel163">
    <w:name w:val="ListLabel 163"/>
    <w:qFormat/>
    <w:rsid w:val="005A1C2E"/>
    <w:rPr>
      <w:rFonts w:cs="Arial Narrow"/>
      <w:b/>
      <w:sz w:val="20"/>
      <w:szCs w:val="20"/>
    </w:rPr>
  </w:style>
  <w:style w:type="character" w:customStyle="1" w:styleId="ListLabel164">
    <w:name w:val="ListLabel 164"/>
    <w:qFormat/>
    <w:rsid w:val="005A1C2E"/>
    <w:rPr>
      <w:rFonts w:cs="Arial Narrow"/>
      <w:sz w:val="20"/>
      <w:szCs w:val="20"/>
    </w:rPr>
  </w:style>
  <w:style w:type="character" w:customStyle="1" w:styleId="ListLabel165">
    <w:name w:val="ListLabel 165"/>
    <w:qFormat/>
    <w:rsid w:val="005A1C2E"/>
    <w:rPr>
      <w:rFonts w:cs="Arial Narrow"/>
      <w:sz w:val="20"/>
      <w:szCs w:val="20"/>
    </w:rPr>
  </w:style>
  <w:style w:type="character" w:customStyle="1" w:styleId="ListLabel166">
    <w:name w:val="ListLabel 166"/>
    <w:qFormat/>
    <w:rsid w:val="005A1C2E"/>
    <w:rPr>
      <w:rFonts w:cs="Arial Narrow"/>
      <w:sz w:val="22"/>
    </w:rPr>
  </w:style>
  <w:style w:type="character" w:customStyle="1" w:styleId="ListLabel167">
    <w:name w:val="ListLabel 167"/>
    <w:qFormat/>
    <w:rsid w:val="005A1C2E"/>
    <w:rPr>
      <w:rFonts w:cs="Arial Narrow"/>
      <w:sz w:val="22"/>
    </w:rPr>
  </w:style>
  <w:style w:type="character" w:customStyle="1" w:styleId="ListLabel168">
    <w:name w:val="ListLabel 168"/>
    <w:qFormat/>
    <w:rsid w:val="005A1C2E"/>
    <w:rPr>
      <w:rFonts w:cs="Arial Narrow"/>
      <w:sz w:val="22"/>
    </w:rPr>
  </w:style>
  <w:style w:type="character" w:customStyle="1" w:styleId="ListLabel169">
    <w:name w:val="ListLabel 169"/>
    <w:qFormat/>
    <w:rsid w:val="005A1C2E"/>
    <w:rPr>
      <w:rFonts w:cs="Arial Narrow"/>
      <w:sz w:val="22"/>
    </w:rPr>
  </w:style>
  <w:style w:type="character" w:customStyle="1" w:styleId="ListLabel170">
    <w:name w:val="ListLabel 170"/>
    <w:qFormat/>
    <w:rsid w:val="005A1C2E"/>
    <w:rPr>
      <w:rFonts w:cs="Arial Narrow"/>
      <w:sz w:val="22"/>
    </w:rPr>
  </w:style>
  <w:style w:type="character" w:customStyle="1" w:styleId="ListLabel171">
    <w:name w:val="ListLabel 171"/>
    <w:qFormat/>
    <w:rsid w:val="005A1C2E"/>
    <w:rPr>
      <w:rFonts w:cs="Arial Narrow"/>
      <w:sz w:val="22"/>
    </w:rPr>
  </w:style>
  <w:style w:type="character" w:customStyle="1" w:styleId="ListLabel172">
    <w:name w:val="ListLabel 172"/>
    <w:qFormat/>
    <w:rsid w:val="005A1C2E"/>
    <w:rPr>
      <w:rFonts w:cs="Arial Narrow"/>
      <w:sz w:val="22"/>
    </w:rPr>
  </w:style>
  <w:style w:type="character" w:customStyle="1" w:styleId="ListLabel173">
    <w:name w:val="ListLabel 173"/>
    <w:qFormat/>
    <w:rsid w:val="005A1C2E"/>
    <w:rPr>
      <w:rFonts w:cs="Arial Narrow"/>
      <w:sz w:val="22"/>
    </w:rPr>
  </w:style>
  <w:style w:type="character" w:customStyle="1" w:styleId="ListLabel174">
    <w:name w:val="ListLabel 174"/>
    <w:qFormat/>
    <w:rsid w:val="005A1C2E"/>
    <w:rPr>
      <w:rFonts w:cs="Arial Narrow"/>
      <w:sz w:val="22"/>
    </w:rPr>
  </w:style>
  <w:style w:type="character" w:customStyle="1" w:styleId="ListLabel175">
    <w:name w:val="ListLabel 175"/>
    <w:qFormat/>
    <w:rsid w:val="005A1C2E"/>
    <w:rPr>
      <w:rFonts w:cs="Arial Narrow"/>
      <w:b/>
      <w:sz w:val="20"/>
      <w:szCs w:val="20"/>
    </w:rPr>
  </w:style>
  <w:style w:type="character" w:customStyle="1" w:styleId="ListLabel176">
    <w:name w:val="ListLabel 176"/>
    <w:qFormat/>
    <w:rsid w:val="005A1C2E"/>
    <w:rPr>
      <w:rFonts w:cs="Arial Narrow"/>
      <w:sz w:val="20"/>
      <w:szCs w:val="20"/>
    </w:rPr>
  </w:style>
  <w:style w:type="character" w:customStyle="1" w:styleId="ListLabel177">
    <w:name w:val="ListLabel 177"/>
    <w:qFormat/>
    <w:rsid w:val="005A1C2E"/>
    <w:rPr>
      <w:rFonts w:cs="Arial Narrow"/>
      <w:sz w:val="20"/>
      <w:szCs w:val="20"/>
    </w:rPr>
  </w:style>
  <w:style w:type="character" w:customStyle="1" w:styleId="ListLabel178">
    <w:name w:val="ListLabel 178"/>
    <w:qFormat/>
    <w:rsid w:val="005A1C2E"/>
    <w:rPr>
      <w:rFonts w:cs="Arial Narrow"/>
      <w:sz w:val="22"/>
    </w:rPr>
  </w:style>
  <w:style w:type="character" w:customStyle="1" w:styleId="ListLabel179">
    <w:name w:val="ListLabel 179"/>
    <w:qFormat/>
    <w:rsid w:val="005A1C2E"/>
    <w:rPr>
      <w:rFonts w:cs="Arial Narrow"/>
      <w:sz w:val="22"/>
    </w:rPr>
  </w:style>
  <w:style w:type="character" w:customStyle="1" w:styleId="ListLabel180">
    <w:name w:val="ListLabel 180"/>
    <w:qFormat/>
    <w:rsid w:val="005A1C2E"/>
    <w:rPr>
      <w:rFonts w:cs="Arial Narrow"/>
      <w:sz w:val="22"/>
    </w:rPr>
  </w:style>
  <w:style w:type="character" w:customStyle="1" w:styleId="ListLabel181">
    <w:name w:val="ListLabel 181"/>
    <w:qFormat/>
    <w:rsid w:val="005A1C2E"/>
    <w:rPr>
      <w:rFonts w:cs="Arial Narrow"/>
      <w:sz w:val="22"/>
    </w:rPr>
  </w:style>
  <w:style w:type="character" w:customStyle="1" w:styleId="ListLabel182">
    <w:name w:val="ListLabel 182"/>
    <w:qFormat/>
    <w:rsid w:val="005A1C2E"/>
    <w:rPr>
      <w:rFonts w:cs="Arial Narrow"/>
      <w:sz w:val="22"/>
    </w:rPr>
  </w:style>
  <w:style w:type="character" w:customStyle="1" w:styleId="ListLabel183">
    <w:name w:val="ListLabel 183"/>
    <w:qFormat/>
    <w:rsid w:val="005A1C2E"/>
    <w:rPr>
      <w:rFonts w:cs="Arial Narrow"/>
      <w:sz w:val="22"/>
    </w:rPr>
  </w:style>
  <w:style w:type="character" w:customStyle="1" w:styleId="Ukotveniepoznmkypodiarou">
    <w:name w:val="Ukotvenie poznámky pod čiarou"/>
    <w:rsid w:val="005A1C2E"/>
    <w:rPr>
      <w:vertAlign w:val="superscript"/>
    </w:rPr>
  </w:style>
  <w:style w:type="character" w:customStyle="1" w:styleId="Ukotveniekoncovejpoznmky">
    <w:name w:val="Ukotvenie koncovej poznámky"/>
    <w:rsid w:val="005A1C2E"/>
    <w:rPr>
      <w:vertAlign w:val="superscript"/>
    </w:rPr>
  </w:style>
  <w:style w:type="paragraph" w:customStyle="1" w:styleId="Nadpis">
    <w:name w:val="Nadpis"/>
    <w:basedOn w:val="Normlny"/>
    <w:next w:val="Zkladntext"/>
    <w:qFormat/>
    <w:rsid w:val="006B3F72"/>
    <w:pPr>
      <w:jc w:val="center"/>
    </w:pPr>
    <w:rPr>
      <w:rFonts w:eastAsia="Calibri"/>
      <w:b/>
      <w:sz w:val="32"/>
      <w:szCs w:val="20"/>
    </w:rPr>
  </w:style>
  <w:style w:type="paragraph" w:styleId="Zkladntext">
    <w:name w:val="Body Text"/>
    <w:basedOn w:val="Normlny"/>
    <w:rsid w:val="006B3F72"/>
    <w:pPr>
      <w:jc w:val="both"/>
    </w:pPr>
    <w:rPr>
      <w:rFonts w:eastAsia="Calibri"/>
      <w:szCs w:val="20"/>
    </w:rPr>
  </w:style>
  <w:style w:type="paragraph" w:styleId="Zoznam">
    <w:name w:val="List"/>
    <w:basedOn w:val="Normlny"/>
    <w:rsid w:val="006B3F72"/>
    <w:pPr>
      <w:keepLines/>
      <w:tabs>
        <w:tab w:val="right" w:pos="9214"/>
      </w:tabs>
    </w:pPr>
    <w:rPr>
      <w:rFonts w:ascii="Arial" w:hAnsi="Arial" w:cs="Arial"/>
      <w:sz w:val="22"/>
      <w:szCs w:val="20"/>
      <w:lang w:val="da-DK"/>
    </w:rPr>
  </w:style>
  <w:style w:type="paragraph" w:customStyle="1" w:styleId="Popis1">
    <w:name w:val="Popis1"/>
    <w:basedOn w:val="Normlny"/>
    <w:qFormat/>
    <w:rsid w:val="005A1C2E"/>
    <w:pPr>
      <w:suppressLineNumbers/>
      <w:spacing w:before="120" w:after="120"/>
    </w:pPr>
    <w:rPr>
      <w:rFonts w:ascii="Arial" w:hAnsi="Arial" w:cs="Arial"/>
      <w:i/>
      <w:iCs/>
    </w:rPr>
  </w:style>
  <w:style w:type="paragraph" w:customStyle="1" w:styleId="Index">
    <w:name w:val="Index"/>
    <w:basedOn w:val="Normlny"/>
    <w:qFormat/>
    <w:rsid w:val="006B3F72"/>
    <w:pPr>
      <w:suppressLineNumbers/>
    </w:pPr>
    <w:rPr>
      <w:rFonts w:ascii="Arial" w:hAnsi="Arial" w:cs="Arial"/>
    </w:rPr>
  </w:style>
  <w:style w:type="paragraph" w:styleId="Popis">
    <w:name w:val="caption"/>
    <w:basedOn w:val="Normlny"/>
    <w:qFormat/>
    <w:rsid w:val="006B3F72"/>
    <w:pPr>
      <w:suppressLineNumbers/>
      <w:spacing w:before="120" w:after="120"/>
    </w:pPr>
    <w:rPr>
      <w:rFonts w:ascii="Arial" w:hAnsi="Arial" w:cs="Arial"/>
      <w:i/>
      <w:iCs/>
    </w:rPr>
  </w:style>
  <w:style w:type="paragraph" w:customStyle="1" w:styleId="Zarkazkladnhotextu21">
    <w:name w:val="Zarážka základného textu 21"/>
    <w:basedOn w:val="Normlny"/>
    <w:qFormat/>
    <w:rsid w:val="006B3F72"/>
    <w:pPr>
      <w:ind w:left="360"/>
      <w:jc w:val="both"/>
    </w:pPr>
    <w:rPr>
      <w:rFonts w:eastAsia="Calibri"/>
      <w:szCs w:val="20"/>
    </w:rPr>
  </w:style>
  <w:style w:type="paragraph" w:customStyle="1" w:styleId="Hlavika1">
    <w:name w:val="Hlavička1"/>
    <w:basedOn w:val="Normlny"/>
    <w:rsid w:val="006B3F72"/>
    <w:rPr>
      <w:rFonts w:eastAsia="Calibri"/>
      <w:szCs w:val="20"/>
    </w:rPr>
  </w:style>
  <w:style w:type="paragraph" w:customStyle="1" w:styleId="Pta1">
    <w:name w:val="Päta1"/>
    <w:basedOn w:val="Normlny"/>
    <w:rsid w:val="006B3F72"/>
    <w:rPr>
      <w:rFonts w:eastAsia="Calibri"/>
      <w:szCs w:val="20"/>
    </w:rPr>
  </w:style>
  <w:style w:type="paragraph" w:customStyle="1" w:styleId="Zkladntext31">
    <w:name w:val="Základný text 31"/>
    <w:basedOn w:val="Normlny"/>
    <w:qFormat/>
    <w:rsid w:val="006B3F72"/>
    <w:pPr>
      <w:jc w:val="center"/>
    </w:pPr>
    <w:rPr>
      <w:rFonts w:eastAsia="Calibri"/>
      <w:color w:val="FF0000"/>
      <w:sz w:val="20"/>
      <w:szCs w:val="20"/>
    </w:rPr>
  </w:style>
  <w:style w:type="paragraph" w:customStyle="1" w:styleId="Zkladntext22">
    <w:name w:val="Základný text 22"/>
    <w:basedOn w:val="Normlny"/>
    <w:qFormat/>
    <w:rsid w:val="006B3F72"/>
    <w:rPr>
      <w:rFonts w:ascii="Arial" w:eastAsia="Calibri" w:hAnsi="Arial" w:cs="Arial"/>
      <w:sz w:val="20"/>
      <w:szCs w:val="20"/>
    </w:rPr>
  </w:style>
  <w:style w:type="paragraph" w:customStyle="1" w:styleId="Zarkazkladnhotextu31">
    <w:name w:val="Zarážka základného textu 31"/>
    <w:basedOn w:val="Normlny"/>
    <w:qFormat/>
    <w:rsid w:val="006B3F72"/>
    <w:pPr>
      <w:ind w:left="4860"/>
    </w:pPr>
    <w:rPr>
      <w:rFonts w:eastAsia="Calibri"/>
      <w:sz w:val="30"/>
      <w:szCs w:val="20"/>
    </w:rPr>
  </w:style>
  <w:style w:type="paragraph" w:customStyle="1" w:styleId="Textkomentra1">
    <w:name w:val="Text komentára1"/>
    <w:basedOn w:val="Normlny"/>
    <w:qFormat/>
    <w:rsid w:val="006B3F72"/>
    <w:rPr>
      <w:rFonts w:eastAsia="Calibri"/>
      <w:sz w:val="20"/>
      <w:szCs w:val="20"/>
    </w:rPr>
  </w:style>
  <w:style w:type="paragraph" w:styleId="Predmetkomentra">
    <w:name w:val="annotation subject"/>
    <w:basedOn w:val="Textkomentra1"/>
    <w:qFormat/>
    <w:rsid w:val="006B3F72"/>
    <w:rPr>
      <w:b/>
    </w:rPr>
  </w:style>
  <w:style w:type="paragraph" w:styleId="Textbubliny">
    <w:name w:val="Balloon Text"/>
    <w:basedOn w:val="Normlny"/>
    <w:qFormat/>
    <w:rsid w:val="006B3F72"/>
    <w:rPr>
      <w:rFonts w:ascii="Tahoma" w:eastAsia="Calibri" w:hAnsi="Tahoma" w:cs="Tahoma"/>
      <w:sz w:val="16"/>
      <w:szCs w:val="20"/>
    </w:rPr>
  </w:style>
  <w:style w:type="paragraph" w:styleId="Odsekzoznamu">
    <w:name w:val="List Paragraph"/>
    <w:aliases w:val="Bullet Number,lp1,lp11,List Paragraph11,Bullet 1,Use Case List Paragraph,Medium List 2 - Accent 41"/>
    <w:basedOn w:val="Normlny"/>
    <w:qFormat/>
    <w:rsid w:val="006B3F72"/>
    <w:pPr>
      <w:ind w:left="720"/>
    </w:pPr>
  </w:style>
  <w:style w:type="paragraph" w:styleId="Textvysvetlivky">
    <w:name w:val="endnote text"/>
    <w:basedOn w:val="Normlny"/>
    <w:qFormat/>
    <w:rsid w:val="006B3F72"/>
    <w:pPr>
      <w:spacing w:after="240"/>
      <w:jc w:val="both"/>
    </w:pPr>
    <w:rPr>
      <w:rFonts w:eastAsia="Calibri"/>
      <w:sz w:val="20"/>
      <w:szCs w:val="20"/>
      <w:lang w:val="fr-FR"/>
    </w:rPr>
  </w:style>
  <w:style w:type="paragraph" w:customStyle="1" w:styleId="Default">
    <w:name w:val="Default"/>
    <w:qFormat/>
    <w:rsid w:val="006B3F72"/>
    <w:pPr>
      <w:suppressAutoHyphens/>
    </w:pPr>
    <w:rPr>
      <w:color w:val="000000"/>
      <w:sz w:val="24"/>
      <w:szCs w:val="24"/>
      <w:lang w:eastAsia="zh-CN"/>
    </w:rPr>
  </w:style>
  <w:style w:type="paragraph" w:styleId="Zarkazkladnhotextu">
    <w:name w:val="Body Text Indent"/>
    <w:basedOn w:val="Normlny"/>
    <w:rsid w:val="006B3F72"/>
    <w:pPr>
      <w:spacing w:after="120"/>
      <w:ind w:left="283"/>
    </w:pPr>
    <w:rPr>
      <w:rFonts w:eastAsia="Calibri"/>
      <w:szCs w:val="20"/>
    </w:rPr>
  </w:style>
  <w:style w:type="paragraph" w:customStyle="1" w:styleId="C3">
    <w:name w:val="C3"/>
    <w:basedOn w:val="Normlny"/>
    <w:qFormat/>
    <w:rsid w:val="006B3F72"/>
    <w:pPr>
      <w:ind w:left="1638" w:hanging="504"/>
      <w:jc w:val="both"/>
    </w:pPr>
    <w:rPr>
      <w:b/>
      <w:bCs/>
    </w:rPr>
  </w:style>
  <w:style w:type="paragraph" w:customStyle="1" w:styleId="Bezriadkovania2">
    <w:name w:val="Bez riadkovania2"/>
    <w:qFormat/>
    <w:rsid w:val="006B3F72"/>
    <w:pPr>
      <w:suppressAutoHyphens/>
    </w:pPr>
    <w:rPr>
      <w:rFonts w:ascii="Calibri" w:hAnsi="Calibri" w:cs="Calibri"/>
      <w:sz w:val="22"/>
      <w:szCs w:val="22"/>
      <w:lang w:eastAsia="zh-CN"/>
    </w:rPr>
  </w:style>
  <w:style w:type="paragraph" w:customStyle="1" w:styleId="Zkladntext1">
    <w:name w:val="Základný text1"/>
    <w:qFormat/>
    <w:rsid w:val="006B3F72"/>
    <w:pPr>
      <w:widowControl w:val="0"/>
      <w:suppressAutoHyphens/>
      <w:spacing w:before="160"/>
      <w:ind w:firstLine="454"/>
      <w:jc w:val="both"/>
    </w:pPr>
    <w:rPr>
      <w:color w:val="000000"/>
      <w:sz w:val="24"/>
      <w:lang w:val="en-US"/>
    </w:rPr>
  </w:style>
  <w:style w:type="paragraph" w:customStyle="1" w:styleId="NAZACIATOK">
    <w:name w:val="NA_ZACIATOK"/>
    <w:qFormat/>
    <w:rsid w:val="006B3F72"/>
    <w:pPr>
      <w:widowControl w:val="0"/>
      <w:suppressAutoHyphens/>
      <w:jc w:val="both"/>
    </w:pPr>
    <w:rPr>
      <w:color w:val="000000"/>
      <w:sz w:val="24"/>
      <w:lang w:val="en-US"/>
    </w:rPr>
  </w:style>
  <w:style w:type="paragraph" w:customStyle="1" w:styleId="NADPIS0">
    <w:name w:val="NADPIS"/>
    <w:qFormat/>
    <w:rsid w:val="006B3F72"/>
    <w:pPr>
      <w:widowControl w:val="0"/>
      <w:suppressAutoHyphens/>
      <w:spacing w:before="40" w:after="40"/>
      <w:jc w:val="center"/>
    </w:pPr>
    <w:rPr>
      <w:b/>
      <w:bCs/>
      <w:color w:val="000000"/>
      <w:sz w:val="24"/>
      <w:lang w:val="en-US"/>
    </w:rPr>
  </w:style>
  <w:style w:type="paragraph" w:customStyle="1" w:styleId="ODRAZ">
    <w:name w:val="ODRAZ"/>
    <w:basedOn w:val="Normlny"/>
    <w:qFormat/>
    <w:rsid w:val="006B3F72"/>
    <w:pPr>
      <w:ind w:left="454" w:hanging="454"/>
      <w:jc w:val="both"/>
    </w:pPr>
    <w:rPr>
      <w:sz w:val="20"/>
      <w:szCs w:val="20"/>
    </w:rPr>
  </w:style>
  <w:style w:type="paragraph" w:styleId="Podtitul">
    <w:name w:val="Subtitle"/>
    <w:basedOn w:val="Normlny"/>
    <w:qFormat/>
    <w:rsid w:val="006B3F72"/>
    <w:rPr>
      <w:rFonts w:ascii="Cambria" w:eastAsia="Calibri" w:hAnsi="Cambria" w:cs="Cambria"/>
      <w:i/>
      <w:color w:val="4F81BD"/>
      <w:spacing w:val="15"/>
      <w:szCs w:val="20"/>
    </w:rPr>
  </w:style>
  <w:style w:type="paragraph" w:customStyle="1" w:styleId="BodyText21">
    <w:name w:val="Body Text 21"/>
    <w:qFormat/>
    <w:rsid w:val="006B3F72"/>
    <w:pPr>
      <w:widowControl w:val="0"/>
      <w:suppressAutoHyphens/>
      <w:spacing w:after="200" w:line="276" w:lineRule="auto"/>
      <w:textAlignment w:val="baseline"/>
    </w:pPr>
    <w:rPr>
      <w:rFonts w:ascii="Calibri" w:hAnsi="Calibri" w:cs="Calibri"/>
      <w:sz w:val="24"/>
      <w:szCs w:val="24"/>
      <w:lang w:eastAsia="zh-CN"/>
    </w:rPr>
  </w:style>
  <w:style w:type="paragraph" w:customStyle="1" w:styleId="BodyTextIndent21">
    <w:name w:val="Body Text Indent 21"/>
    <w:qFormat/>
    <w:rsid w:val="006B3F72"/>
    <w:pPr>
      <w:widowControl w:val="0"/>
      <w:suppressAutoHyphens/>
      <w:spacing w:after="200" w:line="276" w:lineRule="auto"/>
      <w:ind w:firstLine="708"/>
      <w:jc w:val="both"/>
      <w:textAlignment w:val="baseline"/>
    </w:pPr>
    <w:rPr>
      <w:rFonts w:ascii="Calibri" w:hAnsi="Calibri" w:cs="Calibri"/>
      <w:sz w:val="24"/>
      <w:szCs w:val="24"/>
      <w:lang w:eastAsia="zh-CN"/>
    </w:rPr>
  </w:style>
  <w:style w:type="paragraph" w:customStyle="1" w:styleId="BodyTextIndent31">
    <w:name w:val="Body Text Indent 31"/>
    <w:qFormat/>
    <w:rsid w:val="006B3F72"/>
    <w:pPr>
      <w:widowControl w:val="0"/>
      <w:suppressAutoHyphens/>
      <w:spacing w:after="200" w:line="276" w:lineRule="auto"/>
      <w:ind w:firstLine="708"/>
      <w:jc w:val="both"/>
      <w:textAlignment w:val="baseline"/>
    </w:pPr>
    <w:rPr>
      <w:rFonts w:ascii="Calibri" w:hAnsi="Calibri" w:cs="Calibri"/>
      <w:b/>
      <w:bCs/>
      <w:sz w:val="24"/>
      <w:szCs w:val="24"/>
      <w:lang w:eastAsia="zh-CN"/>
    </w:rPr>
  </w:style>
  <w:style w:type="paragraph" w:customStyle="1" w:styleId="Adresaodesilatele">
    <w:name w:val="Adresa odesilatele"/>
    <w:basedOn w:val="Normlny"/>
    <w:qFormat/>
    <w:rsid w:val="006B3F72"/>
    <w:pPr>
      <w:keepLines/>
      <w:spacing w:line="200" w:lineRule="atLeast"/>
      <w:ind w:right="-360"/>
    </w:pPr>
    <w:rPr>
      <w:sz w:val="16"/>
      <w:szCs w:val="16"/>
    </w:rPr>
  </w:style>
  <w:style w:type="paragraph" w:customStyle="1" w:styleId="Zhlavlichstrnky">
    <w:name w:val="Záhlaví liché stránky"/>
    <w:basedOn w:val="Hlavika1"/>
    <w:qFormat/>
    <w:rsid w:val="006B3F72"/>
    <w:pPr>
      <w:keepLines/>
      <w:spacing w:line="220" w:lineRule="atLeast"/>
      <w:ind w:left="-1080" w:right="-1080"/>
      <w:jc w:val="right"/>
    </w:pPr>
    <w:rPr>
      <w:i/>
      <w:iCs/>
      <w:sz w:val="20"/>
    </w:rPr>
  </w:style>
  <w:style w:type="paragraph" w:customStyle="1" w:styleId="Riadok">
    <w:name w:val="Riadok"/>
    <w:qFormat/>
    <w:rsid w:val="006B3F72"/>
    <w:pPr>
      <w:tabs>
        <w:tab w:val="left" w:pos="1134"/>
        <w:tab w:val="left" w:pos="2268"/>
        <w:tab w:val="left" w:pos="3402"/>
        <w:tab w:val="left" w:pos="4536"/>
        <w:tab w:val="center" w:pos="6804"/>
        <w:tab w:val="right" w:leader="dot" w:pos="9072"/>
      </w:tabs>
      <w:suppressAutoHyphens/>
      <w:jc w:val="both"/>
    </w:pPr>
    <w:rPr>
      <w:sz w:val="24"/>
      <w:szCs w:val="24"/>
      <w:lang w:eastAsia="zh-CN"/>
    </w:rPr>
  </w:style>
  <w:style w:type="paragraph" w:customStyle="1" w:styleId="Tunestred">
    <w:name w:val="Tučne stred"/>
    <w:qFormat/>
    <w:rsid w:val="006B3F72"/>
    <w:pPr>
      <w:suppressAutoHyphens/>
      <w:spacing w:before="240"/>
      <w:jc w:val="center"/>
    </w:pPr>
    <w:rPr>
      <w:b/>
      <w:bCs/>
      <w:sz w:val="24"/>
      <w:szCs w:val="24"/>
      <w:lang w:eastAsia="zh-CN"/>
    </w:rPr>
  </w:style>
  <w:style w:type="paragraph" w:customStyle="1" w:styleId="ODSAD">
    <w:name w:val="ODSAD"/>
    <w:basedOn w:val="Normlny"/>
    <w:qFormat/>
    <w:rsid w:val="006B3F72"/>
    <w:pPr>
      <w:widowControl w:val="0"/>
      <w:ind w:left="454" w:hanging="454"/>
      <w:jc w:val="both"/>
    </w:pPr>
    <w:rPr>
      <w:color w:val="000000"/>
      <w:sz w:val="20"/>
      <w:szCs w:val="20"/>
      <w:lang w:val="en-US"/>
    </w:rPr>
  </w:style>
  <w:style w:type="paragraph" w:customStyle="1" w:styleId="truktradokumentu1">
    <w:name w:val="Štruktúra dokumentu1"/>
    <w:basedOn w:val="Normlny"/>
    <w:qFormat/>
    <w:rsid w:val="006B3F72"/>
    <w:pPr>
      <w:shd w:val="clear" w:color="auto" w:fill="000080"/>
    </w:pPr>
    <w:rPr>
      <w:rFonts w:ascii="Tahoma" w:eastAsia="Calibri" w:hAnsi="Tahoma" w:cs="Tahoma"/>
      <w:sz w:val="20"/>
      <w:szCs w:val="20"/>
    </w:rPr>
  </w:style>
  <w:style w:type="paragraph" w:customStyle="1" w:styleId="Zkladn">
    <w:name w:val="Základný"/>
    <w:basedOn w:val="Normlny"/>
    <w:qFormat/>
    <w:rsid w:val="006B3F72"/>
    <w:rPr>
      <w:rFonts w:ascii="Arial" w:hAnsi="Arial" w:cs="Arial"/>
      <w:sz w:val="22"/>
      <w:szCs w:val="20"/>
    </w:rPr>
  </w:style>
  <w:style w:type="paragraph" w:customStyle="1" w:styleId="Zoznamslo1Char">
    <w:name w:val="Zoznam číslo 1 Char"/>
    <w:basedOn w:val="Normlny"/>
    <w:qFormat/>
    <w:rsid w:val="006B3F72"/>
    <w:pPr>
      <w:spacing w:before="480" w:after="120" w:line="360" w:lineRule="auto"/>
      <w:jc w:val="both"/>
    </w:pPr>
    <w:rPr>
      <w:rFonts w:ascii="Arial" w:hAnsi="Arial" w:cs="Arial"/>
      <w:b/>
      <w:bCs/>
      <w:smallCaps/>
      <w:sz w:val="28"/>
      <w:szCs w:val="26"/>
    </w:rPr>
  </w:style>
  <w:style w:type="paragraph" w:customStyle="1" w:styleId="Zoznamslo2">
    <w:name w:val="Zoznam číslo 2"/>
    <w:basedOn w:val="Normlny"/>
    <w:qFormat/>
    <w:rsid w:val="006B3F72"/>
    <w:pPr>
      <w:spacing w:before="120" w:line="360" w:lineRule="auto"/>
      <w:ind w:left="851" w:hanging="567"/>
      <w:jc w:val="both"/>
    </w:pPr>
    <w:rPr>
      <w:rFonts w:ascii="Arial" w:hAnsi="Arial" w:cs="Arial"/>
      <w:sz w:val="22"/>
      <w:szCs w:val="16"/>
    </w:rPr>
  </w:style>
  <w:style w:type="paragraph" w:customStyle="1" w:styleId="Zoznamslo3">
    <w:name w:val="Zoznam číslo 3"/>
    <w:basedOn w:val="Zoznamslo2"/>
    <w:qFormat/>
    <w:rsid w:val="006B3F72"/>
    <w:pPr>
      <w:ind w:firstLine="0"/>
    </w:pPr>
  </w:style>
  <w:style w:type="paragraph" w:customStyle="1" w:styleId="Zoznamslo4Char">
    <w:name w:val="Zoznam číslo 4 Char"/>
    <w:basedOn w:val="Zoznamslo2"/>
    <w:qFormat/>
    <w:rsid w:val="006B3F72"/>
    <w:pPr>
      <w:ind w:firstLine="0"/>
    </w:pPr>
  </w:style>
  <w:style w:type="paragraph" w:customStyle="1" w:styleId="Nadpisodsek">
    <w:name w:val="Nadpis odsek"/>
    <w:basedOn w:val="Zkladn"/>
    <w:qFormat/>
    <w:rsid w:val="006B3F72"/>
    <w:pPr>
      <w:spacing w:before="480" w:after="120" w:line="360" w:lineRule="auto"/>
      <w:ind w:left="851" w:hanging="851"/>
    </w:pPr>
    <w:rPr>
      <w:b/>
      <w:smallCaps/>
      <w:sz w:val="28"/>
      <w:szCs w:val="28"/>
    </w:rPr>
  </w:style>
  <w:style w:type="paragraph" w:styleId="Textpoznmkypodiarou">
    <w:name w:val="footnote text"/>
    <w:aliases w:val="Char"/>
    <w:basedOn w:val="Normlny"/>
    <w:qFormat/>
    <w:rsid w:val="006B3F72"/>
    <w:rPr>
      <w:rFonts w:ascii="Arial" w:eastAsia="Calibri" w:hAnsi="Arial" w:cs="Arial"/>
      <w:sz w:val="20"/>
      <w:szCs w:val="20"/>
    </w:rPr>
  </w:style>
  <w:style w:type="paragraph" w:customStyle="1" w:styleId="lnokzmluvy">
    <w:name w:val="Článok zmluvy"/>
    <w:basedOn w:val="Nadpis21"/>
    <w:qFormat/>
    <w:rsid w:val="006B3F72"/>
    <w:pPr>
      <w:numPr>
        <w:ilvl w:val="0"/>
        <w:numId w:val="0"/>
      </w:numPr>
      <w:spacing w:before="360"/>
      <w:ind w:left="2694"/>
    </w:pPr>
    <w:rPr>
      <w:rFonts w:ascii="Arial" w:hAnsi="Arial" w:cs="Arial"/>
      <w:sz w:val="22"/>
    </w:rPr>
  </w:style>
  <w:style w:type="paragraph" w:customStyle="1" w:styleId="Hlavicka">
    <w:name w:val="Hlavicka"/>
    <w:basedOn w:val="Normlny"/>
    <w:qFormat/>
    <w:rsid w:val="006B3F72"/>
    <w:pPr>
      <w:jc w:val="center"/>
    </w:pPr>
    <w:rPr>
      <w:rFonts w:ascii="Arial" w:hAnsi="Arial" w:cs="Arial"/>
      <w:sz w:val="22"/>
      <w:szCs w:val="20"/>
    </w:rPr>
  </w:style>
  <w:style w:type="paragraph" w:customStyle="1" w:styleId="Zoznam22">
    <w:name w:val="Zoznam 22"/>
    <w:basedOn w:val="Normlny"/>
    <w:qFormat/>
    <w:rsid w:val="006B3F72"/>
    <w:pPr>
      <w:tabs>
        <w:tab w:val="left" w:pos="851"/>
      </w:tabs>
      <w:ind w:left="851" w:hanging="567"/>
      <w:jc w:val="both"/>
    </w:pPr>
    <w:rPr>
      <w:rFonts w:ascii="Arial" w:hAnsi="Arial" w:cs="Arial"/>
      <w:sz w:val="22"/>
      <w:szCs w:val="20"/>
    </w:rPr>
  </w:style>
  <w:style w:type="paragraph" w:customStyle="1" w:styleId="Zoznam3">
    <w:name w:val="Zoznam3"/>
    <w:basedOn w:val="lnokzmluvy"/>
    <w:qFormat/>
    <w:rsid w:val="006B3F72"/>
    <w:pPr>
      <w:spacing w:before="0" w:line="240" w:lineRule="auto"/>
      <w:ind w:left="709" w:hanging="709"/>
      <w:jc w:val="both"/>
    </w:pPr>
    <w:rPr>
      <w:b w:val="0"/>
    </w:rPr>
  </w:style>
  <w:style w:type="paragraph" w:customStyle="1" w:styleId="lnokodrka">
    <w:name w:val="Článok odrážka"/>
    <w:basedOn w:val="Normlny"/>
    <w:qFormat/>
    <w:rsid w:val="006B3F72"/>
    <w:pPr>
      <w:tabs>
        <w:tab w:val="left" w:pos="2552"/>
      </w:tabs>
      <w:jc w:val="both"/>
    </w:pPr>
    <w:rPr>
      <w:rFonts w:ascii="Arial" w:hAnsi="Arial" w:cs="Arial"/>
      <w:sz w:val="22"/>
      <w:szCs w:val="20"/>
    </w:rPr>
  </w:style>
  <w:style w:type="paragraph" w:customStyle="1" w:styleId="Textpoznpoiarou">
    <w:name w:val="Text pozn po čiarou"/>
    <w:basedOn w:val="Textpoznmkypodiarou"/>
    <w:qFormat/>
    <w:rsid w:val="006B3F72"/>
    <w:rPr>
      <w:sz w:val="18"/>
    </w:rPr>
  </w:style>
  <w:style w:type="paragraph" w:customStyle="1" w:styleId="ZoznamZmluvy1">
    <w:name w:val="ZoznamZmluvy1"/>
    <w:basedOn w:val="Zoznam3"/>
    <w:qFormat/>
    <w:rsid w:val="006B3F72"/>
    <w:pPr>
      <w:spacing w:before="120"/>
      <w:ind w:left="737" w:hanging="737"/>
    </w:pPr>
    <w:rPr>
      <w:szCs w:val="22"/>
    </w:rPr>
  </w:style>
  <w:style w:type="paragraph" w:customStyle="1" w:styleId="TableParagraph">
    <w:name w:val="Table Paragraph"/>
    <w:basedOn w:val="Normlny"/>
    <w:qFormat/>
    <w:rsid w:val="006B3F72"/>
    <w:pPr>
      <w:widowControl w:val="0"/>
    </w:pPr>
    <w:rPr>
      <w:rFonts w:ascii="Calibri" w:eastAsia="Calibri" w:hAnsi="Calibri" w:cs="Calibri"/>
      <w:sz w:val="22"/>
      <w:szCs w:val="22"/>
      <w:lang w:val="en-US"/>
    </w:rPr>
  </w:style>
  <w:style w:type="paragraph" w:customStyle="1" w:styleId="wazza03">
    <w:name w:val="wazza_03"/>
    <w:basedOn w:val="Normlny"/>
    <w:qFormat/>
    <w:rsid w:val="006B3F72"/>
    <w:pPr>
      <w:spacing w:before="120"/>
      <w:jc w:val="center"/>
    </w:pPr>
    <w:rPr>
      <w:rFonts w:ascii="Arial" w:hAnsi="Arial" w:cs="Arial"/>
      <w:b/>
      <w:bCs/>
      <w:caps/>
      <w:color w:val="808080"/>
      <w:sz w:val="22"/>
    </w:rPr>
  </w:style>
  <w:style w:type="paragraph" w:customStyle="1" w:styleId="Obyajntext1">
    <w:name w:val="Obyčajný text1"/>
    <w:basedOn w:val="Normlny"/>
    <w:qFormat/>
    <w:rsid w:val="006B3F72"/>
    <w:pPr>
      <w:spacing w:after="240"/>
      <w:jc w:val="both"/>
    </w:pPr>
    <w:rPr>
      <w:rFonts w:ascii="Courier New" w:eastAsia="Calibri" w:hAnsi="Courier New" w:cs="Courier New"/>
      <w:sz w:val="20"/>
      <w:szCs w:val="20"/>
      <w:lang w:val="en-GB"/>
    </w:rPr>
  </w:style>
  <w:style w:type="paragraph" w:customStyle="1" w:styleId="wazza01">
    <w:name w:val="wazza_01"/>
    <w:qFormat/>
    <w:rsid w:val="006B3F72"/>
    <w:pPr>
      <w:suppressAutoHyphens/>
      <w:spacing w:before="240"/>
      <w:jc w:val="right"/>
    </w:pPr>
    <w:rPr>
      <w:rFonts w:ascii="Arial" w:hAnsi="Arial" w:cs="Arial"/>
      <w:b/>
      <w:bCs/>
      <w:caps/>
      <w:color w:val="808080"/>
      <w:sz w:val="24"/>
      <w:szCs w:val="24"/>
      <w:lang w:eastAsia="zh-CN"/>
    </w:rPr>
  </w:style>
  <w:style w:type="paragraph" w:customStyle="1" w:styleId="SSCnadpis0b">
    <w:name w:val="SSC_nadpis0b"/>
    <w:basedOn w:val="Normlny"/>
    <w:qFormat/>
    <w:rsid w:val="006B3F72"/>
    <w:pPr>
      <w:spacing w:before="120"/>
      <w:jc w:val="right"/>
    </w:pPr>
    <w:rPr>
      <w:rFonts w:ascii="Arial" w:hAnsi="Arial" w:cs="Arial"/>
      <w:b/>
      <w:bCs/>
      <w:caps/>
      <w:color w:val="808080"/>
      <w:szCs w:val="20"/>
    </w:rPr>
  </w:style>
  <w:style w:type="paragraph" w:customStyle="1" w:styleId="Style3">
    <w:name w:val="Style3"/>
    <w:basedOn w:val="Normlny"/>
    <w:qFormat/>
    <w:rsid w:val="006B3F72"/>
    <w:pPr>
      <w:widowControl w:val="0"/>
      <w:spacing w:line="226" w:lineRule="exact"/>
      <w:jc w:val="center"/>
    </w:pPr>
    <w:rPr>
      <w:rFonts w:ascii="Arial" w:hAnsi="Arial" w:cs="Arial"/>
    </w:rPr>
  </w:style>
  <w:style w:type="paragraph" w:customStyle="1" w:styleId="Style1">
    <w:name w:val="Style 1"/>
    <w:qFormat/>
    <w:rsid w:val="006B3F72"/>
    <w:pPr>
      <w:widowControl w:val="0"/>
      <w:suppressAutoHyphens/>
    </w:pPr>
    <w:rPr>
      <w:sz w:val="24"/>
      <w:lang w:val="en-US" w:eastAsia="zh-CN"/>
    </w:rPr>
  </w:style>
  <w:style w:type="paragraph" w:styleId="Normlnywebov">
    <w:name w:val="Normal (Web)"/>
    <w:basedOn w:val="Normlny"/>
    <w:uiPriority w:val="99"/>
    <w:qFormat/>
    <w:rsid w:val="006B3F72"/>
    <w:pPr>
      <w:spacing w:before="280" w:after="280"/>
    </w:pPr>
  </w:style>
  <w:style w:type="paragraph" w:customStyle="1" w:styleId="oddl-nadpis">
    <w:name w:val="oddíl-nadpis"/>
    <w:basedOn w:val="Normlny"/>
    <w:qFormat/>
    <w:rsid w:val="006B3F72"/>
    <w:pPr>
      <w:keepNext/>
      <w:widowControl w:val="0"/>
      <w:spacing w:before="240" w:line="240" w:lineRule="exact"/>
    </w:pPr>
    <w:rPr>
      <w:rFonts w:ascii="Arial" w:hAnsi="Arial" w:cs="Arial"/>
      <w:b/>
      <w:szCs w:val="20"/>
      <w:lang w:val="cs-CZ"/>
    </w:rPr>
  </w:style>
  <w:style w:type="paragraph" w:customStyle="1" w:styleId="Odrazka15">
    <w:name w:val="Odrazka 15"/>
    <w:basedOn w:val="Normlny"/>
    <w:qFormat/>
    <w:rsid w:val="006B3F72"/>
    <w:pPr>
      <w:tabs>
        <w:tab w:val="left" w:pos="1134"/>
      </w:tabs>
      <w:spacing w:line="360" w:lineRule="auto"/>
      <w:jc w:val="both"/>
    </w:pPr>
    <w:rPr>
      <w:rFonts w:ascii="Arial" w:hAnsi="Arial" w:cs="Arial"/>
      <w:sz w:val="22"/>
      <w:szCs w:val="22"/>
    </w:rPr>
  </w:style>
  <w:style w:type="paragraph" w:customStyle="1" w:styleId="Odrkaodsad10">
    <w:name w:val="Odrážka odsad 10"/>
    <w:basedOn w:val="Normlny"/>
    <w:qFormat/>
    <w:rsid w:val="006B3F72"/>
    <w:pPr>
      <w:spacing w:line="360" w:lineRule="auto"/>
      <w:jc w:val="both"/>
    </w:pPr>
    <w:rPr>
      <w:rFonts w:ascii="Arial" w:hAnsi="Arial" w:cs="Arial"/>
      <w:sz w:val="22"/>
      <w:szCs w:val="22"/>
    </w:rPr>
  </w:style>
  <w:style w:type="paragraph" w:customStyle="1" w:styleId="Zoznampsm1">
    <w:name w:val="Zoznam písm 1"/>
    <w:basedOn w:val="Normlny"/>
    <w:qFormat/>
    <w:rsid w:val="006B3F72"/>
    <w:pPr>
      <w:tabs>
        <w:tab w:val="left" w:pos="1080"/>
      </w:tabs>
      <w:spacing w:line="360" w:lineRule="auto"/>
      <w:ind w:left="-786"/>
      <w:jc w:val="both"/>
    </w:pPr>
    <w:rPr>
      <w:rFonts w:ascii="Arial" w:hAnsi="Arial" w:cs="Arial"/>
      <w:sz w:val="22"/>
      <w:szCs w:val="22"/>
    </w:rPr>
  </w:style>
  <w:style w:type="paragraph" w:customStyle="1" w:styleId="BodyText22">
    <w:name w:val="Body Text 22"/>
    <w:basedOn w:val="Normlny"/>
    <w:qFormat/>
    <w:rsid w:val="006B3F72"/>
    <w:pPr>
      <w:widowControl w:val="0"/>
      <w:jc w:val="both"/>
      <w:textAlignment w:val="baseline"/>
    </w:pPr>
    <w:rPr>
      <w:sz w:val="20"/>
      <w:szCs w:val="20"/>
      <w:lang w:val="cs-CZ"/>
    </w:rPr>
  </w:style>
  <w:style w:type="paragraph" w:customStyle="1" w:styleId="Import8">
    <w:name w:val="Import 8"/>
    <w:basedOn w:val="Normlny"/>
    <w:qFormat/>
    <w:rsid w:val="006B3F72"/>
    <w:pPr>
      <w:widowControl w:val="0"/>
      <w:spacing w:line="288" w:lineRule="auto"/>
    </w:pPr>
    <w:rPr>
      <w:rFonts w:ascii="Courier New" w:eastAsia="Calibri" w:hAnsi="Courier New" w:cs="Courier New"/>
      <w:i/>
      <w:szCs w:val="20"/>
      <w:lang w:val="cs-CZ"/>
    </w:rPr>
  </w:style>
  <w:style w:type="paragraph" w:customStyle="1" w:styleId="Oznaitext1">
    <w:name w:val="Označiť text1"/>
    <w:basedOn w:val="Normlny"/>
    <w:qFormat/>
    <w:rsid w:val="006B3F72"/>
    <w:pPr>
      <w:widowControl w:val="0"/>
      <w:ind w:left="709" w:right="144" w:hanging="567"/>
      <w:jc w:val="both"/>
    </w:pPr>
    <w:rPr>
      <w:rFonts w:ascii="Arial" w:hAnsi="Arial" w:cs="Arial"/>
      <w:sz w:val="20"/>
      <w:szCs w:val="20"/>
      <w:lang w:val="en-US"/>
    </w:rPr>
  </w:style>
  <w:style w:type="paragraph" w:customStyle="1" w:styleId="tl">
    <w:name w:val="Štýl"/>
    <w:qFormat/>
    <w:rsid w:val="006B3F72"/>
    <w:pPr>
      <w:widowControl w:val="0"/>
      <w:suppressAutoHyphens/>
    </w:pPr>
    <w:rPr>
      <w:rFonts w:ascii="Arial" w:eastAsia="Calibri" w:hAnsi="Arial" w:cs="Arial"/>
      <w:sz w:val="24"/>
      <w:szCs w:val="24"/>
      <w:lang w:val="cs-CZ" w:eastAsia="zh-CN"/>
    </w:rPr>
  </w:style>
  <w:style w:type="paragraph" w:customStyle="1" w:styleId="rubrcontents">
    <w:name w:val="rubrcontents"/>
    <w:basedOn w:val="Normlny"/>
    <w:qFormat/>
    <w:rsid w:val="006B3F72"/>
    <w:pPr>
      <w:spacing w:before="280" w:after="280"/>
      <w:jc w:val="both"/>
    </w:pPr>
    <w:rPr>
      <w:rFonts w:ascii="Verdana" w:hAnsi="Verdana" w:cs="Arial Unicode MS"/>
      <w:sz w:val="18"/>
      <w:szCs w:val="18"/>
    </w:rPr>
  </w:style>
  <w:style w:type="paragraph" w:customStyle="1" w:styleId="cislo-1">
    <w:name w:val="cislo-1"/>
    <w:basedOn w:val="Normlny"/>
    <w:qFormat/>
    <w:rsid w:val="006B3F72"/>
    <w:pPr>
      <w:keepNext/>
      <w:spacing w:before="120"/>
      <w:ind w:left="851" w:hanging="851"/>
      <w:jc w:val="both"/>
    </w:pPr>
    <w:rPr>
      <w:rFonts w:eastAsia="Calibri"/>
      <w:b/>
      <w:szCs w:val="22"/>
    </w:rPr>
  </w:style>
  <w:style w:type="paragraph" w:customStyle="1" w:styleId="cislo-2">
    <w:name w:val="cislo-2"/>
    <w:basedOn w:val="cislo-1"/>
    <w:qFormat/>
    <w:rsid w:val="006B3F72"/>
    <w:rPr>
      <w:b w:val="0"/>
    </w:rPr>
  </w:style>
  <w:style w:type="paragraph" w:customStyle="1" w:styleId="cislo-3">
    <w:name w:val="cislo-3"/>
    <w:basedOn w:val="cislo-2"/>
    <w:qFormat/>
    <w:rsid w:val="006B3F72"/>
    <w:pPr>
      <w:contextualSpacing/>
    </w:pPr>
  </w:style>
  <w:style w:type="paragraph" w:customStyle="1" w:styleId="cislo-4">
    <w:name w:val="cislo-4"/>
    <w:basedOn w:val="Normlny"/>
    <w:qFormat/>
    <w:rsid w:val="006B3F72"/>
    <w:pPr>
      <w:ind w:left="1208" w:hanging="357"/>
      <w:jc w:val="both"/>
    </w:pPr>
    <w:rPr>
      <w:rFonts w:eastAsia="Calibri"/>
      <w:szCs w:val="22"/>
    </w:rPr>
  </w:style>
  <w:style w:type="paragraph" w:styleId="Bezriadkovania">
    <w:name w:val="No Spacing"/>
    <w:qFormat/>
    <w:rsid w:val="006B3F72"/>
    <w:pPr>
      <w:suppressAutoHyphens/>
    </w:pPr>
    <w:rPr>
      <w:rFonts w:ascii="Arial" w:hAnsi="Arial" w:cs="Arial"/>
      <w:sz w:val="24"/>
      <w:szCs w:val="24"/>
      <w:lang w:val="cs-CZ" w:eastAsia="zh-CN"/>
    </w:rPr>
  </w:style>
  <w:style w:type="paragraph" w:styleId="Hlavikaobsahu">
    <w:name w:val="TOC Heading"/>
    <w:basedOn w:val="Nadpis11"/>
    <w:qFormat/>
    <w:rsid w:val="006B3F72"/>
    <w:pPr>
      <w:keepLines/>
      <w:numPr>
        <w:numId w:val="0"/>
      </w:numPr>
      <w:spacing w:before="480"/>
      <w:contextualSpacing/>
      <w:jc w:val="both"/>
    </w:pPr>
    <w:rPr>
      <w:rFonts w:ascii="Cambria" w:hAnsi="Cambria" w:cs="Cambria"/>
      <w:b/>
      <w:bCs/>
      <w:color w:val="365F91"/>
      <w:sz w:val="28"/>
      <w:szCs w:val="28"/>
    </w:rPr>
  </w:style>
  <w:style w:type="paragraph" w:customStyle="1" w:styleId="Obsah11">
    <w:name w:val="Obsah 11"/>
    <w:basedOn w:val="Normlny"/>
    <w:rsid w:val="006B3F72"/>
    <w:pPr>
      <w:spacing w:after="100"/>
      <w:contextualSpacing/>
      <w:jc w:val="both"/>
    </w:pPr>
    <w:rPr>
      <w:rFonts w:eastAsia="Calibri"/>
    </w:rPr>
  </w:style>
  <w:style w:type="paragraph" w:customStyle="1" w:styleId="Obsah21">
    <w:name w:val="Obsah 21"/>
    <w:basedOn w:val="Normlny"/>
    <w:rsid w:val="006B3F72"/>
    <w:pPr>
      <w:spacing w:after="100"/>
      <w:ind w:left="240"/>
      <w:contextualSpacing/>
      <w:jc w:val="both"/>
    </w:pPr>
    <w:rPr>
      <w:rFonts w:eastAsia="Calibri"/>
    </w:rPr>
  </w:style>
  <w:style w:type="paragraph" w:customStyle="1" w:styleId="Obsah31">
    <w:name w:val="Obsah 31"/>
    <w:basedOn w:val="Normlny"/>
    <w:rsid w:val="006B3F72"/>
    <w:pPr>
      <w:spacing w:after="100" w:line="276" w:lineRule="auto"/>
      <w:ind w:left="440"/>
    </w:pPr>
    <w:rPr>
      <w:rFonts w:ascii="Calibri" w:hAnsi="Calibri" w:cs="Calibri"/>
      <w:sz w:val="22"/>
      <w:szCs w:val="22"/>
    </w:rPr>
  </w:style>
  <w:style w:type="paragraph" w:customStyle="1" w:styleId="Zoznamsodrkami1">
    <w:name w:val="Zoznam s odrážkami1"/>
    <w:basedOn w:val="Normlny"/>
    <w:qFormat/>
    <w:rsid w:val="006B3F72"/>
    <w:pPr>
      <w:tabs>
        <w:tab w:val="left" w:pos="709"/>
      </w:tabs>
      <w:spacing w:after="60"/>
      <w:ind w:left="709" w:hanging="425"/>
    </w:pPr>
    <w:rPr>
      <w:rFonts w:ascii="Arial" w:hAnsi="Arial" w:cs="Arial"/>
      <w:sz w:val="22"/>
      <w:szCs w:val="20"/>
      <w:lang w:val="en-GB"/>
    </w:rPr>
  </w:style>
  <w:style w:type="paragraph" w:customStyle="1" w:styleId="Pokraovaniezoznamu1">
    <w:name w:val="Pokračovanie zoznamu1"/>
    <w:basedOn w:val="Normlny"/>
    <w:qFormat/>
    <w:rsid w:val="006B3F72"/>
    <w:pPr>
      <w:keepLines/>
      <w:tabs>
        <w:tab w:val="left" w:pos="340"/>
        <w:tab w:val="right" w:pos="9214"/>
      </w:tabs>
    </w:pPr>
    <w:rPr>
      <w:rFonts w:ascii="Arial" w:hAnsi="Arial" w:cs="Arial"/>
      <w:sz w:val="22"/>
      <w:szCs w:val="20"/>
      <w:lang w:val="da-DK"/>
    </w:rPr>
  </w:style>
  <w:style w:type="paragraph" w:customStyle="1" w:styleId="slovanzoznam1">
    <w:name w:val="Číslovaný zoznam1"/>
    <w:basedOn w:val="Normlny"/>
    <w:qFormat/>
    <w:rsid w:val="006B3F72"/>
    <w:pPr>
      <w:tabs>
        <w:tab w:val="left" w:pos="709"/>
      </w:tabs>
      <w:spacing w:after="60"/>
      <w:ind w:left="709" w:hanging="425"/>
    </w:pPr>
    <w:rPr>
      <w:rFonts w:ascii="Arial" w:hAnsi="Arial" w:cs="Arial"/>
      <w:sz w:val="22"/>
      <w:szCs w:val="20"/>
      <w:lang w:val="en-GB"/>
    </w:rPr>
  </w:style>
  <w:style w:type="paragraph" w:customStyle="1" w:styleId="FooterA">
    <w:name w:val="Footer A"/>
    <w:basedOn w:val="Pta1"/>
    <w:qFormat/>
    <w:rsid w:val="006B3F72"/>
    <w:pPr>
      <w:widowControl w:val="0"/>
      <w:spacing w:after="40"/>
    </w:pPr>
    <w:rPr>
      <w:rFonts w:ascii="Arial" w:hAnsi="Arial" w:cs="Arial"/>
      <w:sz w:val="16"/>
      <w:lang w:val="en-GB"/>
    </w:rPr>
  </w:style>
  <w:style w:type="paragraph" w:customStyle="1" w:styleId="FooterFirst">
    <w:name w:val="Footer First"/>
    <w:basedOn w:val="Normlny"/>
    <w:qFormat/>
    <w:rsid w:val="006B3F72"/>
    <w:pPr>
      <w:keepLines/>
    </w:pPr>
    <w:rPr>
      <w:rFonts w:ascii="Arial" w:hAnsi="Arial" w:cs="Arial"/>
      <w:sz w:val="14"/>
      <w:szCs w:val="20"/>
      <w:lang w:val="da-DK"/>
    </w:rPr>
  </w:style>
  <w:style w:type="paragraph" w:customStyle="1" w:styleId="FooterSkemaA">
    <w:name w:val="FooterSkemaA"/>
    <w:basedOn w:val="Normlny"/>
    <w:qFormat/>
    <w:rsid w:val="006B3F72"/>
    <w:pPr>
      <w:keepLines/>
      <w:spacing w:before="40"/>
    </w:pPr>
    <w:rPr>
      <w:rFonts w:ascii="Arial" w:hAnsi="Arial" w:cs="Arial"/>
      <w:sz w:val="14"/>
      <w:szCs w:val="20"/>
      <w:lang w:val="da-DK"/>
    </w:rPr>
  </w:style>
  <w:style w:type="paragraph" w:customStyle="1" w:styleId="FooterSkemaB">
    <w:name w:val="FooterSkemaB"/>
    <w:basedOn w:val="FooterSkemaA"/>
    <w:qFormat/>
    <w:rsid w:val="006B3F72"/>
    <w:pPr>
      <w:spacing w:before="0"/>
    </w:pPr>
  </w:style>
  <w:style w:type="paragraph" w:customStyle="1" w:styleId="FooterSkemaC">
    <w:name w:val="FooterSkemaC"/>
    <w:basedOn w:val="FooterSkemaB"/>
    <w:qFormat/>
    <w:rsid w:val="006B3F72"/>
    <w:pPr>
      <w:jc w:val="right"/>
    </w:pPr>
  </w:style>
  <w:style w:type="paragraph" w:customStyle="1" w:styleId="Zoznamsodrkami21">
    <w:name w:val="Zoznam s odrážkami 21"/>
    <w:basedOn w:val="Zoznamsodrkami1"/>
    <w:qFormat/>
    <w:rsid w:val="006B3F72"/>
    <w:pPr>
      <w:tabs>
        <w:tab w:val="left" w:pos="1080"/>
      </w:tabs>
      <w:ind w:left="1080"/>
    </w:pPr>
  </w:style>
  <w:style w:type="paragraph" w:customStyle="1" w:styleId="slovanzoznam21">
    <w:name w:val="Číslovaný zoznam 21"/>
    <w:basedOn w:val="Normlny"/>
    <w:qFormat/>
    <w:rsid w:val="006B3F72"/>
    <w:pPr>
      <w:tabs>
        <w:tab w:val="left" w:pos="1080"/>
      </w:tabs>
      <w:spacing w:after="60"/>
      <w:ind w:left="1080"/>
    </w:pPr>
    <w:rPr>
      <w:rFonts w:ascii="Arial" w:hAnsi="Arial" w:cs="Arial"/>
      <w:sz w:val="22"/>
      <w:szCs w:val="20"/>
      <w:lang w:val="en-GB"/>
    </w:rPr>
  </w:style>
  <w:style w:type="paragraph" w:customStyle="1" w:styleId="Obsah41">
    <w:name w:val="Obsah 41"/>
    <w:basedOn w:val="Obsah31"/>
    <w:rsid w:val="006B3F72"/>
    <w:pPr>
      <w:spacing w:before="120" w:after="120" w:line="240" w:lineRule="auto"/>
      <w:ind w:left="1620" w:hanging="567"/>
    </w:pPr>
    <w:rPr>
      <w:rFonts w:ascii="Times New (W1)" w:hAnsi="Times New (W1)" w:cs="Arial"/>
      <w:b/>
      <w:caps/>
      <w:lang w:val="en-US"/>
    </w:rPr>
  </w:style>
  <w:style w:type="paragraph" w:customStyle="1" w:styleId="Obsah51">
    <w:name w:val="Obsah 51"/>
    <w:basedOn w:val="Obsah41"/>
    <w:rsid w:val="006B3F72"/>
  </w:style>
  <w:style w:type="paragraph" w:customStyle="1" w:styleId="Obsah61">
    <w:name w:val="Obsah 61"/>
    <w:basedOn w:val="Obsah51"/>
    <w:rsid w:val="006B3F72"/>
  </w:style>
  <w:style w:type="paragraph" w:customStyle="1" w:styleId="Obsah71">
    <w:name w:val="Obsah 71"/>
    <w:basedOn w:val="Obsah61"/>
    <w:rsid w:val="006B3F72"/>
  </w:style>
  <w:style w:type="paragraph" w:customStyle="1" w:styleId="Obsah81">
    <w:name w:val="Obsah 81"/>
    <w:basedOn w:val="Obsah71"/>
    <w:rsid w:val="006B3F72"/>
  </w:style>
  <w:style w:type="paragraph" w:customStyle="1" w:styleId="Obsah91">
    <w:name w:val="Obsah 91"/>
    <w:basedOn w:val="Obsah81"/>
    <w:rsid w:val="006B3F72"/>
  </w:style>
  <w:style w:type="paragraph" w:customStyle="1" w:styleId="Appendix">
    <w:name w:val="Appendix"/>
    <w:qFormat/>
    <w:rsid w:val="006B3F72"/>
    <w:pPr>
      <w:pageBreakBefore/>
      <w:pBdr>
        <w:top w:val="double" w:sz="4" w:space="8" w:color="000001"/>
        <w:bottom w:val="double" w:sz="4" w:space="10" w:color="000001"/>
      </w:pBdr>
      <w:suppressAutoHyphens/>
      <w:spacing w:before="4080"/>
      <w:ind w:right="1440"/>
    </w:pPr>
    <w:rPr>
      <w:rFonts w:ascii="Arial" w:hAnsi="Arial" w:cs="Arial"/>
      <w:sz w:val="28"/>
      <w:lang w:val="en-GB" w:eastAsia="zh-CN"/>
    </w:rPr>
  </w:style>
  <w:style w:type="paragraph" w:customStyle="1" w:styleId="text">
    <w:name w:val="text"/>
    <w:qFormat/>
    <w:rsid w:val="006B3F72"/>
    <w:pPr>
      <w:widowControl w:val="0"/>
      <w:suppressAutoHyphens/>
      <w:spacing w:before="240" w:line="240" w:lineRule="exact"/>
      <w:jc w:val="both"/>
    </w:pPr>
    <w:rPr>
      <w:rFonts w:ascii="Arial" w:hAnsi="Arial" w:cs="Arial"/>
      <w:sz w:val="24"/>
      <w:lang w:val="cs-CZ" w:eastAsia="zh-CN"/>
    </w:rPr>
  </w:style>
  <w:style w:type="paragraph" w:customStyle="1" w:styleId="Volume">
    <w:name w:val="Volume"/>
    <w:basedOn w:val="text"/>
    <w:qFormat/>
    <w:rsid w:val="006B3F72"/>
    <w:pPr>
      <w:pageBreakBefore/>
      <w:spacing w:before="360" w:line="360" w:lineRule="exact"/>
      <w:jc w:val="center"/>
    </w:pPr>
    <w:rPr>
      <w:b/>
      <w:sz w:val="36"/>
    </w:rPr>
  </w:style>
  <w:style w:type="paragraph" w:customStyle="1" w:styleId="Section">
    <w:name w:val="Section"/>
    <w:basedOn w:val="Volume"/>
    <w:qFormat/>
    <w:rsid w:val="006B3F72"/>
    <w:pPr>
      <w:pageBreakBefore w:val="0"/>
      <w:spacing w:before="0"/>
    </w:pPr>
    <w:rPr>
      <w:sz w:val="32"/>
    </w:rPr>
  </w:style>
  <w:style w:type="paragraph" w:customStyle="1" w:styleId="NoIndent">
    <w:name w:val="No Indent"/>
    <w:basedOn w:val="Normlny"/>
    <w:qFormat/>
    <w:rsid w:val="006B3F72"/>
    <w:rPr>
      <w:color w:val="000000"/>
      <w:sz w:val="22"/>
      <w:szCs w:val="20"/>
      <w:lang w:val="en-GB"/>
    </w:rPr>
  </w:style>
  <w:style w:type="paragraph" w:customStyle="1" w:styleId="NormlnsWWW">
    <w:name w:val="Normální (síť WWW)"/>
    <w:basedOn w:val="Normlny"/>
    <w:qFormat/>
    <w:rsid w:val="006B3F72"/>
    <w:pPr>
      <w:spacing w:before="280" w:after="280"/>
    </w:pPr>
    <w:rPr>
      <w:lang w:val="en-GB"/>
    </w:rPr>
  </w:style>
  <w:style w:type="paragraph" w:customStyle="1" w:styleId="H6">
    <w:name w:val="H6"/>
    <w:basedOn w:val="Normlny"/>
    <w:qFormat/>
    <w:rsid w:val="006B3F72"/>
    <w:pPr>
      <w:keepNext/>
      <w:spacing w:before="100" w:after="100"/>
    </w:pPr>
    <w:rPr>
      <w:rFonts w:ascii="Arial" w:hAnsi="Arial" w:cs="Arial"/>
      <w:b/>
      <w:sz w:val="16"/>
      <w:szCs w:val="20"/>
    </w:rPr>
  </w:style>
  <w:style w:type="paragraph" w:customStyle="1" w:styleId="Styl1">
    <w:name w:val="Styl1"/>
    <w:basedOn w:val="Normlny"/>
    <w:qFormat/>
    <w:rsid w:val="006B3F72"/>
    <w:rPr>
      <w:rFonts w:ascii="Arial" w:hAnsi="Arial" w:cs="Arial"/>
      <w:b/>
      <w:caps/>
      <w:sz w:val="22"/>
      <w:szCs w:val="22"/>
    </w:rPr>
  </w:style>
  <w:style w:type="paragraph" w:customStyle="1" w:styleId="Logo">
    <w:name w:val="Logo"/>
    <w:basedOn w:val="Normlny"/>
    <w:qFormat/>
    <w:rsid w:val="006B3F72"/>
    <w:pPr>
      <w:jc w:val="both"/>
    </w:pPr>
    <w:rPr>
      <w:sz w:val="22"/>
      <w:szCs w:val="20"/>
      <w:lang w:val="fr-FR"/>
    </w:rPr>
  </w:style>
  <w:style w:type="paragraph" w:customStyle="1" w:styleId="ListDash3">
    <w:name w:val="List Dash 3"/>
    <w:basedOn w:val="Normlny"/>
    <w:qFormat/>
    <w:rsid w:val="006B3F72"/>
    <w:pPr>
      <w:spacing w:before="120" w:after="120"/>
      <w:jc w:val="both"/>
    </w:pPr>
    <w:rPr>
      <w:szCs w:val="20"/>
      <w:lang w:val="en-GB" w:eastAsia="ko-KR"/>
    </w:rPr>
  </w:style>
  <w:style w:type="paragraph" w:customStyle="1" w:styleId="titre4">
    <w:name w:val="titre4"/>
    <w:basedOn w:val="Normlny"/>
    <w:qFormat/>
    <w:rsid w:val="006B3F72"/>
    <w:rPr>
      <w:rFonts w:ascii="Arial" w:hAnsi="Arial" w:cs="Arial"/>
      <w:b/>
      <w:szCs w:val="20"/>
      <w:lang w:val="en-GB"/>
    </w:rPr>
  </w:style>
  <w:style w:type="paragraph" w:customStyle="1" w:styleId="Basic">
    <w:name w:val="Basic"/>
    <w:basedOn w:val="Normlny"/>
    <w:qFormat/>
    <w:rsid w:val="006B3F72"/>
    <w:pPr>
      <w:spacing w:before="60" w:after="60" w:line="280" w:lineRule="atLeast"/>
    </w:pPr>
    <w:rPr>
      <w:sz w:val="20"/>
      <w:lang w:val="en-GB"/>
    </w:rPr>
  </w:style>
  <w:style w:type="paragraph" w:customStyle="1" w:styleId="Komentarotema">
    <w:name w:val="Komentaro tema"/>
    <w:basedOn w:val="Textkomentra1"/>
    <w:qFormat/>
    <w:rsid w:val="006B3F72"/>
    <w:rPr>
      <w:b/>
      <w:bCs/>
      <w:lang w:val="en-GB"/>
    </w:rPr>
  </w:style>
  <w:style w:type="paragraph" w:customStyle="1" w:styleId="StyleAArial10ptLeft0cm">
    <w:name w:val="Style A + Arial 10 pt Left:  0 cm"/>
    <w:basedOn w:val="Normlny"/>
    <w:qFormat/>
    <w:rsid w:val="006B3F72"/>
    <w:pPr>
      <w:spacing w:after="120" w:line="280" w:lineRule="atLeast"/>
    </w:pPr>
    <w:rPr>
      <w:rFonts w:ascii="Arial" w:hAnsi="Arial" w:cs="Arial"/>
      <w:sz w:val="20"/>
      <w:szCs w:val="20"/>
      <w:lang w:val="en-GB"/>
    </w:rPr>
  </w:style>
  <w:style w:type="paragraph" w:customStyle="1" w:styleId="text-3mezera">
    <w:name w:val="text - 3 mezera"/>
    <w:basedOn w:val="Normlny"/>
    <w:qFormat/>
    <w:rsid w:val="006B3F72"/>
    <w:pPr>
      <w:widowControl w:val="0"/>
      <w:spacing w:before="60" w:line="240" w:lineRule="exact"/>
      <w:jc w:val="both"/>
    </w:pPr>
    <w:rPr>
      <w:rFonts w:ascii="Arial" w:hAnsi="Arial" w:cs="Arial"/>
      <w:szCs w:val="20"/>
      <w:lang w:val="cs-CZ"/>
    </w:rPr>
  </w:style>
  <w:style w:type="paragraph" w:customStyle="1" w:styleId="Bullet">
    <w:name w:val="Bullet"/>
    <w:basedOn w:val="Normlny"/>
    <w:qFormat/>
    <w:rsid w:val="006B3F72"/>
    <w:pPr>
      <w:spacing w:line="240" w:lineRule="atLeast"/>
      <w:ind w:left="2422" w:hanging="1882"/>
    </w:pPr>
    <w:rPr>
      <w:rFonts w:ascii="Arial" w:hAnsi="Arial" w:cs="Arial"/>
      <w:sz w:val="20"/>
      <w:szCs w:val="20"/>
      <w:lang w:val="en-GB"/>
    </w:rPr>
  </w:style>
  <w:style w:type="paragraph" w:customStyle="1" w:styleId="Bulletnew">
    <w:name w:val="Bullet new"/>
    <w:basedOn w:val="Normlny"/>
    <w:qFormat/>
    <w:rsid w:val="006B3F72"/>
    <w:pPr>
      <w:spacing w:line="120" w:lineRule="atLeast"/>
      <w:ind w:firstLine="567"/>
      <w:jc w:val="both"/>
    </w:pPr>
    <w:rPr>
      <w:spacing w:val="-1"/>
      <w:sz w:val="22"/>
      <w:szCs w:val="22"/>
    </w:rPr>
  </w:style>
  <w:style w:type="paragraph" w:customStyle="1" w:styleId="Bulletnewletters">
    <w:name w:val="Bullet new letters"/>
    <w:basedOn w:val="Bulletnew"/>
    <w:qFormat/>
    <w:rsid w:val="006B3F72"/>
    <w:pPr>
      <w:ind w:left="851" w:hanging="851"/>
    </w:pPr>
  </w:style>
  <w:style w:type="paragraph" w:customStyle="1" w:styleId="StyleBodyText2Bold">
    <w:name w:val="Style Body Text 2 + Bold"/>
    <w:basedOn w:val="Zkladntext22"/>
    <w:qFormat/>
    <w:rsid w:val="006B3F72"/>
    <w:pPr>
      <w:spacing w:before="120" w:after="120"/>
    </w:pPr>
    <w:rPr>
      <w:rFonts w:ascii="Times New Roman" w:hAnsi="Times New Roman" w:cs="Times New Roman"/>
      <w:b/>
      <w:bCs/>
      <w:sz w:val="24"/>
      <w:szCs w:val="24"/>
      <w:lang w:val="en-GB"/>
    </w:rPr>
  </w:style>
  <w:style w:type="paragraph" w:customStyle="1" w:styleId="TableTitle">
    <w:name w:val="Table Title"/>
    <w:basedOn w:val="Normlny"/>
    <w:qFormat/>
    <w:rsid w:val="006B3F72"/>
    <w:pPr>
      <w:spacing w:before="120" w:after="120"/>
      <w:jc w:val="center"/>
    </w:pPr>
    <w:rPr>
      <w:b/>
      <w:szCs w:val="20"/>
      <w:lang w:val="en-GB" w:eastAsia="ko-KR"/>
    </w:rPr>
  </w:style>
  <w:style w:type="paragraph" w:customStyle="1" w:styleId="noindent0">
    <w:name w:val="noindent"/>
    <w:basedOn w:val="Normlny"/>
    <w:qFormat/>
    <w:rsid w:val="006B3F72"/>
    <w:rPr>
      <w:color w:val="000000"/>
      <w:sz w:val="22"/>
      <w:szCs w:val="22"/>
    </w:rPr>
  </w:style>
  <w:style w:type="paragraph" w:customStyle="1" w:styleId="Zkladntext311pt">
    <w:name w:val="Základný text 3 + 11 pt"/>
    <w:basedOn w:val="Zkladntext31"/>
    <w:qFormat/>
    <w:rsid w:val="006B3F72"/>
    <w:pPr>
      <w:jc w:val="both"/>
    </w:pPr>
    <w:rPr>
      <w:rFonts w:ascii="Arial" w:hAnsi="Arial" w:cs="Arial"/>
      <w:color w:val="00000A"/>
      <w:sz w:val="22"/>
      <w:szCs w:val="24"/>
    </w:rPr>
  </w:style>
  <w:style w:type="paragraph" w:customStyle="1" w:styleId="is">
    <w:name w:val="is"/>
    <w:basedOn w:val="Normlny"/>
    <w:qFormat/>
    <w:rsid w:val="006B3F72"/>
    <w:pPr>
      <w:tabs>
        <w:tab w:val="left" w:pos="3119"/>
      </w:tabs>
      <w:spacing w:before="100"/>
      <w:jc w:val="both"/>
    </w:pPr>
    <w:rPr>
      <w:rFonts w:eastAsia="Arial Unicode MS"/>
      <w:sz w:val="22"/>
      <w:szCs w:val="20"/>
    </w:rPr>
  </w:style>
  <w:style w:type="paragraph" w:customStyle="1" w:styleId="CharCharCharCharCharCharCharCharChar">
    <w:name w:val="Char Char Char Char Char Char Char Char Char"/>
    <w:basedOn w:val="Normlny"/>
    <w:qFormat/>
    <w:rsid w:val="006B3F72"/>
    <w:pPr>
      <w:widowControl w:val="0"/>
      <w:spacing w:after="160" w:line="240" w:lineRule="exact"/>
      <w:ind w:firstLine="720"/>
    </w:pPr>
    <w:rPr>
      <w:rFonts w:ascii="Tahoma" w:hAnsi="Tahoma" w:cs="Tahoma"/>
      <w:sz w:val="20"/>
      <w:szCs w:val="20"/>
      <w:lang w:val="en-US"/>
    </w:rPr>
  </w:style>
  <w:style w:type="paragraph" w:customStyle="1" w:styleId="SPnadpis3">
    <w:name w:val="SP_nadpis3"/>
    <w:basedOn w:val="Normlny"/>
    <w:qFormat/>
    <w:rsid w:val="006B3F72"/>
    <w:pPr>
      <w:spacing w:before="240"/>
      <w:jc w:val="both"/>
    </w:pPr>
    <w:rPr>
      <w:rFonts w:ascii="Arial" w:hAnsi="Arial" w:cs="Arial"/>
      <w:b/>
      <w:bCs/>
      <w:smallCaps/>
      <w:sz w:val="20"/>
    </w:rPr>
  </w:style>
  <w:style w:type="paragraph" w:styleId="Revzia">
    <w:name w:val="Revision"/>
    <w:qFormat/>
    <w:rsid w:val="006B3F72"/>
    <w:pPr>
      <w:suppressAutoHyphens/>
    </w:pPr>
    <w:rPr>
      <w:rFonts w:ascii="Arial" w:hAnsi="Arial" w:cs="Arial"/>
      <w:sz w:val="22"/>
      <w:lang w:val="en-GB" w:eastAsia="zh-CN"/>
    </w:rPr>
  </w:style>
  <w:style w:type="paragraph" w:customStyle="1" w:styleId="tl15">
    <w:name w:val="Štýl + 15"/>
    <w:basedOn w:val="tl"/>
    <w:qFormat/>
    <w:rsid w:val="006B3F72"/>
    <w:pPr>
      <w:spacing w:before="144" w:line="1065" w:lineRule="exact"/>
      <w:ind w:left="14" w:right="1094" w:firstLine="3643"/>
    </w:pPr>
    <w:rPr>
      <w:rFonts w:eastAsia="Times New Roman"/>
      <w:b/>
      <w:bCs/>
      <w:sz w:val="31"/>
      <w:szCs w:val="31"/>
      <w:lang w:val="sk-SK"/>
    </w:rPr>
  </w:style>
  <w:style w:type="paragraph" w:customStyle="1" w:styleId="Underlined">
    <w:name w:val="Underlined"/>
    <w:basedOn w:val="Normlny"/>
    <w:qFormat/>
    <w:rsid w:val="006B3F72"/>
    <w:pPr>
      <w:keepNext/>
      <w:keepLines/>
      <w:spacing w:before="120" w:after="240"/>
      <w:jc w:val="both"/>
      <w:textAlignment w:val="baseline"/>
    </w:pPr>
    <w:rPr>
      <w:rFonts w:ascii="Arial" w:hAnsi="Arial" w:cs="Arial"/>
      <w:b/>
      <w:bCs/>
      <w:sz w:val="20"/>
      <w:szCs w:val="20"/>
      <w:u w:val="single"/>
    </w:rPr>
  </w:style>
  <w:style w:type="paragraph" w:customStyle="1" w:styleId="Zkladntext21">
    <w:name w:val="Základný text 21"/>
    <w:basedOn w:val="Normlny"/>
    <w:qFormat/>
    <w:rsid w:val="006B3F72"/>
    <w:pPr>
      <w:widowControl w:val="0"/>
      <w:ind w:left="567" w:hanging="567"/>
      <w:jc w:val="both"/>
    </w:pPr>
    <w:rPr>
      <w:szCs w:val="20"/>
    </w:rPr>
  </w:style>
  <w:style w:type="paragraph" w:customStyle="1" w:styleId="Normln1">
    <w:name w:val="Normální1"/>
    <w:basedOn w:val="Normlny"/>
    <w:qFormat/>
    <w:rsid w:val="006B3F72"/>
    <w:pPr>
      <w:spacing w:before="120"/>
    </w:pPr>
    <w:rPr>
      <w:bCs/>
      <w:sz w:val="20"/>
    </w:rPr>
  </w:style>
  <w:style w:type="paragraph" w:customStyle="1" w:styleId="HBListNumbers1">
    <w:name w:val="HB List Numbers 1"/>
    <w:basedOn w:val="Normlny"/>
    <w:qFormat/>
    <w:rsid w:val="006B3F72"/>
    <w:pPr>
      <w:spacing w:after="140" w:line="288" w:lineRule="auto"/>
      <w:jc w:val="both"/>
    </w:pPr>
    <w:rPr>
      <w:rFonts w:ascii="Verdana" w:eastAsia="MS Mincho" w:hAnsi="Verdana" w:cs="Verdana"/>
      <w:sz w:val="18"/>
      <w:szCs w:val="22"/>
    </w:rPr>
  </w:style>
  <w:style w:type="paragraph" w:customStyle="1" w:styleId="HBListNumbers2">
    <w:name w:val="HB List Numbers 2"/>
    <w:basedOn w:val="Normlny"/>
    <w:qFormat/>
    <w:rsid w:val="006B3F72"/>
    <w:pPr>
      <w:tabs>
        <w:tab w:val="left" w:pos="680"/>
      </w:tabs>
      <w:spacing w:after="140" w:line="288" w:lineRule="auto"/>
      <w:ind w:left="680" w:hanging="680"/>
      <w:jc w:val="both"/>
    </w:pPr>
    <w:rPr>
      <w:rFonts w:ascii="Verdana" w:eastAsia="MS Mincho" w:hAnsi="Verdana" w:cs="Verdana"/>
      <w:sz w:val="18"/>
      <w:szCs w:val="22"/>
    </w:rPr>
  </w:style>
  <w:style w:type="paragraph" w:customStyle="1" w:styleId="AOHead3">
    <w:name w:val="AOHead3"/>
    <w:basedOn w:val="Normlny"/>
    <w:qFormat/>
    <w:rsid w:val="006B3F72"/>
    <w:pPr>
      <w:tabs>
        <w:tab w:val="left" w:pos="1440"/>
      </w:tabs>
      <w:spacing w:before="240" w:line="260" w:lineRule="atLeast"/>
      <w:ind w:left="1440"/>
      <w:jc w:val="both"/>
    </w:pPr>
    <w:rPr>
      <w:rFonts w:eastAsia="SimSun"/>
      <w:sz w:val="22"/>
      <w:szCs w:val="22"/>
    </w:rPr>
  </w:style>
  <w:style w:type="paragraph" w:customStyle="1" w:styleId="Normal2">
    <w:name w:val="Normal 2"/>
    <w:basedOn w:val="Normlny"/>
    <w:qFormat/>
    <w:rsid w:val="006B3F72"/>
    <w:pPr>
      <w:widowControl w:val="0"/>
      <w:spacing w:before="60" w:after="120" w:line="360" w:lineRule="atLeast"/>
      <w:ind w:left="1418"/>
      <w:jc w:val="both"/>
    </w:pPr>
    <w:rPr>
      <w:sz w:val="22"/>
      <w:szCs w:val="22"/>
      <w:lang w:val="cs-CZ"/>
    </w:rPr>
  </w:style>
  <w:style w:type="paragraph" w:customStyle="1" w:styleId="CMSHeadL4">
    <w:name w:val="CMS Head L4"/>
    <w:basedOn w:val="Normlny"/>
    <w:qFormat/>
    <w:rsid w:val="006B3F72"/>
    <w:pPr>
      <w:spacing w:after="240"/>
    </w:pPr>
    <w:rPr>
      <w:sz w:val="22"/>
    </w:rPr>
  </w:style>
  <w:style w:type="paragraph" w:customStyle="1" w:styleId="Normal4">
    <w:name w:val="Normal 4"/>
    <w:basedOn w:val="Normlny"/>
    <w:qFormat/>
    <w:rsid w:val="006B3F72"/>
    <w:pPr>
      <w:widowControl w:val="0"/>
      <w:spacing w:before="60" w:after="120" w:line="360" w:lineRule="atLeast"/>
      <w:ind w:left="2977"/>
      <w:jc w:val="both"/>
    </w:pPr>
    <w:rPr>
      <w:sz w:val="22"/>
      <w:szCs w:val="22"/>
      <w:lang w:val="cs-CZ"/>
    </w:rPr>
  </w:style>
  <w:style w:type="paragraph" w:customStyle="1" w:styleId="Normal3">
    <w:name w:val="Normal 3"/>
    <w:basedOn w:val="Normal2"/>
    <w:qFormat/>
    <w:rsid w:val="006B3F72"/>
    <w:pPr>
      <w:ind w:left="2126"/>
    </w:pPr>
  </w:style>
  <w:style w:type="paragraph" w:customStyle="1" w:styleId="Normal1">
    <w:name w:val="Normal 1"/>
    <w:basedOn w:val="Normlny"/>
    <w:qFormat/>
    <w:rsid w:val="006B3F72"/>
    <w:pPr>
      <w:widowControl w:val="0"/>
      <w:tabs>
        <w:tab w:val="left" w:pos="709"/>
      </w:tabs>
      <w:spacing w:before="60" w:after="120" w:line="360" w:lineRule="atLeast"/>
      <w:ind w:left="709"/>
      <w:jc w:val="both"/>
    </w:pPr>
    <w:rPr>
      <w:sz w:val="22"/>
      <w:szCs w:val="22"/>
      <w:lang w:val="cs-CZ"/>
    </w:rPr>
  </w:style>
  <w:style w:type="paragraph" w:customStyle="1" w:styleId="odrka">
    <w:name w:val="odrka"/>
    <w:basedOn w:val="Normlny"/>
    <w:qFormat/>
    <w:rsid w:val="006B3F72"/>
    <w:pPr>
      <w:keepNext/>
      <w:widowControl w:val="0"/>
      <w:jc w:val="both"/>
    </w:pPr>
    <w:rPr>
      <w:rFonts w:ascii="Arial" w:hAnsi="Arial" w:cs="Arial"/>
      <w:sz w:val="20"/>
      <w:szCs w:val="20"/>
    </w:rPr>
  </w:style>
  <w:style w:type="paragraph" w:customStyle="1" w:styleId="abullets">
    <w:name w:val="a) bullets"/>
    <w:basedOn w:val="Odsekzoznamu"/>
    <w:qFormat/>
    <w:rsid w:val="006B3F72"/>
    <w:pPr>
      <w:keepNext/>
      <w:widowControl w:val="0"/>
      <w:tabs>
        <w:tab w:val="left" w:pos="1560"/>
      </w:tabs>
      <w:spacing w:before="40" w:after="40"/>
      <w:jc w:val="both"/>
    </w:pPr>
  </w:style>
  <w:style w:type="paragraph" w:customStyle="1" w:styleId="Zkladntext70">
    <w:name w:val="Základný text (7)"/>
    <w:basedOn w:val="Normlny"/>
    <w:qFormat/>
    <w:rsid w:val="006B3F72"/>
    <w:pPr>
      <w:shd w:val="clear" w:color="auto" w:fill="FFFFFF"/>
      <w:spacing w:line="252" w:lineRule="exact"/>
      <w:ind w:hanging="700"/>
      <w:jc w:val="both"/>
    </w:pPr>
    <w:rPr>
      <w:rFonts w:ascii="Arial" w:eastAsia="Calibri" w:hAnsi="Arial" w:cs="Arial"/>
      <w:sz w:val="19"/>
      <w:szCs w:val="20"/>
    </w:rPr>
  </w:style>
  <w:style w:type="paragraph" w:customStyle="1" w:styleId="Odsekzoznamu1">
    <w:name w:val="Odsek zoznamu1"/>
    <w:basedOn w:val="Normlny"/>
    <w:qFormat/>
    <w:rsid w:val="006B3F72"/>
    <w:pPr>
      <w:ind w:left="708"/>
    </w:pPr>
    <w:rPr>
      <w:rFonts w:ascii="Arial" w:hAnsi="Arial" w:cs="Arial"/>
      <w:sz w:val="20"/>
    </w:rPr>
  </w:style>
  <w:style w:type="paragraph" w:customStyle="1" w:styleId="SSCnorm2">
    <w:name w:val="SSC_norm_2"/>
    <w:basedOn w:val="Normlny"/>
    <w:qFormat/>
    <w:rsid w:val="006B3F72"/>
    <w:pPr>
      <w:spacing w:before="240"/>
      <w:ind w:left="720" w:hanging="720"/>
      <w:jc w:val="both"/>
    </w:pPr>
    <w:rPr>
      <w:bCs/>
      <w:sz w:val="20"/>
      <w:szCs w:val="20"/>
    </w:rPr>
  </w:style>
  <w:style w:type="paragraph" w:styleId="PredformtovanHTML">
    <w:name w:val="HTML Preformatted"/>
    <w:basedOn w:val="Normlny"/>
    <w:qFormat/>
    <w:rsid w:val="006B3F72"/>
    <w:rPr>
      <w:rFonts w:ascii="Courier New" w:hAnsi="Courier New" w:cs="Courier New"/>
      <w:sz w:val="20"/>
      <w:szCs w:val="20"/>
    </w:rPr>
  </w:style>
  <w:style w:type="paragraph" w:customStyle="1" w:styleId="Obsahtabuky">
    <w:name w:val="Obsah tabuľky"/>
    <w:basedOn w:val="Normlny"/>
    <w:qFormat/>
    <w:rsid w:val="006B3F72"/>
    <w:pPr>
      <w:suppressLineNumbers/>
    </w:pPr>
  </w:style>
  <w:style w:type="paragraph" w:customStyle="1" w:styleId="Nadpistabuky">
    <w:name w:val="Nadpis tabuľky"/>
    <w:basedOn w:val="Obsahtabuky"/>
    <w:qFormat/>
    <w:rsid w:val="006B3F72"/>
    <w:pPr>
      <w:jc w:val="center"/>
    </w:pPr>
    <w:rPr>
      <w:b/>
      <w:bCs/>
    </w:rPr>
  </w:style>
  <w:style w:type="paragraph" w:customStyle="1" w:styleId="Textpoznmkypodiarou1">
    <w:name w:val="Text poznámky pod čiarou1"/>
    <w:basedOn w:val="Normlny"/>
    <w:rsid w:val="005A1C2E"/>
  </w:style>
  <w:style w:type="paragraph" w:styleId="Hlavika">
    <w:name w:val="header"/>
    <w:basedOn w:val="Normlny"/>
    <w:link w:val="HlavikaChar1"/>
    <w:uiPriority w:val="99"/>
    <w:unhideWhenUsed/>
    <w:rsid w:val="00B651A4"/>
    <w:pPr>
      <w:tabs>
        <w:tab w:val="center" w:pos="4536"/>
        <w:tab w:val="right" w:pos="9072"/>
      </w:tabs>
    </w:pPr>
  </w:style>
  <w:style w:type="character" w:customStyle="1" w:styleId="HlavikaChar1">
    <w:name w:val="Hlavička Char1"/>
    <w:basedOn w:val="Predvolenpsmoodseku"/>
    <w:link w:val="Hlavika"/>
    <w:uiPriority w:val="99"/>
    <w:rsid w:val="00B651A4"/>
    <w:rPr>
      <w:sz w:val="24"/>
      <w:szCs w:val="24"/>
    </w:rPr>
  </w:style>
  <w:style w:type="paragraph" w:styleId="Pta">
    <w:name w:val="footer"/>
    <w:basedOn w:val="Normlny"/>
    <w:link w:val="PtaChar1"/>
    <w:uiPriority w:val="99"/>
    <w:unhideWhenUsed/>
    <w:rsid w:val="00B651A4"/>
    <w:pPr>
      <w:tabs>
        <w:tab w:val="center" w:pos="4536"/>
        <w:tab w:val="right" w:pos="9072"/>
      </w:tabs>
    </w:pPr>
  </w:style>
  <w:style w:type="character" w:customStyle="1" w:styleId="PtaChar1">
    <w:name w:val="Päta Char1"/>
    <w:basedOn w:val="Predvolenpsmoodseku"/>
    <w:link w:val="Pta"/>
    <w:uiPriority w:val="99"/>
    <w:semiHidden/>
    <w:rsid w:val="00B651A4"/>
    <w:rPr>
      <w:sz w:val="24"/>
      <w:szCs w:val="24"/>
    </w:rPr>
  </w:style>
  <w:style w:type="character" w:styleId="Zvraznenie">
    <w:name w:val="Emphasis"/>
    <w:basedOn w:val="Predvolenpsmoodseku"/>
    <w:qFormat/>
    <w:rsid w:val="001E15C6"/>
    <w:rPr>
      <w:i/>
      <w:iCs/>
    </w:rPr>
  </w:style>
  <w:style w:type="table" w:styleId="Mriekatabuky">
    <w:name w:val="Table Grid"/>
    <w:basedOn w:val="Normlnatabuka"/>
    <w:uiPriority w:val="39"/>
    <w:rsid w:val="00861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omlky">
    <w:name w:val="Pomlčky"/>
    <w:rsid w:val="00D3115C"/>
    <w:pPr>
      <w:numPr>
        <w:numId w:val="15"/>
      </w:numPr>
    </w:pPr>
  </w:style>
  <w:style w:type="paragraph" w:customStyle="1" w:styleId="Predvolen">
    <w:name w:val="Predvolené"/>
    <w:rsid w:val="00D3115C"/>
    <w:pPr>
      <w:pBdr>
        <w:top w:val="nil"/>
        <w:left w:val="nil"/>
        <w:bottom w:val="nil"/>
        <w:right w:val="nil"/>
        <w:between w:val="nil"/>
        <w:bar w:val="nil"/>
      </w:pBdr>
    </w:pPr>
    <w:rPr>
      <w:rFonts w:ascii="Helvetica Neue" w:eastAsia="Arial Unicode MS" w:hAnsi="Helvetica Neue" w:cs="Arial Unicode MS"/>
      <w:color w:val="000000"/>
      <w:sz w:val="22"/>
      <w:szCs w:val="22"/>
      <w:bdr w:val="nil"/>
      <w:lang w:val="cs-CZ" w:eastAsia="en-US"/>
    </w:rPr>
  </w:style>
  <w:style w:type="character" w:customStyle="1" w:styleId="Nadpis3Char1">
    <w:name w:val="Nadpis 3 Char1"/>
    <w:basedOn w:val="Predvolenpsmoodseku"/>
    <w:link w:val="Nadpis3"/>
    <w:rsid w:val="00D851FB"/>
    <w:rPr>
      <w:rFonts w:ascii="Arial" w:hAnsi="Arial" w:cs="Arial"/>
      <w:b/>
      <w:bCs/>
      <w:sz w:val="26"/>
      <w:szCs w:val="26"/>
    </w:rPr>
  </w:style>
  <w:style w:type="character" w:styleId="Odkaznakomentr">
    <w:name w:val="annotation reference"/>
    <w:basedOn w:val="Predvolenpsmoodseku"/>
    <w:uiPriority w:val="99"/>
    <w:semiHidden/>
    <w:unhideWhenUsed/>
    <w:rsid w:val="008435E6"/>
    <w:rPr>
      <w:sz w:val="16"/>
      <w:szCs w:val="16"/>
    </w:rPr>
  </w:style>
  <w:style w:type="paragraph" w:styleId="Textkomentra">
    <w:name w:val="annotation text"/>
    <w:basedOn w:val="Normlny"/>
    <w:link w:val="TextkomentraChar2"/>
    <w:uiPriority w:val="99"/>
    <w:unhideWhenUsed/>
    <w:rsid w:val="008435E6"/>
    <w:rPr>
      <w:sz w:val="20"/>
      <w:szCs w:val="20"/>
    </w:rPr>
  </w:style>
  <w:style w:type="character" w:customStyle="1" w:styleId="TextkomentraChar2">
    <w:name w:val="Text komentára Char2"/>
    <w:basedOn w:val="Predvolenpsmoodseku"/>
    <w:link w:val="Textkomentra"/>
    <w:uiPriority w:val="99"/>
    <w:semiHidden/>
    <w:rsid w:val="008435E6"/>
  </w:style>
  <w:style w:type="character" w:customStyle="1" w:styleId="Nadpis1Char1">
    <w:name w:val="Nadpis 1 Char1"/>
    <w:basedOn w:val="Predvolenpsmoodseku"/>
    <w:link w:val="Nadpis1"/>
    <w:uiPriority w:val="9"/>
    <w:rsid w:val="00B16CAF"/>
    <w:rPr>
      <w:rFonts w:asciiTheme="majorHAnsi" w:eastAsiaTheme="majorEastAsia" w:hAnsiTheme="majorHAnsi" w:cstheme="majorBidi"/>
      <w:b/>
      <w:bCs/>
      <w:color w:val="365F91" w:themeColor="accent1" w:themeShade="BF"/>
      <w:sz w:val="28"/>
      <w:szCs w:val="28"/>
    </w:rPr>
  </w:style>
  <w:style w:type="character" w:customStyle="1" w:styleId="Nadpis2Char1">
    <w:name w:val="Nadpis 2 Char1"/>
    <w:basedOn w:val="Predvolenpsmoodseku"/>
    <w:link w:val="Nadpis2"/>
    <w:uiPriority w:val="9"/>
    <w:rsid w:val="00B16CAF"/>
    <w:rPr>
      <w:rFonts w:asciiTheme="majorHAnsi" w:eastAsiaTheme="majorEastAsia" w:hAnsiTheme="majorHAnsi" w:cstheme="majorBidi"/>
      <w:b/>
      <w:bCs/>
      <w:color w:val="4F81BD" w:themeColor="accent1"/>
      <w:sz w:val="26"/>
      <w:szCs w:val="26"/>
    </w:rPr>
  </w:style>
  <w:style w:type="character" w:customStyle="1" w:styleId="Nadpis8Char1">
    <w:name w:val="Nadpis 8 Char1"/>
    <w:basedOn w:val="Predvolenpsmoodseku"/>
    <w:link w:val="Nadpis8"/>
    <w:uiPriority w:val="9"/>
    <w:rsid w:val="00B16CAF"/>
    <w:rPr>
      <w:rFonts w:asciiTheme="majorHAnsi" w:eastAsiaTheme="majorEastAsia" w:hAnsiTheme="majorHAnsi" w:cstheme="majorBidi"/>
      <w:color w:val="404040" w:themeColor="text1" w:themeTint="BF"/>
    </w:rPr>
  </w:style>
  <w:style w:type="paragraph" w:styleId="Zarkazkladnhotextu2">
    <w:name w:val="Body Text Indent 2"/>
    <w:basedOn w:val="Normlny"/>
    <w:link w:val="Zarkazkladnhotextu2Char1"/>
    <w:uiPriority w:val="99"/>
    <w:semiHidden/>
    <w:unhideWhenUsed/>
    <w:rsid w:val="00B16CAF"/>
    <w:pPr>
      <w:spacing w:after="120" w:line="480" w:lineRule="auto"/>
      <w:ind w:left="283"/>
    </w:pPr>
  </w:style>
  <w:style w:type="character" w:customStyle="1" w:styleId="Zarkazkladnhotextu2Char1">
    <w:name w:val="Zarážka základného textu 2 Char1"/>
    <w:basedOn w:val="Predvolenpsmoodseku"/>
    <w:link w:val="Zarkazkladnhotextu2"/>
    <w:uiPriority w:val="99"/>
    <w:semiHidden/>
    <w:rsid w:val="00B16CAF"/>
    <w:rPr>
      <w:sz w:val="24"/>
      <w:szCs w:val="24"/>
    </w:rPr>
  </w:style>
  <w:style w:type="character" w:customStyle="1" w:styleId="ra">
    <w:name w:val="ra"/>
    <w:basedOn w:val="Predvolenpsmoodseku"/>
    <w:rsid w:val="00B16CAF"/>
  </w:style>
  <w:style w:type="character" w:styleId="Hypertextovprepojenie">
    <w:name w:val="Hyperlink"/>
    <w:basedOn w:val="Predvolenpsmoodseku"/>
    <w:uiPriority w:val="99"/>
    <w:unhideWhenUsed/>
    <w:rsid w:val="00B16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4394">
      <w:bodyDiv w:val="1"/>
      <w:marLeft w:val="0"/>
      <w:marRight w:val="0"/>
      <w:marTop w:val="0"/>
      <w:marBottom w:val="0"/>
      <w:divBdr>
        <w:top w:val="none" w:sz="0" w:space="0" w:color="auto"/>
        <w:left w:val="none" w:sz="0" w:space="0" w:color="auto"/>
        <w:bottom w:val="none" w:sz="0" w:space="0" w:color="auto"/>
        <w:right w:val="none" w:sz="0" w:space="0" w:color="auto"/>
      </w:divBdr>
    </w:div>
    <w:div w:id="110811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tn.sk/verejne-obstaravanie" TargetMode="External"/><Relationship Id="rId13" Type="http://schemas.openxmlformats.org/officeDocument/2006/relationships/hyperlink" Target="http://www.fntn.sk/verejne-obstaravanie"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ntn.sk/verejne-obstaravanie" TargetMode="External"/><Relationship Id="rId12" Type="http://schemas.openxmlformats.org/officeDocument/2006/relationships/hyperlink" Target="https://www.uvo.gov.sk/vyhladavanie-profilov/detail/135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tn.sk/verejne-obstaravan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ntn.sk/verejne-obstaravan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o.gov.sk/vyhladavanie-profilov/detail/1359" TargetMode="External"/><Relationship Id="rId14" Type="http://schemas.openxmlformats.org/officeDocument/2006/relationships/hyperlink" Target="http://www.crz.gov.s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21742</Words>
  <Characters>123930</Characters>
  <Application>Microsoft Office Word</Application>
  <DocSecurity>0</DocSecurity>
  <Lines>1032</Lines>
  <Paragraphs>290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145382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2018-08-23T12:48:00Z</dcterms:created>
  <dcterms:modified xsi:type="dcterms:W3CDTF">2019-02-05T09:37:00Z</dcterms:modified>
  <dc:language/>
</cp:coreProperties>
</file>