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CE" w:rsidRDefault="00BF5B42">
      <w:pPr>
        <w:spacing w:after="0" w:line="259" w:lineRule="auto"/>
        <w:ind w:left="1" w:right="0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p w:rsidR="002A6247" w:rsidRDefault="002A6247" w:rsidP="002A6247">
      <w:pPr>
        <w:spacing w:after="17" w:line="259" w:lineRule="auto"/>
        <w:ind w:right="44"/>
        <w:jc w:val="right"/>
      </w:pPr>
      <w:r>
        <w:rPr>
          <w:b/>
        </w:rPr>
        <w:t xml:space="preserve">Všetkým záujemcom </w:t>
      </w:r>
    </w:p>
    <w:p w:rsidR="002A6247" w:rsidRDefault="002A6247" w:rsidP="002A6247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A6247" w:rsidRDefault="002A6247" w:rsidP="002A6247">
      <w:pPr>
        <w:spacing w:after="18" w:line="259" w:lineRule="auto"/>
        <w:ind w:left="0" w:right="0" w:firstLine="0"/>
        <w:jc w:val="left"/>
      </w:pPr>
      <w:r>
        <w:t xml:space="preserve">  </w:t>
      </w:r>
    </w:p>
    <w:p w:rsidR="002A6247" w:rsidRPr="0096615D" w:rsidRDefault="002A6247" w:rsidP="002A6247">
      <w:pPr>
        <w:pStyle w:val="Nadpis1"/>
        <w:rPr>
          <w:rFonts w:ascii="Times New Roman" w:hAnsi="Times New Roman" w:cs="Times New Roman"/>
          <w:b/>
          <w:sz w:val="22"/>
          <w:u w:val="none"/>
        </w:rPr>
      </w:pPr>
      <w:r w:rsidRPr="0096615D">
        <w:rPr>
          <w:rFonts w:ascii="Times New Roman" w:hAnsi="Times New Roman" w:cs="Times New Roman"/>
          <w:b/>
          <w:sz w:val="22"/>
          <w:u w:val="none"/>
        </w:rPr>
        <w:t>Vec: Vysvetlenie koncesnej dokumentácie - 1</w:t>
      </w:r>
    </w:p>
    <w:p w:rsidR="002A6247" w:rsidRPr="0096615D" w:rsidRDefault="002A6247" w:rsidP="002A6247">
      <w:pPr>
        <w:pStyle w:val="Nadpis1"/>
        <w:rPr>
          <w:rFonts w:ascii="Times New Roman" w:hAnsi="Times New Roman" w:cs="Times New Roman"/>
          <w:b/>
          <w:sz w:val="22"/>
          <w:u w:val="non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044"/>
      </w:tblGrid>
      <w:tr w:rsidR="00140080" w:rsidRPr="00140080" w:rsidTr="009840A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Verejný obstarávateľ: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40080">
              <w:rPr>
                <w:rFonts w:ascii="Times New Roman" w:hAnsi="Times New Roman" w:cs="Times New Roman"/>
                <w:b/>
                <w:sz w:val="22"/>
              </w:rPr>
              <w:t>Fakultná nemocnica Trenčín, Legionárska 28, 911 71 Trenčín</w:t>
            </w:r>
          </w:p>
        </w:tc>
      </w:tr>
      <w:tr w:rsidR="00140080" w:rsidRPr="00140080" w:rsidTr="009840A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Predmet koncesie: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40080">
              <w:rPr>
                <w:rFonts w:ascii="Times New Roman" w:hAnsi="Times New Roman" w:cs="Times New Roman"/>
                <w:b/>
                <w:sz w:val="22"/>
              </w:rPr>
              <w:t>Modernizácia a prevádzkovanie tepelno-technologických zariadení a vonkajších rozvodov tepla</w:t>
            </w:r>
          </w:p>
        </w:tc>
      </w:tr>
      <w:tr w:rsidR="00140080" w:rsidRPr="00140080" w:rsidTr="009840A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Postup verejného obstarávania: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Podlimitná koncesia postupom obchodnej verejnej súťaže vyhlásená Výzvou na podávanie návrhov</w:t>
            </w:r>
          </w:p>
        </w:tc>
      </w:tr>
      <w:tr w:rsidR="00140080" w:rsidRPr="00140080" w:rsidTr="009840A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Vyhlásenie postupu verejného obstarávania: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Vestník č. 253/2018 - 28.12.2018, číslo 18592 – KPS</w:t>
            </w:r>
          </w:p>
        </w:tc>
      </w:tr>
    </w:tbl>
    <w:p w:rsidR="002A6247" w:rsidRDefault="002A6247" w:rsidP="002A6247">
      <w:pPr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  </w:t>
      </w:r>
    </w:p>
    <w:p w:rsidR="002A6247" w:rsidRPr="0096615D" w:rsidRDefault="002A6247" w:rsidP="002A6247">
      <w:pPr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2A6247" w:rsidRPr="00DF287F" w:rsidRDefault="002A6247" w:rsidP="002A6247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DF287F">
        <w:rPr>
          <w:rFonts w:ascii="Times New Roman" w:hAnsi="Times New Roman" w:cs="Times New Roman"/>
          <w:b/>
          <w:sz w:val="22"/>
        </w:rPr>
        <w:t xml:space="preserve">Dotaz </w:t>
      </w:r>
      <w:r>
        <w:rPr>
          <w:rFonts w:ascii="Times New Roman" w:hAnsi="Times New Roman" w:cs="Times New Roman"/>
          <w:b/>
          <w:sz w:val="22"/>
        </w:rPr>
        <w:t>záujemcu</w:t>
      </w:r>
      <w:r w:rsidRPr="00DF287F">
        <w:rPr>
          <w:rFonts w:ascii="Times New Roman" w:hAnsi="Times New Roman" w:cs="Times New Roman"/>
          <w:b/>
          <w:sz w:val="22"/>
        </w:rPr>
        <w:t xml:space="preserve">: 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V zmysle súťažných podkladov časť 2. Návrh technického riešenia teplovodnej kotolne sa uvažuje s demontážou existujúcich kotlov z priestoru centrálnej kotolne a montáže nových 3 ks kondenzačných teplovodných kotlov.  </w:t>
      </w: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1: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Je potrebné postupovať v zmysle návrhu rekonštrukcie kotolne s rozvodmi alebo bude z Vašej strany akceptované aj variantné riešenie formou decentralizácie – vybudovanie plynových kotlov v mieste výmenníkových staníc v jednotlivých objektoch?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Pri tomto riešení je potrebné vybudovať nový plynový rozvod, avšak bude dosiahnutá vyššia úspora a v budúcnosti sa oveľa jednoduchšie nastaví optimalizácia energetickej spotreby jednotlivých budov. </w:t>
      </w:r>
    </w:p>
    <w:p w:rsidR="002A6247" w:rsidRPr="00446E0C" w:rsidRDefault="002A6247" w:rsidP="002A6247">
      <w:pPr>
        <w:spacing w:after="8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446E0C">
        <w:rPr>
          <w:rFonts w:ascii="Times New Roman" w:hAnsi="Times New Roman" w:cs="Times New Roman"/>
          <w:b/>
          <w:sz w:val="22"/>
        </w:rPr>
        <w:t xml:space="preserve">Odpoveď </w:t>
      </w:r>
      <w:r>
        <w:rPr>
          <w:rFonts w:ascii="Times New Roman" w:hAnsi="Times New Roman" w:cs="Times New Roman"/>
          <w:b/>
          <w:sz w:val="22"/>
        </w:rPr>
        <w:t xml:space="preserve">- otázka </w:t>
      </w:r>
      <w:r w:rsidRPr="00446E0C">
        <w:rPr>
          <w:rFonts w:ascii="Times New Roman" w:hAnsi="Times New Roman" w:cs="Times New Roman"/>
          <w:b/>
          <w:sz w:val="22"/>
        </w:rPr>
        <w:t>č. 1:</w:t>
      </w:r>
    </w:p>
    <w:p w:rsidR="002A6247" w:rsidRDefault="002A6247" w:rsidP="002A6247">
      <w:pPr>
        <w:spacing w:after="8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Verejný obstarávateľ vyžaduje, aby záujemca postupoval v zmysle návrhu rekonštrukcie kotolne s rozvodmi. </w:t>
      </w:r>
    </w:p>
    <w:p w:rsidR="002A6247" w:rsidRDefault="002A6247" w:rsidP="002A6247">
      <w:pPr>
        <w:spacing w:after="8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2A6247" w:rsidRPr="00DF287F" w:rsidRDefault="002A6247" w:rsidP="002A6247">
      <w:pPr>
        <w:spacing w:after="8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Dotaz záujemcu</w:t>
      </w:r>
      <w:r w:rsidRPr="00DF287F">
        <w:rPr>
          <w:rFonts w:ascii="Times New Roman" w:hAnsi="Times New Roman" w:cs="Times New Roman"/>
          <w:b/>
          <w:sz w:val="22"/>
        </w:rPr>
        <w:t>: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Podľa návrhu koncesnej zmluvy na </w:t>
      </w:r>
      <w:proofErr w:type="spellStart"/>
      <w:r w:rsidRPr="0096615D">
        <w:rPr>
          <w:rFonts w:ascii="Times New Roman" w:hAnsi="Times New Roman" w:cs="Times New Roman"/>
          <w:sz w:val="22"/>
        </w:rPr>
        <w:t>stavbené</w:t>
      </w:r>
      <w:proofErr w:type="spellEnd"/>
      <w:r w:rsidRPr="0096615D">
        <w:rPr>
          <w:rFonts w:ascii="Times New Roman" w:hAnsi="Times New Roman" w:cs="Times New Roman"/>
          <w:sz w:val="22"/>
        </w:rPr>
        <w:t xml:space="preserve"> práce v spojení so zmluvou o obsluhe </w:t>
      </w:r>
      <w:proofErr w:type="spellStart"/>
      <w:r w:rsidRPr="0096615D">
        <w:rPr>
          <w:rFonts w:ascii="Times New Roman" w:hAnsi="Times New Roman" w:cs="Times New Roman"/>
          <w:sz w:val="22"/>
        </w:rPr>
        <w:t>tepelnotechnologického</w:t>
      </w:r>
      <w:proofErr w:type="spellEnd"/>
      <w:r w:rsidRPr="0096615D">
        <w:rPr>
          <w:rFonts w:ascii="Times New Roman" w:hAnsi="Times New Roman" w:cs="Times New Roman"/>
          <w:sz w:val="22"/>
        </w:rPr>
        <w:t xml:space="preserve"> zariadenia (ďalej len „Zmluva“), časti 3., článku X., ods. 19. by mala byť k Zmluve Príloha č. 4 so zoznamom prevádzaných zamestnancov. Táto príloha sa však v súťažných podkladoch nenachádza.  </w:t>
      </w: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2: 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Aký počet súčasných zamestnancov má prejsť na koncesionárova? </w:t>
      </w:r>
    </w:p>
    <w:p w:rsidR="002A6247" w:rsidRPr="00F02D64" w:rsidRDefault="002A6247" w:rsidP="002A6247">
      <w:pPr>
        <w:ind w:left="-5" w:right="51"/>
        <w:rPr>
          <w:rFonts w:ascii="Times New Roman" w:hAnsi="Times New Roman" w:cs="Times New Roman"/>
          <w:b/>
          <w:sz w:val="22"/>
        </w:rPr>
      </w:pPr>
      <w:r w:rsidRPr="00F02D64">
        <w:rPr>
          <w:rFonts w:ascii="Times New Roman" w:hAnsi="Times New Roman" w:cs="Times New Roman"/>
          <w:b/>
          <w:sz w:val="22"/>
        </w:rPr>
        <w:t xml:space="preserve">Odpoveď – otázka č. 2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Súčasný počet zamestnancov je 9.</w:t>
      </w: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3: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Aké sú ich mzdové náklady? </w:t>
      </w: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4: 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>Majú zamestnanci osvedčenie o spôsobilosti kuriča na samostatnú obsluhu nízkotlakových kotlov na zemný plyn s menovitým tepelným výkonom nad 100kW?</w:t>
      </w:r>
    </w:p>
    <w:p w:rsidR="002A6247" w:rsidRPr="00F02D64" w:rsidRDefault="002A6247" w:rsidP="002A6247">
      <w:pPr>
        <w:ind w:left="-5" w:right="51"/>
        <w:rPr>
          <w:rFonts w:ascii="Times New Roman" w:hAnsi="Times New Roman" w:cs="Times New Roman"/>
          <w:b/>
          <w:sz w:val="22"/>
        </w:rPr>
      </w:pPr>
      <w:r w:rsidRPr="00F02D64">
        <w:rPr>
          <w:rFonts w:ascii="Times New Roman" w:hAnsi="Times New Roman" w:cs="Times New Roman"/>
          <w:b/>
          <w:sz w:val="22"/>
        </w:rPr>
        <w:t>Odpoveď – otázka č. 4: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Áno</w:t>
      </w:r>
      <w:r w:rsidR="00271BB0">
        <w:rPr>
          <w:rFonts w:ascii="Times New Roman" w:hAnsi="Times New Roman" w:cs="Times New Roman"/>
          <w:sz w:val="22"/>
        </w:rPr>
        <w:t>.</w:t>
      </w:r>
      <w:r w:rsidRPr="0096615D">
        <w:rPr>
          <w:rFonts w:ascii="Times New Roman" w:hAnsi="Times New Roman" w:cs="Times New Roman"/>
          <w:sz w:val="22"/>
        </w:rPr>
        <w:t xml:space="preserve">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5: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Budú zamestnanci vykonávať aj inú pracovnú činnosti ako je prevádzka tepelno-technologického zariadenia Koncesionára, </w:t>
      </w:r>
      <w:proofErr w:type="spellStart"/>
      <w:r w:rsidRPr="0096615D">
        <w:rPr>
          <w:rFonts w:ascii="Times New Roman" w:hAnsi="Times New Roman" w:cs="Times New Roman"/>
          <w:sz w:val="22"/>
        </w:rPr>
        <w:t>t.z</w:t>
      </w:r>
      <w:proofErr w:type="spellEnd"/>
      <w:r w:rsidRPr="0096615D">
        <w:rPr>
          <w:rFonts w:ascii="Times New Roman" w:hAnsi="Times New Roman" w:cs="Times New Roman"/>
          <w:sz w:val="22"/>
        </w:rPr>
        <w:t xml:space="preserve">. občasnú obsluhu s kontrolou strojného zariadenia kotolne 1x denne? </w:t>
      </w:r>
    </w:p>
    <w:p w:rsidR="002A6247" w:rsidRPr="009C1514" w:rsidRDefault="002A6247" w:rsidP="002A62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Odpoveď -</w:t>
      </w:r>
      <w:r w:rsidRPr="009C1514">
        <w:rPr>
          <w:rFonts w:ascii="Times New Roman" w:hAnsi="Times New Roman" w:cs="Times New Roman"/>
          <w:b/>
          <w:sz w:val="22"/>
        </w:rPr>
        <w:t xml:space="preserve"> otázk</w:t>
      </w:r>
      <w:r>
        <w:rPr>
          <w:rFonts w:ascii="Times New Roman" w:hAnsi="Times New Roman" w:cs="Times New Roman"/>
          <w:b/>
          <w:sz w:val="22"/>
        </w:rPr>
        <w:t>y</w:t>
      </w:r>
      <w:r w:rsidRPr="009C1514">
        <w:rPr>
          <w:rFonts w:ascii="Times New Roman" w:hAnsi="Times New Roman" w:cs="Times New Roman"/>
          <w:b/>
          <w:sz w:val="22"/>
        </w:rPr>
        <w:t xml:space="preserve"> č. 2,3,4,5:</w:t>
      </w:r>
    </w:p>
    <w:p w:rsidR="00512B6E" w:rsidRDefault="002A6247" w:rsidP="002A62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Vzhľadom na dĺžku procesu verejného obstarávania považuje ver</w:t>
      </w:r>
      <w:r w:rsidR="000F4571">
        <w:rPr>
          <w:rFonts w:ascii="Times New Roman" w:hAnsi="Times New Roman" w:cs="Times New Roman"/>
          <w:sz w:val="22"/>
        </w:rPr>
        <w:t>ejný obstarávateľ poskytovanie ďalších</w:t>
      </w:r>
      <w:r>
        <w:rPr>
          <w:rFonts w:ascii="Times New Roman" w:hAnsi="Times New Roman" w:cs="Times New Roman"/>
          <w:sz w:val="22"/>
        </w:rPr>
        <w:t xml:space="preserve"> informácii v koncesnej dokumentácii v lehote na predkladanie návrhov pre účely spracovania </w:t>
      </w:r>
    </w:p>
    <w:p w:rsidR="00512B6E" w:rsidRDefault="00512B6E" w:rsidP="002A62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2A6247" w:rsidRDefault="002A6247" w:rsidP="002A62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návrhu za irelevantné. Budúci koncesionár sa oboznámi s pracovnoprávnymi podmienkami zamestnancov pred podpisom Koncesnej zmluvy a predmetná Príloha č. 4 – zoznam prevádzaných zamestnancov, bude v danom čase priložená ku Zmluve v súlade s Obchodnými podmienkami, Časť B.1 koncesnej dokumentácie.</w:t>
      </w:r>
    </w:p>
    <w:p w:rsidR="002A6247" w:rsidRDefault="002A6247" w:rsidP="002A62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:rsidR="002A6247" w:rsidRPr="00075191" w:rsidRDefault="002A6247" w:rsidP="002A62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075191">
        <w:rPr>
          <w:rFonts w:ascii="Times New Roman" w:hAnsi="Times New Roman" w:cs="Times New Roman"/>
          <w:b/>
          <w:sz w:val="22"/>
        </w:rPr>
        <w:t xml:space="preserve">Dotaz záujemcu: </w:t>
      </w:r>
    </w:p>
    <w:p w:rsidR="002A6247" w:rsidRPr="0096615D" w:rsidRDefault="002A6247" w:rsidP="002A6247">
      <w:pPr>
        <w:ind w:left="0" w:right="51" w:firstLine="0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Podľa návrhu Zmluvy časť 2., článku V., ods. 2 je uvedené, že odberateľom energií a surovín potrebných na chod Technologického zariadenia je výlučne Obstarávateľ.  </w:t>
      </w:r>
    </w:p>
    <w:p w:rsidR="002A6247" w:rsidRPr="0096615D" w:rsidRDefault="002A6247" w:rsidP="002A6247">
      <w:pPr>
        <w:spacing w:after="24" w:line="24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6: </w:t>
      </w:r>
    </w:p>
    <w:p w:rsidR="002A6247" w:rsidRDefault="002A6247" w:rsidP="002A6247">
      <w:pPr>
        <w:ind w:left="-5" w:right="3544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>Je možné túto dodávku preni</w:t>
      </w:r>
      <w:r>
        <w:rPr>
          <w:rFonts w:ascii="Times New Roman" w:hAnsi="Times New Roman" w:cs="Times New Roman"/>
          <w:sz w:val="22"/>
        </w:rPr>
        <w:t>esť na Koncesionára?</w:t>
      </w:r>
    </w:p>
    <w:p w:rsidR="002A6247" w:rsidRDefault="002A6247" w:rsidP="002A6247">
      <w:pPr>
        <w:ind w:left="-5" w:right="354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Dôvodom je </w:t>
      </w:r>
      <w:r w:rsidRPr="0096615D">
        <w:rPr>
          <w:rFonts w:ascii="Times New Roman" w:hAnsi="Times New Roman" w:cs="Times New Roman"/>
          <w:sz w:val="22"/>
        </w:rPr>
        <w:t xml:space="preserve">možnosť ešte vyššej dosiahnutej úspory nákladov. </w:t>
      </w:r>
    </w:p>
    <w:p w:rsidR="002A6247" w:rsidRPr="00075191" w:rsidRDefault="002A6247" w:rsidP="002A6247">
      <w:pPr>
        <w:ind w:left="-5" w:right="3544"/>
        <w:rPr>
          <w:rFonts w:ascii="Times New Roman" w:hAnsi="Times New Roman" w:cs="Times New Roman"/>
          <w:b/>
          <w:sz w:val="22"/>
        </w:rPr>
      </w:pPr>
      <w:r w:rsidRPr="00075191">
        <w:rPr>
          <w:rFonts w:ascii="Times New Roman" w:hAnsi="Times New Roman" w:cs="Times New Roman"/>
          <w:b/>
          <w:sz w:val="22"/>
        </w:rPr>
        <w:t xml:space="preserve">Odpoveď – otázka č. 6: </w:t>
      </w:r>
    </w:p>
    <w:p w:rsidR="002A6247" w:rsidRPr="0096615D" w:rsidRDefault="00F87D27" w:rsidP="002A6247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Nie. </w:t>
      </w:r>
      <w:r w:rsidR="002A6247">
        <w:rPr>
          <w:rFonts w:ascii="Times New Roman" w:hAnsi="Times New Roman" w:cs="Times New Roman"/>
          <w:sz w:val="22"/>
        </w:rPr>
        <w:t>Verejný obstarávateľ trvá na pôvodnom ustanovení návrhu Zmluvy uvedenom v časti 2., článok V., ods. 2. v súlade s Obchodnými podmienkami, Časť B.1 koncesnej dokumentácie.</w:t>
      </w:r>
    </w:p>
    <w:p w:rsidR="002A6247" w:rsidRDefault="002A6247" w:rsidP="002A6247">
      <w:pPr>
        <w:ind w:left="0" w:right="51" w:firstLine="0"/>
        <w:rPr>
          <w:rFonts w:ascii="Times New Roman" w:hAnsi="Times New Roman" w:cs="Times New Roman"/>
          <w:sz w:val="22"/>
        </w:rPr>
      </w:pPr>
    </w:p>
    <w:p w:rsidR="002A6247" w:rsidRPr="00075191" w:rsidRDefault="002A6247" w:rsidP="002A6247">
      <w:pPr>
        <w:ind w:left="-5" w:right="51"/>
        <w:rPr>
          <w:rFonts w:ascii="Times New Roman" w:hAnsi="Times New Roman" w:cs="Times New Roman"/>
          <w:b/>
          <w:sz w:val="22"/>
        </w:rPr>
      </w:pPr>
      <w:r w:rsidRPr="00075191">
        <w:rPr>
          <w:rFonts w:ascii="Times New Roman" w:hAnsi="Times New Roman" w:cs="Times New Roman"/>
          <w:b/>
          <w:sz w:val="22"/>
        </w:rPr>
        <w:t>Dotaz záujemcu: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Podľa súťažných podkladov časť 2.5 Návrh technického riešenia úprav jestvujúcich VZT jednotiek z parného ohrevu vetracieho vzduchu na teplovodný ohrev vzduchu, požadujete demontovať parné výmenníky vo VZT jednotkách a nahradiť novými teplovodnými výmenníkmi na ohrev vetracieho vzduchu.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Pri VZT jednotkách s parnými výmenníkmi para neslúži len na ohrev vonkajšieho vzduchu, ale aj na </w:t>
      </w:r>
      <w:proofErr w:type="spellStart"/>
      <w:r w:rsidRPr="0096615D">
        <w:rPr>
          <w:rFonts w:ascii="Times New Roman" w:hAnsi="Times New Roman" w:cs="Times New Roman"/>
          <w:sz w:val="22"/>
        </w:rPr>
        <w:t>dovlhčenie</w:t>
      </w:r>
      <w:proofErr w:type="spellEnd"/>
      <w:r w:rsidRPr="0096615D">
        <w:rPr>
          <w:rFonts w:ascii="Times New Roman" w:hAnsi="Times New Roman" w:cs="Times New Roman"/>
          <w:sz w:val="22"/>
        </w:rPr>
        <w:t xml:space="preserve"> vzduchu; uvedené platí najmä pre chirurgický pavilón s operačnými sálami a ARO.  V rámci </w:t>
      </w:r>
      <w:proofErr w:type="spellStart"/>
      <w:r w:rsidRPr="0096615D">
        <w:rPr>
          <w:rFonts w:ascii="Times New Roman" w:hAnsi="Times New Roman" w:cs="Times New Roman"/>
          <w:sz w:val="22"/>
        </w:rPr>
        <w:t>dovlhčenia</w:t>
      </w:r>
      <w:proofErr w:type="spellEnd"/>
      <w:r w:rsidRPr="0096615D">
        <w:rPr>
          <w:rFonts w:ascii="Times New Roman" w:hAnsi="Times New Roman" w:cs="Times New Roman"/>
          <w:sz w:val="22"/>
        </w:rPr>
        <w:t xml:space="preserve"> nie je možné nahradiť parné rozvody teplovodnými, ale je nutné vybudovať parný vyvíjač aj pre VZT jednotky. Teplovodné výmenníky majú väčšie rozmery ako parné. </w:t>
      </w: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7: 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Je možné z Vašej strany poskytnúť projektovú dokumentáciu k existujúcim VZT jednotkám? 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b/>
          <w:sz w:val="22"/>
        </w:rPr>
      </w:pPr>
      <w:r w:rsidRPr="008A7AAC">
        <w:rPr>
          <w:rFonts w:ascii="Times New Roman" w:hAnsi="Times New Roman" w:cs="Times New Roman"/>
          <w:b/>
          <w:sz w:val="22"/>
        </w:rPr>
        <w:t>Odpoveď – otázka č. 7:</w:t>
      </w:r>
    </w:p>
    <w:p w:rsidR="002A6247" w:rsidRPr="00F02D64" w:rsidRDefault="002A6247" w:rsidP="002A6247">
      <w:pPr>
        <w:tabs>
          <w:tab w:val="center" w:pos="4531"/>
        </w:tabs>
        <w:ind w:left="-5" w:right="51"/>
        <w:rPr>
          <w:rFonts w:ascii="Times New Roman" w:hAnsi="Times New Roman" w:cs="Times New Roman"/>
          <w:color w:val="auto"/>
          <w:sz w:val="22"/>
        </w:rPr>
      </w:pPr>
      <w:r w:rsidRPr="00F02D64">
        <w:rPr>
          <w:rFonts w:ascii="Times New Roman" w:hAnsi="Times New Roman" w:cs="Times New Roman"/>
          <w:color w:val="auto"/>
          <w:sz w:val="22"/>
        </w:rPr>
        <w:t xml:space="preserve">Verejný obstarávateľ poskytne všetky podklady ktorými disponuje v súlade s </w:t>
      </w:r>
      <w:proofErr w:type="spellStart"/>
      <w:r w:rsidRPr="00F02D64">
        <w:rPr>
          <w:rFonts w:ascii="Times New Roman" w:hAnsi="Times New Roman" w:cs="Times New Roman"/>
          <w:color w:val="auto"/>
          <w:sz w:val="22"/>
        </w:rPr>
        <w:t>ust</w:t>
      </w:r>
      <w:proofErr w:type="spellEnd"/>
      <w:r w:rsidRPr="00F02D64">
        <w:rPr>
          <w:rFonts w:ascii="Times New Roman" w:hAnsi="Times New Roman" w:cs="Times New Roman"/>
          <w:color w:val="auto"/>
          <w:sz w:val="22"/>
        </w:rPr>
        <w:t>. Zmluvy Čl. IV. Ods. 5 – požadovaná súčinnosť nevyhnutná na splnenie predmetu Zmluvy</w:t>
      </w:r>
      <w:r>
        <w:rPr>
          <w:rFonts w:ascii="Times New Roman" w:hAnsi="Times New Roman" w:cs="Times New Roman"/>
          <w:color w:val="auto"/>
          <w:sz w:val="22"/>
        </w:rPr>
        <w:t>.</w:t>
      </w:r>
      <w:r w:rsidR="006D3056">
        <w:rPr>
          <w:rFonts w:ascii="Times New Roman" w:hAnsi="Times New Roman" w:cs="Times New Roman"/>
          <w:color w:val="auto"/>
          <w:sz w:val="22"/>
        </w:rPr>
        <w:t xml:space="preserve"> Informácie o VZT zariadenia</w:t>
      </w:r>
      <w:r w:rsidR="00CA0CCE">
        <w:rPr>
          <w:rFonts w:ascii="Times New Roman" w:hAnsi="Times New Roman" w:cs="Times New Roman"/>
          <w:color w:val="auto"/>
          <w:sz w:val="22"/>
        </w:rPr>
        <w:t>ch v rámci Chirurgického pavilónu FN Trenčín</w:t>
      </w:r>
      <w:r w:rsidR="006D3056">
        <w:rPr>
          <w:rFonts w:ascii="Times New Roman" w:hAnsi="Times New Roman" w:cs="Times New Roman"/>
          <w:color w:val="auto"/>
          <w:sz w:val="22"/>
        </w:rPr>
        <w:t xml:space="preserve"> prikladáme ako </w:t>
      </w:r>
      <w:r w:rsidR="006D3056" w:rsidRPr="004C0567">
        <w:rPr>
          <w:rFonts w:ascii="Times New Roman" w:hAnsi="Times New Roman" w:cs="Times New Roman"/>
          <w:b/>
          <w:color w:val="auto"/>
          <w:sz w:val="22"/>
        </w:rPr>
        <w:t>Prílohu č. 1</w:t>
      </w:r>
      <w:r w:rsidR="006D3056">
        <w:rPr>
          <w:rFonts w:ascii="Times New Roman" w:hAnsi="Times New Roman" w:cs="Times New Roman"/>
          <w:color w:val="auto"/>
          <w:sz w:val="22"/>
        </w:rPr>
        <w:t xml:space="preserve"> tohto Vysvetlenia koncesnej dokumentácie.</w:t>
      </w:r>
      <w:r w:rsidRPr="00F02D64">
        <w:rPr>
          <w:rFonts w:ascii="Times New Roman" w:hAnsi="Times New Roman" w:cs="Times New Roman"/>
          <w:color w:val="auto"/>
          <w:sz w:val="22"/>
        </w:rPr>
        <w:tab/>
      </w: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8: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Budete akceptovať variantné riešenie obsahujúce obnovu VZT jednotiek? 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Dôvodom návrhu variantného riešenia je napr. v prípade inštalácie </w:t>
      </w:r>
      <w:proofErr w:type="spellStart"/>
      <w:r w:rsidRPr="0096615D">
        <w:rPr>
          <w:rFonts w:ascii="Times New Roman" w:hAnsi="Times New Roman" w:cs="Times New Roman"/>
          <w:sz w:val="22"/>
        </w:rPr>
        <w:t>rekuperátorov</w:t>
      </w:r>
      <w:proofErr w:type="spellEnd"/>
      <w:r w:rsidRPr="0096615D">
        <w:rPr>
          <w:rFonts w:ascii="Times New Roman" w:hAnsi="Times New Roman" w:cs="Times New Roman"/>
          <w:sz w:val="22"/>
        </w:rPr>
        <w:t xml:space="preserve"> zníženie tepelného výkony a tým aj dosiahnutie oveľa vyšších úspor. 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b/>
          <w:sz w:val="22"/>
        </w:rPr>
      </w:pPr>
      <w:r w:rsidRPr="008A7AAC">
        <w:rPr>
          <w:rFonts w:ascii="Times New Roman" w:hAnsi="Times New Roman" w:cs="Times New Roman"/>
          <w:b/>
          <w:sz w:val="22"/>
        </w:rPr>
        <w:t>Odpoveď – otázka č. 8:</w:t>
      </w:r>
    </w:p>
    <w:p w:rsidR="002A6247" w:rsidRPr="0096615D" w:rsidRDefault="002A6247" w:rsidP="002A6247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Verejný obstarávateľ vyžaduje, aby záujemca postupoval v zmysle Návrhu technického riešenia úprav jestvujúcich VZT jednotiek z parného ohrevu vetriaceho vzduchu na teplovodný ohrev vzduchu v zmysle bodu 2.5 Prílohy č. 9 – Technická správa koncesnej dokumentácie.</w:t>
      </w: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9: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Je možné z Vašej strany poskytnúť orientačnú schému nemocnice spolu zo zakreslenými </w:t>
      </w:r>
      <w:proofErr w:type="spellStart"/>
      <w:r w:rsidRPr="0096615D">
        <w:rPr>
          <w:rFonts w:ascii="Times New Roman" w:hAnsi="Times New Roman" w:cs="Times New Roman"/>
          <w:sz w:val="22"/>
        </w:rPr>
        <w:t>horúcovodnými</w:t>
      </w:r>
      <w:proofErr w:type="spellEnd"/>
      <w:r w:rsidRPr="0096615D">
        <w:rPr>
          <w:rFonts w:ascii="Times New Roman" w:hAnsi="Times New Roman" w:cs="Times New Roman"/>
          <w:sz w:val="22"/>
        </w:rPr>
        <w:t xml:space="preserve">, výmenníkovým stanicami (ich kapacitou), parnými a plynovými rozvodmi? </w:t>
      </w:r>
    </w:p>
    <w:p w:rsidR="002A6247" w:rsidRPr="00842D78" w:rsidRDefault="002A6247" w:rsidP="002A6247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842D78">
        <w:rPr>
          <w:rFonts w:ascii="Times New Roman" w:hAnsi="Times New Roman" w:cs="Times New Roman"/>
          <w:b/>
          <w:sz w:val="22"/>
        </w:rPr>
        <w:t>Odpoveď –</w:t>
      </w:r>
      <w:r>
        <w:rPr>
          <w:rFonts w:ascii="Times New Roman" w:hAnsi="Times New Roman" w:cs="Times New Roman"/>
          <w:b/>
          <w:sz w:val="22"/>
        </w:rPr>
        <w:t xml:space="preserve"> o</w:t>
      </w:r>
      <w:r w:rsidRPr="00842D78">
        <w:rPr>
          <w:rFonts w:ascii="Times New Roman" w:hAnsi="Times New Roman" w:cs="Times New Roman"/>
          <w:b/>
          <w:sz w:val="22"/>
        </w:rPr>
        <w:t>tázka č. 9:</w:t>
      </w:r>
    </w:p>
    <w:p w:rsidR="002A6247" w:rsidRPr="00F02D64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color w:val="auto"/>
          <w:sz w:val="22"/>
        </w:rPr>
      </w:pPr>
      <w:r w:rsidRPr="00F02D64">
        <w:rPr>
          <w:rFonts w:ascii="Times New Roman" w:hAnsi="Times New Roman" w:cs="Times New Roman"/>
          <w:color w:val="auto"/>
          <w:sz w:val="22"/>
        </w:rPr>
        <w:t xml:space="preserve">Verejný obstarávateľ poskytne všetky podklady ktorými disponuje v súlade s </w:t>
      </w:r>
      <w:proofErr w:type="spellStart"/>
      <w:r w:rsidRPr="00F02D64">
        <w:rPr>
          <w:rFonts w:ascii="Times New Roman" w:hAnsi="Times New Roman" w:cs="Times New Roman"/>
          <w:color w:val="auto"/>
          <w:sz w:val="22"/>
        </w:rPr>
        <w:t>ust</w:t>
      </w:r>
      <w:proofErr w:type="spellEnd"/>
      <w:r w:rsidRPr="00F02D64">
        <w:rPr>
          <w:rFonts w:ascii="Times New Roman" w:hAnsi="Times New Roman" w:cs="Times New Roman"/>
          <w:color w:val="auto"/>
          <w:sz w:val="22"/>
        </w:rPr>
        <w:t>. Zmluvy Čl. IV. Ods. 5 – požadovaná súčinnosť nevyhnutná na splnenie predmetu Zmluvy.</w:t>
      </w:r>
      <w:r w:rsidR="00C25C23">
        <w:rPr>
          <w:rFonts w:ascii="Times New Roman" w:hAnsi="Times New Roman" w:cs="Times New Roman"/>
          <w:color w:val="auto"/>
          <w:sz w:val="22"/>
        </w:rPr>
        <w:t xml:space="preserve"> Situácia objektov – pôdorysné usporiadanie areálu sa nachádza na webstránke FN Trenčín – mapa areálu, bez rozvodov tepla. Údaje o rozvode tepla sa nachádzajú v SP (koncesnej dokumentácii), s rozpismi o jednotlivých vetvách.</w:t>
      </w: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10: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Pre splnenie podmienok účasti časť III.1.3 Technická a odborná spôsobilosť, pri dodržaní všetkých ostatných podmienok, v zmysle súťažných podkladov str. 15, bod 1. budú akceptované predložené referencie modernizácie, stavby, resp. rekonštrukcie plynových kotolní I. kategórie so súčtom </w:t>
      </w:r>
      <w:r w:rsidRPr="0096615D">
        <w:rPr>
          <w:rFonts w:ascii="Times New Roman" w:hAnsi="Times New Roman" w:cs="Times New Roman"/>
          <w:sz w:val="22"/>
        </w:rPr>
        <w:lastRenderedPageBreak/>
        <w:t xml:space="preserve">menovitého výkonu väčším ako 3,500 MW v zmysle STN 070703 </w:t>
      </w:r>
      <w:r w:rsidRPr="0096615D">
        <w:rPr>
          <w:rFonts w:ascii="Times New Roman" w:hAnsi="Times New Roman" w:cs="Times New Roman"/>
          <w:b/>
          <w:sz w:val="22"/>
        </w:rPr>
        <w:t>IBA</w:t>
      </w:r>
      <w:r w:rsidRPr="0096615D">
        <w:rPr>
          <w:rFonts w:ascii="Times New Roman" w:hAnsi="Times New Roman" w:cs="Times New Roman"/>
          <w:sz w:val="22"/>
        </w:rPr>
        <w:t xml:space="preserve"> v prípade ak sú za rezort zdravotníctva? </w:t>
      </w:r>
    </w:p>
    <w:p w:rsidR="002A6247" w:rsidRPr="00842D78" w:rsidRDefault="002A6247" w:rsidP="002A6247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842D78">
        <w:rPr>
          <w:rFonts w:ascii="Times New Roman" w:hAnsi="Times New Roman" w:cs="Times New Roman"/>
          <w:b/>
          <w:sz w:val="22"/>
        </w:rPr>
        <w:t>Odpoveď – otázka č. 10:</w:t>
      </w:r>
    </w:p>
    <w:p w:rsidR="002A6247" w:rsidRPr="00804702" w:rsidRDefault="00804702" w:rsidP="002A6247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Predmetná podmienka účasti upravená v zmysle Oznámenia verejného obstarávateľa o vybavení žiadosti o nápravu a upravenej koncesnej dokumentácie zverejn</w:t>
      </w:r>
      <w:r w:rsidR="006D3056">
        <w:rPr>
          <w:rFonts w:ascii="Times New Roman" w:hAnsi="Times New Roman" w:cs="Times New Roman"/>
          <w:color w:val="auto"/>
          <w:sz w:val="22"/>
        </w:rPr>
        <w:t>ených na profile</w:t>
      </w:r>
      <w:r w:rsidR="004C0567">
        <w:rPr>
          <w:rFonts w:ascii="Times New Roman" w:hAnsi="Times New Roman" w:cs="Times New Roman"/>
          <w:color w:val="auto"/>
          <w:sz w:val="22"/>
        </w:rPr>
        <w:t xml:space="preserve"> verejného obstarávateľa na</w:t>
      </w:r>
      <w:r w:rsidR="006D3056">
        <w:rPr>
          <w:rFonts w:ascii="Times New Roman" w:hAnsi="Times New Roman" w:cs="Times New Roman"/>
          <w:color w:val="auto"/>
          <w:sz w:val="22"/>
        </w:rPr>
        <w:t xml:space="preserve"> ÚVO a webstránke verejného obstarávateľa</w:t>
      </w:r>
      <w:r w:rsidR="002A6247" w:rsidRPr="00804702">
        <w:rPr>
          <w:rFonts w:ascii="Times New Roman" w:hAnsi="Times New Roman" w:cs="Times New Roman"/>
          <w:color w:val="auto"/>
          <w:sz w:val="22"/>
        </w:rPr>
        <w:t>.</w:t>
      </w: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11: 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>Vzťahuje sa možnosť predať opotrebovaný Koncesný majetok návrh Zmluvy časť 3 článok X bod 13 - aj na súčasný zdroj tepla a rozvody?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b/>
          <w:sz w:val="22"/>
        </w:rPr>
      </w:pPr>
      <w:r w:rsidRPr="00460C03">
        <w:rPr>
          <w:rFonts w:ascii="Times New Roman" w:hAnsi="Times New Roman" w:cs="Times New Roman"/>
          <w:b/>
          <w:sz w:val="22"/>
        </w:rPr>
        <w:t>Odpoveď č. 11:</w:t>
      </w:r>
    </w:p>
    <w:p w:rsidR="002A6247" w:rsidRPr="00460C03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460C03">
        <w:rPr>
          <w:rFonts w:ascii="Times New Roman" w:hAnsi="Times New Roman" w:cs="Times New Roman"/>
          <w:sz w:val="22"/>
        </w:rPr>
        <w:t>Áno.</w:t>
      </w: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12: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Ako sa bude nakladať so ziskom z odpredaného majetku? </w:t>
      </w:r>
    </w:p>
    <w:p w:rsidR="002A6247" w:rsidRPr="00C01A5E" w:rsidRDefault="002A6247" w:rsidP="002A6247">
      <w:pPr>
        <w:spacing w:after="12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Odpoveď – otázky</w:t>
      </w:r>
      <w:r w:rsidRPr="00C01A5E">
        <w:rPr>
          <w:rFonts w:ascii="Times New Roman" w:hAnsi="Times New Roman" w:cs="Times New Roman"/>
          <w:b/>
          <w:sz w:val="22"/>
        </w:rPr>
        <w:t xml:space="preserve"> č. </w:t>
      </w:r>
      <w:r>
        <w:rPr>
          <w:rFonts w:ascii="Times New Roman" w:hAnsi="Times New Roman" w:cs="Times New Roman"/>
          <w:b/>
          <w:sz w:val="22"/>
        </w:rPr>
        <w:t xml:space="preserve">11, </w:t>
      </w:r>
      <w:r w:rsidRPr="00C01A5E">
        <w:rPr>
          <w:rFonts w:ascii="Times New Roman" w:hAnsi="Times New Roman" w:cs="Times New Roman"/>
          <w:b/>
          <w:sz w:val="22"/>
        </w:rPr>
        <w:t>12:</w:t>
      </w:r>
    </w:p>
    <w:p w:rsidR="002A6247" w:rsidRPr="00F02D64" w:rsidRDefault="000F4863" w:rsidP="002A6247">
      <w:pPr>
        <w:spacing w:after="12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Likvidácia a predaj majetku budú</w:t>
      </w:r>
      <w:r w:rsidR="002A6247" w:rsidRPr="00F02D64">
        <w:rPr>
          <w:rFonts w:ascii="Times New Roman" w:hAnsi="Times New Roman" w:cs="Times New Roman"/>
          <w:color w:val="auto"/>
          <w:sz w:val="22"/>
        </w:rPr>
        <w:t xml:space="preserve"> realizovan</w:t>
      </w:r>
      <w:r>
        <w:rPr>
          <w:rFonts w:ascii="Times New Roman" w:hAnsi="Times New Roman" w:cs="Times New Roman"/>
          <w:color w:val="auto"/>
          <w:sz w:val="22"/>
        </w:rPr>
        <w:t>é</w:t>
      </w:r>
      <w:r w:rsidR="002A6247" w:rsidRPr="00F02D64">
        <w:rPr>
          <w:rFonts w:ascii="Times New Roman" w:hAnsi="Times New Roman" w:cs="Times New Roman"/>
          <w:color w:val="auto"/>
          <w:sz w:val="22"/>
        </w:rPr>
        <w:t xml:space="preserve"> podľa platnej legis</w:t>
      </w:r>
      <w:r>
        <w:rPr>
          <w:rFonts w:ascii="Times New Roman" w:hAnsi="Times New Roman" w:cs="Times New Roman"/>
          <w:color w:val="auto"/>
          <w:sz w:val="22"/>
        </w:rPr>
        <w:t>latívy. Zisk aj strata z predaja</w:t>
      </w:r>
      <w:r w:rsidR="002A6247" w:rsidRPr="00F02D64">
        <w:rPr>
          <w:rFonts w:ascii="Times New Roman" w:hAnsi="Times New Roman" w:cs="Times New Roman"/>
          <w:color w:val="auto"/>
          <w:sz w:val="22"/>
        </w:rPr>
        <w:t xml:space="preserve"> alebo likvidácie bude na účet koncesionára.</w:t>
      </w:r>
    </w:p>
    <w:p w:rsidR="002A6247" w:rsidRDefault="002A6247" w:rsidP="002A6247">
      <w:pPr>
        <w:spacing w:after="12" w:line="259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2"/>
        </w:rPr>
      </w:pPr>
    </w:p>
    <w:p w:rsidR="002A6247" w:rsidRPr="00C01A5E" w:rsidRDefault="002A6247" w:rsidP="002A6247">
      <w:pPr>
        <w:spacing w:after="12" w:line="259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C01A5E">
        <w:rPr>
          <w:rFonts w:ascii="Times New Roman" w:hAnsi="Times New Roman" w:cs="Times New Roman"/>
          <w:b/>
          <w:color w:val="auto"/>
          <w:sz w:val="22"/>
        </w:rPr>
        <w:t>Dotaz záujemcu: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V zmysle návrhu Zmluvy článku X., ods. 21. je Koncesionár povinný po celú dobu trvania Zmluvy zabezpečiť na vlastné náklady odpadové hospodárstvo prevádzky Nebytového priestoru a Technologického zariadenia v súlade s príslušnými všeobecne záväznými právnymi predpismi, ako aj internými predpismi Obstarávateľa, najmä riadne zabezpečovať likvidáciu odpadu pri realizácii stavby a likvidáciu komunálneho odpadu </w:t>
      </w:r>
    </w:p>
    <w:p w:rsidR="002A6247" w:rsidRPr="0096615D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13: </w:t>
      </w:r>
    </w:p>
    <w:p w:rsidR="002A6247" w:rsidRDefault="002A6247" w:rsidP="002A6247">
      <w:pPr>
        <w:ind w:left="-5" w:right="51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Je možné sprístupniť prehľad vytvorených odpadov v prevádzkach Nebytového priestoru a -- Technologického zariadenia za roky 2017 a 2018? </w:t>
      </w:r>
    </w:p>
    <w:p w:rsidR="002A6247" w:rsidRPr="00C01A5E" w:rsidRDefault="002A6247" w:rsidP="002A6247">
      <w:pPr>
        <w:ind w:left="-5" w:right="51"/>
        <w:rPr>
          <w:rFonts w:ascii="Times New Roman" w:hAnsi="Times New Roman" w:cs="Times New Roman"/>
          <w:b/>
          <w:color w:val="auto"/>
          <w:sz w:val="22"/>
        </w:rPr>
      </w:pPr>
      <w:r w:rsidRPr="00C01A5E">
        <w:rPr>
          <w:rFonts w:ascii="Times New Roman" w:hAnsi="Times New Roman" w:cs="Times New Roman"/>
          <w:b/>
          <w:color w:val="auto"/>
          <w:sz w:val="22"/>
        </w:rPr>
        <w:t>Odpoveď –</w:t>
      </w:r>
      <w:r>
        <w:rPr>
          <w:rFonts w:ascii="Times New Roman" w:hAnsi="Times New Roman" w:cs="Times New Roman"/>
          <w:b/>
          <w:color w:val="auto"/>
          <w:sz w:val="22"/>
        </w:rPr>
        <w:t xml:space="preserve"> o</w:t>
      </w:r>
      <w:r w:rsidRPr="00C01A5E">
        <w:rPr>
          <w:rFonts w:ascii="Times New Roman" w:hAnsi="Times New Roman" w:cs="Times New Roman"/>
          <w:b/>
          <w:color w:val="auto"/>
          <w:sz w:val="22"/>
        </w:rPr>
        <w:t>tázka č. 13:</w:t>
      </w:r>
    </w:p>
    <w:p w:rsidR="002A6247" w:rsidRPr="00460C03" w:rsidRDefault="002A6247" w:rsidP="002A6247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460C03">
        <w:rPr>
          <w:rFonts w:ascii="Times New Roman" w:hAnsi="Times New Roman" w:cs="Times New Roman"/>
          <w:color w:val="auto"/>
          <w:sz w:val="22"/>
        </w:rPr>
        <w:t xml:space="preserve">Koncesionár bude povinný sa prihlásiť na mesto v zmysle zákona č. 582/2004 </w:t>
      </w:r>
      <w:proofErr w:type="spellStart"/>
      <w:r w:rsidRPr="00460C03">
        <w:rPr>
          <w:rFonts w:ascii="Times New Roman" w:hAnsi="Times New Roman" w:cs="Times New Roman"/>
          <w:color w:val="auto"/>
          <w:sz w:val="22"/>
        </w:rPr>
        <w:t>Z.z</w:t>
      </w:r>
      <w:proofErr w:type="spellEnd"/>
      <w:r w:rsidRPr="00460C03">
        <w:rPr>
          <w:rFonts w:ascii="Times New Roman" w:hAnsi="Times New Roman" w:cs="Times New Roman"/>
          <w:color w:val="auto"/>
          <w:sz w:val="22"/>
        </w:rPr>
        <w:t xml:space="preserve">. o miestnych daniach a miestnom poplatku za komunálne odpady . Správca dane určuje sadzbu poplatku za osobu a kalendárny deň resp. ustanovuje možnosť množstvového zberu, podľa objemu nádoby a frekvencie vývozu je stanovený poplatok. </w:t>
      </w:r>
    </w:p>
    <w:p w:rsidR="002A6247" w:rsidRPr="00460C03" w:rsidRDefault="002A6247" w:rsidP="002A6247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proofErr w:type="spellStart"/>
      <w:r w:rsidRPr="00460C03">
        <w:rPr>
          <w:rFonts w:ascii="Times New Roman" w:hAnsi="Times New Roman" w:cs="Times New Roman"/>
          <w:color w:val="auto"/>
          <w:sz w:val="22"/>
        </w:rPr>
        <w:t>T.č</w:t>
      </w:r>
      <w:proofErr w:type="spellEnd"/>
      <w:r w:rsidRPr="00460C03">
        <w:rPr>
          <w:rFonts w:ascii="Times New Roman" w:hAnsi="Times New Roman" w:cs="Times New Roman"/>
          <w:color w:val="auto"/>
          <w:sz w:val="22"/>
        </w:rPr>
        <w:t>. sa komunálny odpad z prevádzky zneškodňuje ako súčasť komunálneho odpadu z celej nemocnice, kde je z mestom dohodnutý množstvový zber odpadu. Z toho dôvodu sa nedá vyčísliť množstvo komunálneho odpadu len na prevádzku.</w:t>
      </w:r>
    </w:p>
    <w:p w:rsidR="002A6247" w:rsidRPr="00460C03" w:rsidRDefault="002A6247" w:rsidP="002A6247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460C03">
        <w:rPr>
          <w:rFonts w:ascii="Times New Roman" w:hAnsi="Times New Roman" w:cs="Times New Roman"/>
          <w:color w:val="auto"/>
          <w:sz w:val="22"/>
        </w:rPr>
        <w:t xml:space="preserve">Ostatné odpady sa v prípade vzniku zneškodňujú priebežne spoločnosťami s oprávnením. </w:t>
      </w:r>
    </w:p>
    <w:p w:rsidR="00166ECE" w:rsidRDefault="00166ECE" w:rsidP="002A6247">
      <w:pPr>
        <w:spacing w:after="17" w:line="259" w:lineRule="auto"/>
        <w:ind w:right="44"/>
        <w:jc w:val="right"/>
      </w:pPr>
    </w:p>
    <w:p w:rsidR="009B7BA5" w:rsidRDefault="009B7BA5" w:rsidP="002A6247">
      <w:pPr>
        <w:spacing w:after="17" w:line="259" w:lineRule="auto"/>
        <w:ind w:right="44"/>
        <w:jc w:val="right"/>
      </w:pPr>
    </w:p>
    <w:p w:rsidR="00502E49" w:rsidRPr="006D5170" w:rsidRDefault="00502E49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  <w:r w:rsidRPr="006D5170">
        <w:rPr>
          <w:rFonts w:ascii="Times New Roman" w:hAnsi="Times New Roman" w:cs="Times New Roman"/>
          <w:b/>
          <w:sz w:val="22"/>
        </w:rPr>
        <w:t>Verejný obstarávateľ upozorňuje, že údaje</w:t>
      </w:r>
      <w:r w:rsidR="004C0567">
        <w:rPr>
          <w:rFonts w:ascii="Times New Roman" w:hAnsi="Times New Roman" w:cs="Times New Roman"/>
          <w:b/>
          <w:sz w:val="22"/>
        </w:rPr>
        <w:t xml:space="preserve"> a informácie</w:t>
      </w:r>
      <w:r w:rsidRPr="006D5170">
        <w:rPr>
          <w:rFonts w:ascii="Times New Roman" w:hAnsi="Times New Roman" w:cs="Times New Roman"/>
          <w:b/>
          <w:sz w:val="22"/>
        </w:rPr>
        <w:t xml:space="preserve">, ktoré boli poskytnuté týmto oznámením, musia byť zohľadnené v relevantných dokumentoch predložených návrhov, ktorých sa to v zmysle Koncesnej dokumentácie týka, v súlade s uvedeným v tomto </w:t>
      </w:r>
      <w:r w:rsidR="006D5170" w:rsidRPr="006D5170">
        <w:rPr>
          <w:rFonts w:ascii="Times New Roman" w:hAnsi="Times New Roman" w:cs="Times New Roman"/>
          <w:b/>
          <w:sz w:val="22"/>
        </w:rPr>
        <w:t>ozná</w:t>
      </w:r>
      <w:r w:rsidRPr="006D5170">
        <w:rPr>
          <w:rFonts w:ascii="Times New Roman" w:hAnsi="Times New Roman" w:cs="Times New Roman"/>
          <w:b/>
          <w:sz w:val="22"/>
        </w:rPr>
        <w:t>mení.</w:t>
      </w:r>
    </w:p>
    <w:p w:rsidR="00502E49" w:rsidRPr="006D5170" w:rsidRDefault="00502E49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sz w:val="22"/>
        </w:rPr>
      </w:pPr>
    </w:p>
    <w:p w:rsidR="009B7BA5" w:rsidRPr="006D5170" w:rsidRDefault="005B1E2D" w:rsidP="005B1E2D">
      <w:pPr>
        <w:spacing w:after="17" w:line="259" w:lineRule="auto"/>
        <w:ind w:right="44"/>
        <w:jc w:val="left"/>
        <w:rPr>
          <w:rFonts w:ascii="Times New Roman" w:hAnsi="Times New Roman" w:cs="Times New Roman"/>
          <w:sz w:val="22"/>
        </w:rPr>
      </w:pPr>
      <w:r w:rsidRPr="006D5170">
        <w:rPr>
          <w:rFonts w:ascii="Times New Roman" w:hAnsi="Times New Roman" w:cs="Times New Roman"/>
          <w:sz w:val="22"/>
        </w:rPr>
        <w:t>S pozdravom,</w:t>
      </w:r>
    </w:p>
    <w:p w:rsidR="009B7BA5" w:rsidRDefault="009B7BA5" w:rsidP="002A6247">
      <w:pPr>
        <w:spacing w:after="17" w:line="259" w:lineRule="auto"/>
        <w:ind w:right="44"/>
        <w:jc w:val="right"/>
      </w:pPr>
    </w:p>
    <w:p w:rsidR="009B7BA5" w:rsidRDefault="009B7BA5" w:rsidP="00D74AAE">
      <w:pPr>
        <w:spacing w:after="17" w:line="259" w:lineRule="auto"/>
        <w:ind w:right="44"/>
        <w:jc w:val="center"/>
      </w:pPr>
    </w:p>
    <w:p w:rsidR="009B7BA5" w:rsidRDefault="009B7BA5" w:rsidP="00D74AAE">
      <w:pPr>
        <w:spacing w:after="17" w:line="259" w:lineRule="auto"/>
        <w:ind w:left="2842" w:right="44" w:firstLine="69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Ing. Michal </w:t>
      </w:r>
      <w:proofErr w:type="spellStart"/>
      <w:r>
        <w:rPr>
          <w:rFonts w:ascii="Times New Roman" w:hAnsi="Times New Roman" w:cs="Times New Roman"/>
          <w:sz w:val="22"/>
        </w:rPr>
        <w:t>Plesník</w:t>
      </w:r>
      <w:proofErr w:type="spellEnd"/>
    </w:p>
    <w:p w:rsidR="00D74AAE" w:rsidRDefault="009B7BA5" w:rsidP="00D74AAE">
      <w:pPr>
        <w:spacing w:after="17" w:line="259" w:lineRule="auto"/>
        <w:ind w:right="4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Osoba zodpovedná za procesnú stránku</w:t>
      </w:r>
    </w:p>
    <w:p w:rsidR="009B7BA5" w:rsidRDefault="009B7BA5" w:rsidP="00D74AAE">
      <w:pPr>
        <w:spacing w:after="17" w:line="259" w:lineRule="auto"/>
        <w:ind w:right="4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verejného obstarávania</w:t>
      </w:r>
    </w:p>
    <w:p w:rsidR="006D3056" w:rsidRDefault="006D3056" w:rsidP="00D74AAE">
      <w:pPr>
        <w:spacing w:after="17" w:line="259" w:lineRule="auto"/>
        <w:ind w:right="44"/>
        <w:jc w:val="center"/>
        <w:rPr>
          <w:rFonts w:ascii="Times New Roman" w:hAnsi="Times New Roman" w:cs="Times New Roman"/>
          <w:sz w:val="22"/>
        </w:rPr>
      </w:pPr>
    </w:p>
    <w:p w:rsidR="006D3056" w:rsidRDefault="006D3056" w:rsidP="006D3056">
      <w:pPr>
        <w:spacing w:after="17" w:line="259" w:lineRule="auto"/>
        <w:ind w:right="44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Prílohy:</w:t>
      </w:r>
    </w:p>
    <w:p w:rsidR="006D3056" w:rsidRPr="00CA0CCE" w:rsidRDefault="00CA0CCE" w:rsidP="00CA0CCE">
      <w:pPr>
        <w:spacing w:after="17" w:line="259" w:lineRule="auto"/>
        <w:ind w:left="0" w:right="44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Príloha č. 1 </w:t>
      </w:r>
      <w:r w:rsidR="004C0567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 xml:space="preserve"> </w:t>
      </w:r>
      <w:r w:rsidR="004C0567">
        <w:rPr>
          <w:rFonts w:ascii="Times New Roman" w:hAnsi="Times New Roman" w:cs="Times New Roman"/>
          <w:sz w:val="22"/>
        </w:rPr>
        <w:t>Vzduchotechnické zariadenie</w:t>
      </w:r>
    </w:p>
    <w:sectPr w:rsidR="006D3056" w:rsidRPr="00CA0CCE">
      <w:headerReference w:type="default" r:id="rId7"/>
      <w:pgSz w:w="11906" w:h="16838"/>
      <w:pgMar w:top="568" w:right="1361" w:bottom="56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41" w:rsidRDefault="009C4D41" w:rsidP="009C4D41">
      <w:pPr>
        <w:spacing w:after="0" w:line="240" w:lineRule="auto"/>
      </w:pPr>
      <w:r>
        <w:separator/>
      </w:r>
    </w:p>
  </w:endnote>
  <w:endnote w:type="continuationSeparator" w:id="0">
    <w:p w:rsidR="009C4D41" w:rsidRDefault="009C4D41" w:rsidP="009C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41" w:rsidRDefault="009C4D41" w:rsidP="009C4D41">
      <w:pPr>
        <w:spacing w:after="0" w:line="240" w:lineRule="auto"/>
      </w:pPr>
      <w:r>
        <w:separator/>
      </w:r>
    </w:p>
  </w:footnote>
  <w:footnote w:type="continuationSeparator" w:id="0">
    <w:p w:rsidR="009C4D41" w:rsidRDefault="009C4D41" w:rsidP="009C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1" w:rsidRPr="00BB2C9B" w:rsidRDefault="009C4D41" w:rsidP="009C4D41">
    <w:pPr>
      <w:rPr>
        <w:sz w:val="24"/>
        <w:szCs w:val="24"/>
      </w:rPr>
    </w:pPr>
    <w:r w:rsidRPr="00BB2C9B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C8E88B7" wp14:editId="431FBB82">
          <wp:simplePos x="0" y="0"/>
          <wp:positionH relativeFrom="margin">
            <wp:posOffset>5297170</wp:posOffset>
          </wp:positionH>
          <wp:positionV relativeFrom="paragraph">
            <wp:posOffset>-107921</wp:posOffset>
          </wp:positionV>
          <wp:extent cx="431800" cy="431800"/>
          <wp:effectExtent l="0" t="0" r="6350" b="635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C9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3693AB3" wp14:editId="66FDC203">
          <wp:simplePos x="0" y="0"/>
          <wp:positionH relativeFrom="margin">
            <wp:posOffset>-35870</wp:posOffset>
          </wp:positionH>
          <wp:positionV relativeFrom="paragraph">
            <wp:posOffset>-251933</wp:posOffset>
          </wp:positionV>
          <wp:extent cx="2035175" cy="65468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4D41" w:rsidRDefault="009C4D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6D9"/>
    <w:multiLevelType w:val="hybridMultilevel"/>
    <w:tmpl w:val="912EF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CE"/>
    <w:rsid w:val="0004748D"/>
    <w:rsid w:val="00056765"/>
    <w:rsid w:val="00075191"/>
    <w:rsid w:val="000F4571"/>
    <w:rsid w:val="000F4863"/>
    <w:rsid w:val="00140080"/>
    <w:rsid w:val="00150C17"/>
    <w:rsid w:val="00166ECE"/>
    <w:rsid w:val="00180D5C"/>
    <w:rsid w:val="001F66EF"/>
    <w:rsid w:val="00271BB0"/>
    <w:rsid w:val="002A6247"/>
    <w:rsid w:val="00347B71"/>
    <w:rsid w:val="00446E0C"/>
    <w:rsid w:val="004B5976"/>
    <w:rsid w:val="004C0567"/>
    <w:rsid w:val="00502E49"/>
    <w:rsid w:val="00512B6E"/>
    <w:rsid w:val="00565A5A"/>
    <w:rsid w:val="00567A04"/>
    <w:rsid w:val="005B1E2D"/>
    <w:rsid w:val="006D3056"/>
    <w:rsid w:val="006D5170"/>
    <w:rsid w:val="007805AE"/>
    <w:rsid w:val="00804702"/>
    <w:rsid w:val="00842D78"/>
    <w:rsid w:val="008A7AAC"/>
    <w:rsid w:val="0096615D"/>
    <w:rsid w:val="009B7BA5"/>
    <w:rsid w:val="009C1514"/>
    <w:rsid w:val="009C4D41"/>
    <w:rsid w:val="009C5BD7"/>
    <w:rsid w:val="00A03B27"/>
    <w:rsid w:val="00B57F15"/>
    <w:rsid w:val="00BC75BD"/>
    <w:rsid w:val="00BF5B42"/>
    <w:rsid w:val="00C01A5E"/>
    <w:rsid w:val="00C25C23"/>
    <w:rsid w:val="00CA0CCE"/>
    <w:rsid w:val="00D74AAE"/>
    <w:rsid w:val="00DF287F"/>
    <w:rsid w:val="00E97C60"/>
    <w:rsid w:val="00F8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DEF6"/>
  <w15:docId w15:val="{C025B9AF-0AF2-43C8-83FA-FDAD87BB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6" w:lineRule="auto"/>
      <w:ind w:left="10" w:right="5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  <w:u w:val="single" w:color="000000"/>
    </w:rPr>
  </w:style>
  <w:style w:type="paragraph" w:styleId="Hlavika">
    <w:name w:val="header"/>
    <w:basedOn w:val="Normlny"/>
    <w:link w:val="HlavikaChar"/>
    <w:uiPriority w:val="99"/>
    <w:unhideWhenUsed/>
    <w:rsid w:val="009C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D41"/>
    <w:rPr>
      <w:rFonts w:ascii="Arial" w:eastAsia="Arial" w:hAnsi="Arial" w:cs="Arial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9C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D41"/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080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6D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fntn</dc:creator>
  <cp:keywords/>
  <cp:lastModifiedBy>Windows User</cp:lastModifiedBy>
  <cp:revision>34</cp:revision>
  <dcterms:created xsi:type="dcterms:W3CDTF">2019-01-10T09:04:00Z</dcterms:created>
  <dcterms:modified xsi:type="dcterms:W3CDTF">2019-02-01T07:50:00Z</dcterms:modified>
</cp:coreProperties>
</file>